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threeDEmboss" w:sz="18" w:space="0" w:color="auto"/>
          <w:left w:val="threeDEmboss" w:sz="18" w:space="0" w:color="auto"/>
          <w:bottom w:val="threeDEmboss" w:sz="18" w:space="0" w:color="auto"/>
          <w:right w:val="threeDEmboss" w:sz="18" w:space="0" w:color="auto"/>
        </w:tblBorders>
        <w:tblLook w:val="0000" w:firstRow="0" w:lastRow="0" w:firstColumn="0" w:lastColumn="0" w:noHBand="0" w:noVBand="0"/>
      </w:tblPr>
      <w:tblGrid>
        <w:gridCol w:w="9279"/>
      </w:tblGrid>
      <w:tr w:rsidR="007F3B74" w:rsidRPr="007F3B74" w14:paraId="72FCBBA0" w14:textId="77777777" w:rsidTr="009C6493">
        <w:trPr>
          <w:trHeight w:hRule="exact" w:val="3598"/>
        </w:trPr>
        <w:tc>
          <w:tcPr>
            <w:tcW w:w="5000" w:type="pct"/>
            <w:shd w:val="clear" w:color="auto" w:fill="auto"/>
            <w:vAlign w:val="center"/>
          </w:tcPr>
          <w:p w14:paraId="7567A28E" w14:textId="291BE8A8" w:rsidR="007F3B74" w:rsidRPr="007F3B74" w:rsidRDefault="007F3B74" w:rsidP="007F3B74">
            <w:pPr>
              <w:widowControl w:val="0"/>
              <w:spacing w:before="120" w:after="120"/>
              <w:jc w:val="center"/>
              <w:rPr>
                <w:sz w:val="36"/>
                <w:lang w:val="en-GB"/>
              </w:rPr>
            </w:pPr>
            <w:r w:rsidRPr="007F3B74">
              <w:rPr>
                <w:sz w:val="36"/>
                <w:lang w:val="en-GB"/>
              </w:rPr>
              <w:t>REGISTRATION REPORT</w:t>
            </w:r>
          </w:p>
          <w:p w14:paraId="23D41DE5" w14:textId="77777777" w:rsidR="007F3B74" w:rsidRPr="007F3B74" w:rsidRDefault="007F3B74" w:rsidP="007F3B74">
            <w:pPr>
              <w:widowControl w:val="0"/>
              <w:spacing w:before="120" w:after="120"/>
              <w:jc w:val="center"/>
              <w:rPr>
                <w:b/>
                <w:sz w:val="56"/>
                <w:szCs w:val="56"/>
                <w:lang w:val="en-GB"/>
              </w:rPr>
            </w:pPr>
            <w:r w:rsidRPr="007F3B74">
              <w:rPr>
                <w:b/>
                <w:sz w:val="36"/>
                <w:lang w:val="en-GB"/>
              </w:rPr>
              <w:t>Part B</w:t>
            </w:r>
          </w:p>
          <w:p w14:paraId="1B8B9ADB" w14:textId="77777777" w:rsidR="007F3B74" w:rsidRPr="007F3B74" w:rsidRDefault="007F3B74" w:rsidP="007F3B74">
            <w:pPr>
              <w:widowControl w:val="0"/>
              <w:spacing w:before="120" w:after="120"/>
              <w:jc w:val="center"/>
              <w:rPr>
                <w:b/>
                <w:sz w:val="36"/>
                <w:lang w:val="en-GB"/>
              </w:rPr>
            </w:pPr>
            <w:r w:rsidRPr="007F3B74">
              <w:rPr>
                <w:b/>
                <w:sz w:val="36"/>
                <w:lang w:val="en-GB"/>
              </w:rPr>
              <w:t>Section 10</w:t>
            </w:r>
          </w:p>
          <w:p w14:paraId="55C09408" w14:textId="77777777" w:rsidR="007F3B74" w:rsidRPr="007F3B74" w:rsidRDefault="007F3B74" w:rsidP="007F3B74">
            <w:pPr>
              <w:widowControl w:val="0"/>
              <w:spacing w:before="120" w:after="120"/>
              <w:jc w:val="center"/>
              <w:rPr>
                <w:b/>
                <w:sz w:val="36"/>
                <w:lang w:val="en-GB"/>
              </w:rPr>
            </w:pPr>
            <w:r w:rsidRPr="007F3B74">
              <w:rPr>
                <w:b/>
                <w:sz w:val="36"/>
                <w:lang w:val="en-GB"/>
              </w:rPr>
              <w:t xml:space="preserve">Assessment of the relevance of metabolites in </w:t>
            </w:r>
            <w:r w:rsidRPr="007F3B74">
              <w:rPr>
                <w:b/>
                <w:sz w:val="36"/>
                <w:lang w:val="en-GB"/>
              </w:rPr>
              <w:br/>
              <w:t>groundwater</w:t>
            </w:r>
          </w:p>
          <w:p w14:paraId="57FBD3E4" w14:textId="77777777" w:rsidR="007F3B74" w:rsidRPr="007F3B74" w:rsidRDefault="007F3B74" w:rsidP="007F3B74">
            <w:pPr>
              <w:widowControl w:val="0"/>
              <w:spacing w:before="120" w:after="120"/>
              <w:jc w:val="center"/>
              <w:rPr>
                <w:bCs/>
                <w:sz w:val="32"/>
                <w:lang w:val="en-GB"/>
              </w:rPr>
            </w:pPr>
            <w:r w:rsidRPr="007F3B74">
              <w:rPr>
                <w:bCs/>
                <w:sz w:val="32"/>
                <w:lang w:val="en-GB"/>
              </w:rPr>
              <w:t>Detailed summary of the risk assessment</w:t>
            </w:r>
          </w:p>
        </w:tc>
      </w:tr>
      <w:tr w:rsidR="007F3B74" w:rsidRPr="007F3B74" w14:paraId="38F47197" w14:textId="77777777" w:rsidTr="009C6493">
        <w:trPr>
          <w:trHeight w:hRule="exact" w:val="3765"/>
        </w:trPr>
        <w:tc>
          <w:tcPr>
            <w:tcW w:w="5000" w:type="pct"/>
            <w:shd w:val="clear" w:color="auto" w:fill="auto"/>
            <w:vAlign w:val="center"/>
          </w:tcPr>
          <w:p w14:paraId="64B6D53F" w14:textId="29C20A5A" w:rsidR="007F3B74" w:rsidRPr="007F3B74" w:rsidRDefault="007F3B74" w:rsidP="007F3B74">
            <w:pPr>
              <w:widowControl w:val="0"/>
              <w:spacing w:before="120" w:after="120"/>
              <w:jc w:val="center"/>
              <w:rPr>
                <w:sz w:val="36"/>
                <w:lang w:val="en-GB"/>
              </w:rPr>
            </w:pPr>
            <w:r w:rsidRPr="007F3B74">
              <w:rPr>
                <w:sz w:val="36"/>
                <w:lang w:val="en-GB"/>
              </w:rPr>
              <w:t>Product code: 102000028562</w:t>
            </w:r>
          </w:p>
          <w:p w14:paraId="42A9D6B5" w14:textId="77777777" w:rsidR="007F3B74" w:rsidRPr="007F3B74" w:rsidRDefault="007F3B74" w:rsidP="007F3B74">
            <w:pPr>
              <w:widowControl w:val="0"/>
              <w:spacing w:before="120" w:after="120"/>
              <w:jc w:val="center"/>
              <w:rPr>
                <w:sz w:val="36"/>
                <w:lang w:val="en-GB"/>
              </w:rPr>
            </w:pPr>
            <w:r w:rsidRPr="007F3B74">
              <w:rPr>
                <w:sz w:val="36"/>
                <w:lang w:val="en-GB"/>
              </w:rPr>
              <w:t xml:space="preserve">Product name(s): </w:t>
            </w:r>
            <w:proofErr w:type="spellStart"/>
            <w:r w:rsidRPr="007F3B74">
              <w:rPr>
                <w:sz w:val="36"/>
                <w:lang w:val="en-GB"/>
              </w:rPr>
              <w:t>Deltamethrin</w:t>
            </w:r>
            <w:proofErr w:type="spellEnd"/>
            <w:r w:rsidRPr="007F3B74">
              <w:rPr>
                <w:sz w:val="36"/>
                <w:lang w:val="en-GB"/>
              </w:rPr>
              <w:t xml:space="preserve"> + </w:t>
            </w:r>
            <w:proofErr w:type="spellStart"/>
            <w:r w:rsidRPr="007F3B74">
              <w:rPr>
                <w:sz w:val="36"/>
                <w:lang w:val="en-GB"/>
              </w:rPr>
              <w:t>flupyradifurone</w:t>
            </w:r>
            <w:proofErr w:type="spellEnd"/>
            <w:r w:rsidRPr="007F3B74">
              <w:rPr>
                <w:sz w:val="36"/>
                <w:lang w:val="en-GB"/>
              </w:rPr>
              <w:t xml:space="preserve"> EC 85</w:t>
            </w:r>
          </w:p>
          <w:p w14:paraId="551FAFEC" w14:textId="089EAA7C" w:rsidR="007F3B74" w:rsidRPr="007F3B74" w:rsidRDefault="007F3B74" w:rsidP="007F3B74">
            <w:pPr>
              <w:widowControl w:val="0"/>
              <w:spacing w:before="120" w:after="120"/>
              <w:jc w:val="center"/>
              <w:rPr>
                <w:sz w:val="36"/>
                <w:lang w:val="en-GB"/>
              </w:rPr>
            </w:pPr>
            <w:r w:rsidRPr="007F3B74">
              <w:rPr>
                <w:sz w:val="36"/>
                <w:lang w:val="en-GB"/>
              </w:rPr>
              <w:t>(10+75 g/L)</w:t>
            </w:r>
          </w:p>
          <w:p w14:paraId="3BACC900" w14:textId="77777777" w:rsidR="007F3B74" w:rsidRPr="007F3B74" w:rsidRDefault="007F3B74" w:rsidP="007F3B74">
            <w:pPr>
              <w:widowControl w:val="0"/>
              <w:spacing w:before="120" w:after="120"/>
              <w:jc w:val="center"/>
              <w:rPr>
                <w:bCs/>
                <w:sz w:val="32"/>
                <w:lang w:val="en-GB"/>
              </w:rPr>
            </w:pPr>
            <w:r w:rsidRPr="007F3B74">
              <w:rPr>
                <w:bCs/>
                <w:sz w:val="32"/>
                <w:lang w:val="en-GB"/>
              </w:rPr>
              <w:t xml:space="preserve">Chemical active substance(s): </w:t>
            </w:r>
          </w:p>
          <w:p w14:paraId="6AD6C039" w14:textId="77777777" w:rsidR="007F3B74" w:rsidRPr="00073C0E" w:rsidRDefault="007F3B74" w:rsidP="007F3B74">
            <w:pPr>
              <w:widowControl w:val="0"/>
              <w:spacing w:before="120" w:after="120"/>
              <w:jc w:val="center"/>
              <w:rPr>
                <w:bCs/>
                <w:sz w:val="32"/>
                <w:szCs w:val="32"/>
                <w:lang w:val="en-GB"/>
              </w:rPr>
            </w:pPr>
            <w:proofErr w:type="spellStart"/>
            <w:r w:rsidRPr="00073C0E">
              <w:rPr>
                <w:bCs/>
                <w:sz w:val="32"/>
                <w:szCs w:val="32"/>
                <w:lang w:val="en-GB"/>
              </w:rPr>
              <w:t>Deltamethrin</w:t>
            </w:r>
            <w:proofErr w:type="spellEnd"/>
            <w:r w:rsidRPr="00073C0E">
              <w:rPr>
                <w:bCs/>
                <w:sz w:val="32"/>
                <w:szCs w:val="32"/>
                <w:lang w:val="en-GB"/>
              </w:rPr>
              <w:t>, 10 g/L</w:t>
            </w:r>
          </w:p>
          <w:p w14:paraId="6EA7DDCA" w14:textId="517AD1F2" w:rsidR="007F3B74" w:rsidRPr="007F3B74" w:rsidRDefault="007F3B74" w:rsidP="007F3B74">
            <w:pPr>
              <w:widowControl w:val="0"/>
              <w:spacing w:before="120" w:after="120"/>
              <w:jc w:val="center"/>
              <w:rPr>
                <w:bCs/>
                <w:sz w:val="32"/>
                <w:lang w:val="en-GB"/>
              </w:rPr>
            </w:pPr>
            <w:proofErr w:type="spellStart"/>
            <w:r w:rsidRPr="00073C0E">
              <w:rPr>
                <w:bCs/>
                <w:sz w:val="32"/>
                <w:szCs w:val="32"/>
                <w:lang w:val="en-GB"/>
              </w:rPr>
              <w:t>Flupyradifurone</w:t>
            </w:r>
            <w:proofErr w:type="spellEnd"/>
            <w:r w:rsidRPr="00073C0E">
              <w:rPr>
                <w:bCs/>
                <w:sz w:val="32"/>
                <w:szCs w:val="32"/>
                <w:lang w:val="en-GB"/>
              </w:rPr>
              <w:t>, 75 g/L</w:t>
            </w:r>
            <w:r w:rsidRPr="007F3B74">
              <w:rPr>
                <w:bCs/>
                <w:sz w:val="32"/>
                <w:szCs w:val="32"/>
                <w:lang w:val="en-GB"/>
              </w:rPr>
              <w:br/>
            </w:r>
          </w:p>
        </w:tc>
      </w:tr>
      <w:tr w:rsidR="007F3B74" w:rsidRPr="007F3B74" w14:paraId="139DF610" w14:textId="77777777" w:rsidTr="009C6493">
        <w:trPr>
          <w:trHeight w:hRule="exact" w:val="1702"/>
        </w:trPr>
        <w:tc>
          <w:tcPr>
            <w:tcW w:w="5000" w:type="pct"/>
            <w:shd w:val="clear" w:color="auto" w:fill="auto"/>
            <w:vAlign w:val="center"/>
          </w:tcPr>
          <w:p w14:paraId="14B67437" w14:textId="6091E12F" w:rsidR="007F3B74" w:rsidRPr="007F3B74" w:rsidRDefault="007F3B74" w:rsidP="007F3B74">
            <w:pPr>
              <w:widowControl w:val="0"/>
              <w:spacing w:before="120" w:after="120"/>
              <w:jc w:val="center"/>
              <w:rPr>
                <w:sz w:val="36"/>
                <w:lang w:val="en-GB"/>
              </w:rPr>
            </w:pPr>
            <w:r w:rsidRPr="007F3B74">
              <w:rPr>
                <w:sz w:val="36"/>
                <w:lang w:val="en-GB"/>
              </w:rPr>
              <w:t>Central Zone</w:t>
            </w:r>
            <w:r>
              <w:rPr>
                <w:sz w:val="36"/>
                <w:lang w:val="en-GB"/>
              </w:rPr>
              <w:t xml:space="preserve"> </w:t>
            </w:r>
          </w:p>
          <w:p w14:paraId="36952AF6" w14:textId="6812B454" w:rsidR="007F3B74" w:rsidRPr="007F3B74" w:rsidRDefault="007F3B74" w:rsidP="007F3B74">
            <w:pPr>
              <w:widowControl w:val="0"/>
              <w:spacing w:before="120" w:after="120"/>
              <w:jc w:val="center"/>
              <w:rPr>
                <w:sz w:val="36"/>
                <w:lang w:val="en-GB"/>
              </w:rPr>
            </w:pPr>
            <w:smartTag w:uri="urn:schemas-microsoft-com:office:smarttags" w:element="place">
              <w:smartTag w:uri="urn:schemas-microsoft-com:office:smarttags" w:element="PlaceName">
                <w:r w:rsidRPr="007F3B74">
                  <w:rPr>
                    <w:sz w:val="36"/>
                    <w:lang w:val="en-GB"/>
                  </w:rPr>
                  <w:t>Zonal</w:t>
                </w:r>
              </w:smartTag>
              <w:r w:rsidRPr="007F3B74">
                <w:rPr>
                  <w:sz w:val="36"/>
                  <w:lang w:val="en-GB"/>
                </w:rPr>
                <w:t xml:space="preserve"> </w:t>
              </w:r>
              <w:smartTag w:uri="urn:schemas-microsoft-com:office:smarttags" w:element="PlaceName">
                <w:r w:rsidRPr="007F3B74">
                  <w:rPr>
                    <w:sz w:val="36"/>
                    <w:lang w:val="en-GB"/>
                  </w:rPr>
                  <w:t>Rapporteur</w:t>
                </w:r>
              </w:smartTag>
              <w:r w:rsidRPr="007F3B74">
                <w:rPr>
                  <w:sz w:val="36"/>
                  <w:lang w:val="en-GB"/>
                </w:rPr>
                <w:t xml:space="preserve"> </w:t>
              </w:r>
              <w:smartTag w:uri="urn:schemas-microsoft-com:office:smarttags" w:element="PlaceName">
                <w:r w:rsidRPr="007F3B74">
                  <w:rPr>
                    <w:sz w:val="36"/>
                    <w:lang w:val="en-GB"/>
                  </w:rPr>
                  <w:t>Member</w:t>
                </w:r>
              </w:smartTag>
              <w:r w:rsidRPr="007F3B74">
                <w:rPr>
                  <w:sz w:val="36"/>
                  <w:lang w:val="en-GB"/>
                </w:rPr>
                <w:t xml:space="preserve"> </w:t>
              </w:r>
              <w:smartTag w:uri="urn:schemas-microsoft-com:office:smarttags" w:element="PlaceType">
                <w:r w:rsidRPr="007F3B74">
                  <w:rPr>
                    <w:sz w:val="36"/>
                    <w:lang w:val="en-GB"/>
                  </w:rPr>
                  <w:t>State</w:t>
                </w:r>
              </w:smartTag>
            </w:smartTag>
            <w:r w:rsidRPr="007F3B74">
              <w:rPr>
                <w:sz w:val="36"/>
                <w:lang w:val="en-GB"/>
              </w:rPr>
              <w:t xml:space="preserve">: </w:t>
            </w:r>
            <w:r>
              <w:rPr>
                <w:sz w:val="36"/>
                <w:lang w:val="en-GB"/>
              </w:rPr>
              <w:t>Poland</w:t>
            </w:r>
          </w:p>
        </w:tc>
      </w:tr>
      <w:tr w:rsidR="007F3B74" w:rsidRPr="007F3B74" w14:paraId="564DC078" w14:textId="77777777" w:rsidTr="009C6493">
        <w:trPr>
          <w:trHeight w:hRule="exact" w:val="2268"/>
        </w:trPr>
        <w:tc>
          <w:tcPr>
            <w:tcW w:w="5000" w:type="pct"/>
            <w:shd w:val="clear" w:color="auto" w:fill="auto"/>
            <w:vAlign w:val="center"/>
          </w:tcPr>
          <w:p w14:paraId="2DF57D5C" w14:textId="309CEDE8" w:rsidR="007F3B74" w:rsidRPr="007F3B74" w:rsidRDefault="007F3B74" w:rsidP="007F3B74">
            <w:pPr>
              <w:widowControl w:val="0"/>
              <w:spacing w:before="120" w:after="120"/>
              <w:jc w:val="center"/>
              <w:rPr>
                <w:sz w:val="36"/>
                <w:lang w:val="en-GB"/>
              </w:rPr>
            </w:pPr>
            <w:r w:rsidRPr="007F3B74">
              <w:rPr>
                <w:sz w:val="36"/>
                <w:lang w:val="en-GB"/>
              </w:rPr>
              <w:t>CORE ASSESSMENT</w:t>
            </w:r>
          </w:p>
          <w:p w14:paraId="7B1E591E" w14:textId="79B2ED5F" w:rsidR="007F3B74" w:rsidRPr="007F3B74" w:rsidRDefault="007F3B74" w:rsidP="007F3B74">
            <w:pPr>
              <w:widowControl w:val="0"/>
              <w:spacing w:before="120" w:after="120"/>
              <w:jc w:val="center"/>
              <w:rPr>
                <w:sz w:val="36"/>
                <w:lang w:val="en-GB"/>
              </w:rPr>
            </w:pPr>
            <w:r w:rsidRPr="007F3B74">
              <w:rPr>
                <w:sz w:val="36"/>
                <w:lang w:val="en-GB"/>
              </w:rPr>
              <w:t>(extension of use)</w:t>
            </w:r>
          </w:p>
        </w:tc>
      </w:tr>
      <w:tr w:rsidR="007F3B74" w:rsidRPr="007F3B74" w14:paraId="2124D387" w14:textId="77777777" w:rsidTr="009C6493">
        <w:trPr>
          <w:trHeight w:hRule="exact" w:val="2566"/>
        </w:trPr>
        <w:tc>
          <w:tcPr>
            <w:tcW w:w="5000" w:type="pct"/>
            <w:shd w:val="clear" w:color="auto" w:fill="auto"/>
            <w:vAlign w:val="center"/>
          </w:tcPr>
          <w:p w14:paraId="7FDD9D12" w14:textId="75287BD5" w:rsidR="007F3B74" w:rsidRPr="007F3B74" w:rsidRDefault="007F3B74" w:rsidP="007F3B74">
            <w:pPr>
              <w:widowControl w:val="0"/>
              <w:spacing w:before="120" w:after="120"/>
              <w:jc w:val="center"/>
              <w:rPr>
                <w:sz w:val="36"/>
                <w:lang w:val="en-GB"/>
              </w:rPr>
            </w:pPr>
            <w:r w:rsidRPr="007F3B74">
              <w:rPr>
                <w:sz w:val="36"/>
                <w:lang w:val="en-GB"/>
              </w:rPr>
              <w:t>Applicant: Bayer Crop Science Division</w:t>
            </w:r>
          </w:p>
          <w:p w14:paraId="73DFC7CD" w14:textId="25CB973B" w:rsidR="007F3B74" w:rsidRPr="007F3B74" w:rsidRDefault="007F3B74" w:rsidP="007F3B74">
            <w:pPr>
              <w:widowControl w:val="0"/>
              <w:spacing w:before="120" w:after="120"/>
              <w:jc w:val="center"/>
              <w:rPr>
                <w:sz w:val="36"/>
                <w:lang w:val="en-GB"/>
              </w:rPr>
            </w:pPr>
            <w:r w:rsidRPr="007F3B74">
              <w:rPr>
                <w:sz w:val="36"/>
                <w:lang w:val="en-GB"/>
              </w:rPr>
              <w:t>Submission date: 31/08/2021</w:t>
            </w:r>
          </w:p>
          <w:p w14:paraId="5DAA23F3" w14:textId="327E553B" w:rsidR="007F3B74" w:rsidRDefault="007F3B74" w:rsidP="007F3B74">
            <w:pPr>
              <w:widowControl w:val="0"/>
              <w:spacing w:before="120" w:after="120"/>
              <w:jc w:val="center"/>
              <w:rPr>
                <w:sz w:val="36"/>
              </w:rPr>
            </w:pPr>
            <w:r w:rsidRPr="007F3B74">
              <w:rPr>
                <w:sz w:val="36"/>
                <w:lang w:val="en-GB"/>
              </w:rPr>
              <w:t xml:space="preserve">MS Finalisation date: </w:t>
            </w:r>
            <w:r w:rsidR="00BB3481">
              <w:rPr>
                <w:sz w:val="36"/>
                <w:lang w:val="en-GB"/>
              </w:rPr>
              <w:t>December 2022, updated February</w:t>
            </w:r>
            <w:r>
              <w:rPr>
                <w:sz w:val="36"/>
                <w:lang w:val="en-GB"/>
              </w:rPr>
              <w:t xml:space="preserve"> 202</w:t>
            </w:r>
            <w:r w:rsidR="00A14280">
              <w:rPr>
                <w:sz w:val="36"/>
                <w:lang w:val="en-GB"/>
              </w:rPr>
              <w:t>3</w:t>
            </w:r>
            <w:r w:rsidR="007360D2">
              <w:rPr>
                <w:sz w:val="36"/>
                <w:lang w:val="en-GB"/>
              </w:rPr>
              <w:t xml:space="preserve"> </w:t>
            </w:r>
            <w:r w:rsidR="007360D2" w:rsidRPr="007360D2">
              <w:rPr>
                <w:sz w:val="36"/>
              </w:rPr>
              <w:t xml:space="preserve">(initial </w:t>
            </w:r>
            <w:r w:rsidR="007360D2">
              <w:rPr>
                <w:sz w:val="36"/>
              </w:rPr>
              <w:t>C</w:t>
            </w:r>
            <w:r w:rsidR="007360D2" w:rsidRPr="007360D2">
              <w:rPr>
                <w:sz w:val="36"/>
              </w:rPr>
              <w:t xml:space="preserve">ore </w:t>
            </w:r>
            <w:r w:rsidR="007360D2">
              <w:rPr>
                <w:sz w:val="36"/>
              </w:rPr>
              <w:t>A</w:t>
            </w:r>
            <w:r w:rsidR="007360D2" w:rsidRPr="007360D2">
              <w:rPr>
                <w:sz w:val="36"/>
              </w:rPr>
              <w:t>ssessment)</w:t>
            </w:r>
          </w:p>
          <w:p w14:paraId="1228250A" w14:textId="77777777" w:rsidR="00BD554D" w:rsidRPr="00B924A9" w:rsidRDefault="00BD554D" w:rsidP="00BD554D">
            <w:pPr>
              <w:pStyle w:val="RepTitle"/>
              <w:suppressAutoHyphens/>
              <w:rPr>
                <w:b/>
                <w:sz w:val="40"/>
                <w:szCs w:val="36"/>
              </w:rPr>
            </w:pPr>
            <w:r w:rsidRPr="00B924A9">
              <w:rPr>
                <w:szCs w:val="36"/>
              </w:rPr>
              <w:t>June 2023 (final Core Assessment)</w:t>
            </w:r>
          </w:p>
          <w:p w14:paraId="7644AEDD" w14:textId="77777777" w:rsidR="00BD554D" w:rsidRDefault="00BD554D" w:rsidP="007F3B74">
            <w:pPr>
              <w:widowControl w:val="0"/>
              <w:spacing w:before="120" w:after="120"/>
              <w:jc w:val="center"/>
              <w:rPr>
                <w:sz w:val="36"/>
              </w:rPr>
            </w:pPr>
          </w:p>
          <w:p w14:paraId="67066309" w14:textId="77777777" w:rsidR="00BB3481" w:rsidRDefault="00BB3481" w:rsidP="007F3B74">
            <w:pPr>
              <w:widowControl w:val="0"/>
              <w:spacing w:before="120" w:after="120"/>
              <w:jc w:val="center"/>
              <w:rPr>
                <w:sz w:val="36"/>
              </w:rPr>
            </w:pPr>
          </w:p>
          <w:p w14:paraId="33987F77" w14:textId="77777777" w:rsidR="00BB3481" w:rsidRDefault="00BB3481" w:rsidP="007F3B74">
            <w:pPr>
              <w:widowControl w:val="0"/>
              <w:spacing w:before="120" w:after="120"/>
              <w:jc w:val="center"/>
              <w:rPr>
                <w:sz w:val="36"/>
              </w:rPr>
            </w:pPr>
          </w:p>
          <w:p w14:paraId="6B0104DF" w14:textId="54D07F22" w:rsidR="007360D2" w:rsidRPr="007F3B74" w:rsidRDefault="007360D2" w:rsidP="007F3B74">
            <w:pPr>
              <w:widowControl w:val="0"/>
              <w:spacing w:before="120" w:after="120"/>
              <w:jc w:val="center"/>
              <w:rPr>
                <w:sz w:val="36"/>
                <w:lang w:val="en-GB"/>
              </w:rPr>
            </w:pPr>
          </w:p>
        </w:tc>
      </w:tr>
    </w:tbl>
    <w:p w14:paraId="0889170E" w14:textId="77777777" w:rsidR="005A29AE" w:rsidRPr="00AB24E5" w:rsidRDefault="005A29AE" w:rsidP="002442E5">
      <w:pPr>
        <w:pStyle w:val="RepTitle"/>
        <w:sectPr w:rsidR="005A29AE" w:rsidRPr="00AB24E5" w:rsidSect="00166BAB">
          <w:headerReference w:type="default" r:id="rId14"/>
          <w:footerReference w:type="even" r:id="rId15"/>
          <w:pgSz w:w="11906" w:h="16838" w:code="9"/>
          <w:pgMar w:top="1417" w:right="1134" w:bottom="1134" w:left="1417" w:header="709" w:footer="142" w:gutter="0"/>
          <w:pgNumType w:chapSep="period"/>
          <w:cols w:space="708"/>
          <w:titlePg/>
          <w:docGrid w:linePitch="360"/>
        </w:sectPr>
      </w:pPr>
    </w:p>
    <w:p w14:paraId="0889170F" w14:textId="77777777" w:rsidR="00734F88" w:rsidRPr="00CC319B" w:rsidRDefault="00734F88" w:rsidP="00CC319B">
      <w:pPr>
        <w:pStyle w:val="RepTitle"/>
        <w:spacing w:before="240" w:after="240"/>
        <w:rPr>
          <w:sz w:val="24"/>
        </w:rPr>
      </w:pPr>
      <w:r w:rsidRPr="00CC319B">
        <w:rPr>
          <w:sz w:val="24"/>
        </w:rPr>
        <w:lastRenderedPageBreak/>
        <w:t>Version history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E956BB" w:rsidRPr="00CC319B" w14:paraId="65FC4B13" w14:textId="77777777" w:rsidTr="00AE666F">
        <w:tc>
          <w:tcPr>
            <w:tcW w:w="796" w:type="pct"/>
            <w:shd w:val="clear" w:color="auto" w:fill="auto"/>
          </w:tcPr>
          <w:p w14:paraId="19A288F4" w14:textId="77777777" w:rsidR="00E956BB" w:rsidRPr="00CC319B" w:rsidRDefault="00E956BB" w:rsidP="00AE666F">
            <w:pPr>
              <w:pStyle w:val="RepTableHeader"/>
              <w:jc w:val="center"/>
              <w:rPr>
                <w:lang w:val="en-GB"/>
              </w:rPr>
            </w:pPr>
            <w:r w:rsidRPr="00CC319B">
              <w:rPr>
                <w:lang w:val="en-GB"/>
              </w:rPr>
              <w:t>When</w:t>
            </w:r>
          </w:p>
        </w:tc>
        <w:tc>
          <w:tcPr>
            <w:tcW w:w="4204" w:type="pct"/>
            <w:shd w:val="clear" w:color="auto" w:fill="auto"/>
          </w:tcPr>
          <w:p w14:paraId="0B6CBF87" w14:textId="77777777" w:rsidR="00E956BB" w:rsidRPr="00CC319B" w:rsidRDefault="00E956BB" w:rsidP="00AE666F">
            <w:pPr>
              <w:pStyle w:val="RepTableHeader"/>
              <w:jc w:val="center"/>
              <w:rPr>
                <w:lang w:val="en-GB"/>
              </w:rPr>
            </w:pPr>
            <w:r w:rsidRPr="00CC319B">
              <w:rPr>
                <w:lang w:val="en-GB"/>
              </w:rPr>
              <w:t>What</w:t>
            </w:r>
          </w:p>
        </w:tc>
      </w:tr>
      <w:tr w:rsidR="00E956BB" w:rsidRPr="00CC319B" w14:paraId="44C6C9C3" w14:textId="77777777" w:rsidTr="00AE666F">
        <w:tc>
          <w:tcPr>
            <w:tcW w:w="796" w:type="pct"/>
            <w:shd w:val="clear" w:color="auto" w:fill="auto"/>
          </w:tcPr>
          <w:p w14:paraId="1AD8F81D" w14:textId="6B6C5F8B" w:rsidR="00E956BB" w:rsidRPr="00CC319B" w:rsidRDefault="00F05B94" w:rsidP="00AE666F">
            <w:pPr>
              <w:pStyle w:val="RepTable"/>
              <w:rPr>
                <w:noProof w:val="0"/>
                <w:szCs w:val="20"/>
              </w:rPr>
            </w:pPr>
            <w:r w:rsidRPr="00CC319B">
              <w:rPr>
                <w:szCs w:val="20"/>
              </w:rPr>
              <w:t>31/08</w:t>
            </w:r>
            <w:r w:rsidR="00C80F81" w:rsidRPr="00CC319B">
              <w:rPr>
                <w:szCs w:val="20"/>
              </w:rPr>
              <w:t>/</w:t>
            </w:r>
            <w:r w:rsidR="001B45BF" w:rsidRPr="00CC319B">
              <w:rPr>
                <w:szCs w:val="20"/>
              </w:rPr>
              <w:t>2021</w:t>
            </w:r>
          </w:p>
        </w:tc>
        <w:tc>
          <w:tcPr>
            <w:tcW w:w="4204" w:type="pct"/>
            <w:shd w:val="clear" w:color="auto" w:fill="auto"/>
          </w:tcPr>
          <w:p w14:paraId="10B32CB5" w14:textId="77777777" w:rsidR="00E956BB" w:rsidRPr="00CC319B" w:rsidRDefault="00E956BB" w:rsidP="00AE666F">
            <w:pPr>
              <w:pStyle w:val="RepTable"/>
              <w:rPr>
                <w:noProof w:val="0"/>
                <w:szCs w:val="20"/>
              </w:rPr>
            </w:pPr>
            <w:r w:rsidRPr="00CC319B">
              <w:rPr>
                <w:noProof w:val="0"/>
                <w:szCs w:val="20"/>
                <w:lang w:val="fr-FR"/>
              </w:rPr>
              <w:t>Original Bayer Crop Science Division submission</w:t>
            </w:r>
          </w:p>
        </w:tc>
      </w:tr>
      <w:tr w:rsidR="000B1F8C" w:rsidRPr="00CC319B" w14:paraId="20D380F4" w14:textId="77777777" w:rsidTr="007360D2">
        <w:tc>
          <w:tcPr>
            <w:tcW w:w="796" w:type="pct"/>
          </w:tcPr>
          <w:p w14:paraId="72EFCFE1" w14:textId="7506E70B" w:rsidR="00CC319B" w:rsidRDefault="00CC319B" w:rsidP="00CC319B">
            <w:pPr>
              <w:pStyle w:val="RepTable"/>
              <w:rPr>
                <w:szCs w:val="20"/>
              </w:rPr>
            </w:pPr>
            <w:r>
              <w:rPr>
                <w:szCs w:val="20"/>
              </w:rPr>
              <w:t>December</w:t>
            </w:r>
            <w:r w:rsidR="00160B57" w:rsidRPr="00CC319B">
              <w:rPr>
                <w:szCs w:val="20"/>
              </w:rPr>
              <w:t xml:space="preserve"> </w:t>
            </w:r>
            <w:r w:rsidR="000B1F8C" w:rsidRPr="00CC319B">
              <w:rPr>
                <w:szCs w:val="20"/>
              </w:rPr>
              <w:t>202</w:t>
            </w:r>
            <w:r>
              <w:rPr>
                <w:szCs w:val="20"/>
              </w:rPr>
              <w:t>2</w:t>
            </w:r>
          </w:p>
          <w:p w14:paraId="24DA7806" w14:textId="77777777" w:rsidR="00CC319B" w:rsidRDefault="00CC319B" w:rsidP="00CC319B">
            <w:pPr>
              <w:pStyle w:val="RepTable"/>
              <w:rPr>
                <w:szCs w:val="20"/>
              </w:rPr>
            </w:pPr>
          </w:p>
          <w:p w14:paraId="1937058D" w14:textId="2F9E9CBD" w:rsidR="00CC319B" w:rsidRPr="00CC319B" w:rsidRDefault="00CC319B" w:rsidP="00CC319B">
            <w:pPr>
              <w:pStyle w:val="RepTable"/>
              <w:rPr>
                <w:noProof w:val="0"/>
                <w:szCs w:val="20"/>
              </w:rPr>
            </w:pPr>
            <w:r>
              <w:rPr>
                <w:szCs w:val="20"/>
              </w:rPr>
              <w:t>updated February 2023</w:t>
            </w:r>
          </w:p>
        </w:tc>
        <w:tc>
          <w:tcPr>
            <w:tcW w:w="4204" w:type="pct"/>
          </w:tcPr>
          <w:p w14:paraId="7CAFD5BD" w14:textId="462E991B" w:rsidR="000B1F8C" w:rsidRPr="00CC319B" w:rsidRDefault="00CC319B" w:rsidP="000B1F8C">
            <w:pPr>
              <w:widowControl w:val="0"/>
              <w:spacing w:after="120"/>
              <w:rPr>
                <w:noProof/>
                <w:sz w:val="20"/>
                <w:szCs w:val="20"/>
              </w:rPr>
            </w:pPr>
            <w:r>
              <w:rPr>
                <w:noProof/>
                <w:sz w:val="20"/>
                <w:szCs w:val="20"/>
              </w:rPr>
              <w:t>Initial z</w:t>
            </w:r>
            <w:r w:rsidR="000B1F8C" w:rsidRPr="00CC319B">
              <w:rPr>
                <w:noProof/>
                <w:sz w:val="20"/>
                <w:szCs w:val="20"/>
              </w:rPr>
              <w:t>RMS assessment</w:t>
            </w:r>
          </w:p>
          <w:p w14:paraId="6EDC9F2D" w14:textId="00A7B24B" w:rsidR="000B1F8C" w:rsidRPr="00CC319B" w:rsidRDefault="000B1F8C" w:rsidP="00CC319B">
            <w:pPr>
              <w:pStyle w:val="RepTable"/>
              <w:jc w:val="both"/>
              <w:rPr>
                <w:noProof w:val="0"/>
                <w:szCs w:val="20"/>
              </w:rPr>
            </w:pPr>
            <w:r w:rsidRPr="00CC319B">
              <w:rPr>
                <w:szCs w:val="20"/>
              </w:rPr>
              <w:t xml:space="preserve">The report in the dRR format has been prepared by the Applicant, therefore all comments, additional evaluations and conclusions of the zRMS are presented in grey commenting boxes. Minor changes are introduced directly in the text and </w:t>
            </w:r>
            <w:r w:rsidRPr="00CC319B">
              <w:rPr>
                <w:szCs w:val="20"/>
                <w:highlight w:val="lightGray"/>
              </w:rPr>
              <w:t xml:space="preserve">highlighted in </w:t>
            </w:r>
            <w:r w:rsidRPr="00CC319B">
              <w:rPr>
                <w:szCs w:val="20"/>
                <w:highlight w:val="lightGray"/>
                <w:shd w:val="clear" w:color="auto" w:fill="BFBFBF"/>
              </w:rPr>
              <w:t>grey</w:t>
            </w:r>
            <w:r w:rsidRPr="00CC319B">
              <w:rPr>
                <w:szCs w:val="20"/>
              </w:rPr>
              <w:t xml:space="preserve">. Not agreed or not relevant information are </w:t>
            </w:r>
            <w:r w:rsidRPr="00CC319B">
              <w:rPr>
                <w:strike/>
                <w:color w:val="D9D9D9"/>
                <w:szCs w:val="20"/>
              </w:rPr>
              <w:t>struck through and shaded for transparency</w:t>
            </w:r>
            <w:r w:rsidRPr="00CC319B">
              <w:rPr>
                <w:szCs w:val="20"/>
              </w:rPr>
              <w:t>.</w:t>
            </w:r>
          </w:p>
        </w:tc>
      </w:tr>
      <w:tr w:rsidR="000B1F8C" w:rsidRPr="00CC319B" w14:paraId="6E9FD39F" w14:textId="77777777" w:rsidTr="00AE666F">
        <w:tc>
          <w:tcPr>
            <w:tcW w:w="796" w:type="pct"/>
            <w:shd w:val="clear" w:color="auto" w:fill="auto"/>
          </w:tcPr>
          <w:p w14:paraId="6D06D100" w14:textId="3241F663" w:rsidR="000B1F8C" w:rsidRPr="00CC319B" w:rsidRDefault="00BD554D" w:rsidP="000B1F8C">
            <w:pPr>
              <w:pStyle w:val="RepTable"/>
              <w:rPr>
                <w:noProof w:val="0"/>
                <w:szCs w:val="20"/>
              </w:rPr>
            </w:pPr>
            <w:r>
              <w:rPr>
                <w:noProof w:val="0"/>
                <w:szCs w:val="20"/>
              </w:rPr>
              <w:t>June 2023</w:t>
            </w:r>
          </w:p>
        </w:tc>
        <w:tc>
          <w:tcPr>
            <w:tcW w:w="4204" w:type="pct"/>
            <w:shd w:val="clear" w:color="auto" w:fill="auto"/>
          </w:tcPr>
          <w:p w14:paraId="0DD7B273" w14:textId="77777777" w:rsidR="00BD554D" w:rsidRDefault="00BD554D" w:rsidP="00BD554D">
            <w:pPr>
              <w:pStyle w:val="RepTable"/>
              <w:spacing w:after="120"/>
              <w:jc w:val="both"/>
              <w:rPr>
                <w:szCs w:val="20"/>
              </w:rPr>
            </w:pPr>
            <w:r>
              <w:t>Final report (Core Assessment updated following the commenting period)</w:t>
            </w:r>
          </w:p>
          <w:p w14:paraId="398CEE54" w14:textId="26E58C98" w:rsidR="000B1F8C" w:rsidRPr="00CC319B" w:rsidRDefault="00BD554D" w:rsidP="00BD554D">
            <w:pPr>
              <w:pStyle w:val="RepTable"/>
              <w:rPr>
                <w:noProof w:val="0"/>
                <w:szCs w:val="20"/>
              </w:rPr>
            </w:pPr>
            <w:r>
              <w:t>No additional information or assessments after the commenting period.</w:t>
            </w:r>
          </w:p>
        </w:tc>
      </w:tr>
    </w:tbl>
    <w:p w14:paraId="08891721" w14:textId="77777777" w:rsidR="00734F88" w:rsidRPr="00AB24E5" w:rsidRDefault="00734F88" w:rsidP="00734F88">
      <w:pPr>
        <w:pStyle w:val="RepStandard"/>
      </w:pPr>
    </w:p>
    <w:p w14:paraId="08891722" w14:textId="77777777" w:rsidR="00734F88" w:rsidRPr="00AB24E5" w:rsidRDefault="00734F88" w:rsidP="00CC319B">
      <w:pPr>
        <w:pStyle w:val="RepTitle"/>
        <w:spacing w:before="240" w:after="240"/>
      </w:pPr>
      <w:r w:rsidRPr="00AB24E5">
        <w:br w:type="page"/>
      </w:r>
      <w:r w:rsidRPr="00CC319B">
        <w:rPr>
          <w:sz w:val="28"/>
        </w:rPr>
        <w:lastRenderedPageBreak/>
        <w:t>OECD Statement on Confidentiality</w:t>
      </w:r>
    </w:p>
    <w:p w14:paraId="08891723" w14:textId="77777777" w:rsidR="00734F88" w:rsidRPr="00AB24E5" w:rsidRDefault="00734F88" w:rsidP="00734F88">
      <w:pPr>
        <w:pStyle w:val="RepStandard"/>
        <w:rPr>
          <w:sz w:val="24"/>
        </w:rPr>
      </w:pPr>
      <w:r w:rsidRPr="00AB24E5">
        <w:rPr>
          <w:sz w:val="24"/>
        </w:rPr>
        <w:t>The summaries and evaluations contained in this monograph or review report may be based on unpublished proprietary data submitted for the purpose of the assessment undertaken by the regulatory authority that prepared it. Other registration authorities should not grant, amend, or renew a registration on the basis of the summaries and evaluation of unpublished proprietary data contained in this Monograph or review report unless they have received the data on which the summaries and evaluation are based, either:</w:t>
      </w:r>
    </w:p>
    <w:p w14:paraId="08891724" w14:textId="77777777" w:rsidR="00734F88" w:rsidRPr="00AB24E5" w:rsidRDefault="00734F88" w:rsidP="00734F88">
      <w:pPr>
        <w:pStyle w:val="RepStandard"/>
        <w:rPr>
          <w:sz w:val="24"/>
        </w:rPr>
      </w:pPr>
    </w:p>
    <w:p w14:paraId="08891725" w14:textId="77777777" w:rsidR="00734F88" w:rsidRPr="00AB24E5" w:rsidRDefault="00734F88" w:rsidP="00734F88">
      <w:pPr>
        <w:pStyle w:val="RepStandard"/>
        <w:numPr>
          <w:ilvl w:val="0"/>
          <w:numId w:val="26"/>
        </w:numPr>
        <w:tabs>
          <w:tab w:val="left" w:pos="709"/>
        </w:tabs>
        <w:ind w:left="709" w:hanging="425"/>
        <w:rPr>
          <w:sz w:val="24"/>
        </w:rPr>
      </w:pPr>
      <w:r w:rsidRPr="00AB24E5">
        <w:rPr>
          <w:sz w:val="24"/>
        </w:rPr>
        <w:t>From the owner of the data; or</w:t>
      </w:r>
    </w:p>
    <w:p w14:paraId="08891726" w14:textId="77777777" w:rsidR="00734F88" w:rsidRPr="00AB24E5" w:rsidRDefault="00734F88" w:rsidP="00734F88">
      <w:pPr>
        <w:pStyle w:val="RepStandard"/>
        <w:numPr>
          <w:ilvl w:val="0"/>
          <w:numId w:val="26"/>
        </w:numPr>
        <w:tabs>
          <w:tab w:val="left" w:pos="709"/>
        </w:tabs>
        <w:ind w:left="709" w:hanging="425"/>
        <w:rPr>
          <w:sz w:val="24"/>
        </w:rPr>
      </w:pPr>
      <w:r w:rsidRPr="00AB24E5">
        <w:rPr>
          <w:sz w:val="24"/>
        </w:rPr>
        <w:t>From a second party that has obtained permission from the owner of the data for this purpose or, alternatively, the applicant has received permission from the data owner that the summaries and evaluation contained in this Monograph or review report may be used in lieu of the data; or</w:t>
      </w:r>
    </w:p>
    <w:p w14:paraId="08891727" w14:textId="77777777" w:rsidR="00734F88" w:rsidRPr="00AB24E5" w:rsidRDefault="00734F88" w:rsidP="00734F88">
      <w:pPr>
        <w:pStyle w:val="RepStandard"/>
        <w:numPr>
          <w:ilvl w:val="0"/>
          <w:numId w:val="26"/>
        </w:numPr>
        <w:tabs>
          <w:tab w:val="left" w:pos="709"/>
        </w:tabs>
        <w:ind w:left="709" w:hanging="425"/>
        <w:rPr>
          <w:sz w:val="24"/>
        </w:rPr>
      </w:pPr>
      <w:r w:rsidRPr="00AB24E5">
        <w:rPr>
          <w:sz w:val="24"/>
        </w:rPr>
        <w:t xml:space="preserve">Following expiry of any period of exclusive use, by offering – in certain jurisdictions – mandatory compensation; </w:t>
      </w:r>
    </w:p>
    <w:p w14:paraId="08891728" w14:textId="77777777" w:rsidR="00734F88" w:rsidRPr="00AB24E5" w:rsidRDefault="00734F88" w:rsidP="00734F88">
      <w:pPr>
        <w:pStyle w:val="RepStandard"/>
        <w:rPr>
          <w:sz w:val="24"/>
        </w:rPr>
      </w:pPr>
    </w:p>
    <w:p w14:paraId="08891729" w14:textId="77777777" w:rsidR="00734F88" w:rsidRPr="00AB24E5" w:rsidRDefault="00734F88" w:rsidP="00734F88">
      <w:pPr>
        <w:pStyle w:val="RepStandard"/>
        <w:rPr>
          <w:sz w:val="24"/>
        </w:rPr>
      </w:pPr>
      <w:r w:rsidRPr="00AB24E5">
        <w:rPr>
          <w:sz w:val="24"/>
        </w:rPr>
        <w:t>unless the period of protection of the proprietary data concerned has expired.</w:t>
      </w:r>
    </w:p>
    <w:p w14:paraId="0889172A" w14:textId="77777777" w:rsidR="00734F88" w:rsidRPr="00AB24E5" w:rsidRDefault="00734F88" w:rsidP="00734F88">
      <w:pPr>
        <w:pStyle w:val="RepStandard"/>
        <w:rPr>
          <w:sz w:val="24"/>
        </w:rPr>
      </w:pPr>
    </w:p>
    <w:p w14:paraId="0889172B" w14:textId="77777777" w:rsidR="00734F88" w:rsidRPr="00AB24E5" w:rsidRDefault="00734F88" w:rsidP="00734F88">
      <w:pPr>
        <w:pStyle w:val="RepStandard"/>
        <w:rPr>
          <w:sz w:val="24"/>
        </w:rPr>
      </w:pPr>
      <w:r w:rsidRPr="00AB24E5">
        <w:rPr>
          <w:sz w:val="24"/>
        </w:rPr>
        <w:t>Applicants wishing to avail of information in this Monograph or review report should seek advice from the regulatory authority to which application is made concerning the requirements in their country.</w:t>
      </w:r>
    </w:p>
    <w:p w14:paraId="0889172C" w14:textId="77777777" w:rsidR="00734F88" w:rsidRPr="00AB24E5" w:rsidRDefault="00734F88" w:rsidP="00734F88">
      <w:pPr>
        <w:pStyle w:val="RepStandard"/>
        <w:rPr>
          <w:sz w:val="24"/>
        </w:rPr>
      </w:pPr>
    </w:p>
    <w:p w14:paraId="0889172D" w14:textId="77777777" w:rsidR="00734F88" w:rsidRPr="00AB24E5" w:rsidRDefault="00734F88" w:rsidP="00734F88">
      <w:pPr>
        <w:pStyle w:val="RepStandard"/>
      </w:pPr>
    </w:p>
    <w:p w14:paraId="0889172E" w14:textId="77777777" w:rsidR="00734F88" w:rsidRPr="00AB24E5" w:rsidRDefault="00734F88" w:rsidP="00734F88">
      <w:pPr>
        <w:pStyle w:val="RepStandard"/>
      </w:pPr>
    </w:p>
    <w:p w14:paraId="0889172F" w14:textId="77777777" w:rsidR="00E83884" w:rsidRPr="00AB24E5" w:rsidRDefault="00E83884" w:rsidP="002442E5">
      <w:pPr>
        <w:pStyle w:val="RepStandard"/>
      </w:pPr>
    </w:p>
    <w:p w14:paraId="08891730" w14:textId="77777777" w:rsidR="002442E5" w:rsidRPr="00AB24E5" w:rsidRDefault="002442E5" w:rsidP="002442E5">
      <w:pPr>
        <w:pStyle w:val="RepSubtitle"/>
        <w:sectPr w:rsidR="002442E5" w:rsidRPr="00AB24E5" w:rsidSect="00166BAB">
          <w:pgSz w:w="11906" w:h="16838" w:code="9"/>
          <w:pgMar w:top="1417" w:right="1134" w:bottom="1134" w:left="1417" w:header="709" w:footer="142" w:gutter="0"/>
          <w:pgNumType w:chapSep="period"/>
          <w:cols w:space="708"/>
          <w:docGrid w:linePitch="360"/>
        </w:sectPr>
      </w:pPr>
    </w:p>
    <w:p w14:paraId="08891731" w14:textId="77777777" w:rsidR="00734F88" w:rsidRPr="00CC319B" w:rsidRDefault="00734F88" w:rsidP="00CC319B">
      <w:pPr>
        <w:pStyle w:val="RepSubtitle"/>
        <w:spacing w:before="240" w:after="240"/>
        <w:rPr>
          <w:sz w:val="24"/>
        </w:rPr>
      </w:pPr>
      <w:r w:rsidRPr="00CC319B">
        <w:rPr>
          <w:sz w:val="24"/>
        </w:rPr>
        <w:lastRenderedPageBreak/>
        <w:t>Table of Contents</w:t>
      </w:r>
    </w:p>
    <w:p w14:paraId="53726356" w14:textId="1B7A91E4" w:rsidR="00FA5ECB" w:rsidRPr="00CC319B" w:rsidRDefault="00166BAB">
      <w:pPr>
        <w:pStyle w:val="Spistreci1"/>
        <w:rPr>
          <w:rFonts w:asciiTheme="minorHAnsi" w:eastAsiaTheme="minorEastAsia" w:hAnsiTheme="minorHAnsi" w:cstheme="minorBidi"/>
          <w:b w:val="0"/>
          <w:sz w:val="22"/>
          <w:szCs w:val="22"/>
          <w:lang w:val="en-US" w:eastAsia="en-US"/>
        </w:rPr>
      </w:pPr>
      <w:r w:rsidRPr="00CC319B">
        <w:rPr>
          <w:sz w:val="22"/>
          <w:szCs w:val="22"/>
          <w:lang w:val="en-GB"/>
        </w:rPr>
        <w:fldChar w:fldCharType="begin"/>
      </w:r>
      <w:r w:rsidRPr="00CC319B">
        <w:rPr>
          <w:sz w:val="22"/>
          <w:szCs w:val="22"/>
          <w:lang w:val="en-GB"/>
        </w:rPr>
        <w:instrText xml:space="preserve"> TOC \o "1-4" \h \z \t "Rep Appendix 3;3" </w:instrText>
      </w:r>
      <w:r w:rsidRPr="00CC319B">
        <w:rPr>
          <w:sz w:val="22"/>
          <w:szCs w:val="22"/>
          <w:lang w:val="en-GB"/>
        </w:rPr>
        <w:fldChar w:fldCharType="separate"/>
      </w:r>
      <w:hyperlink w:anchor="_Toc71876217" w:history="1">
        <w:r w:rsidR="00FA5ECB" w:rsidRPr="00CC319B">
          <w:rPr>
            <w:rStyle w:val="Hipercze"/>
            <w:color w:val="auto"/>
            <w:sz w:val="22"/>
            <w:szCs w:val="22"/>
          </w:rPr>
          <w:t>10</w:t>
        </w:r>
        <w:r w:rsidR="00FA5ECB" w:rsidRPr="00CC319B">
          <w:rPr>
            <w:rFonts w:asciiTheme="minorHAnsi" w:eastAsiaTheme="minorEastAsia" w:hAnsiTheme="minorHAnsi" w:cstheme="minorBidi"/>
            <w:b w:val="0"/>
            <w:sz w:val="22"/>
            <w:szCs w:val="22"/>
            <w:lang w:val="en-US" w:eastAsia="en-US"/>
          </w:rPr>
          <w:tab/>
        </w:r>
        <w:r w:rsidR="00FA5ECB" w:rsidRPr="00CC319B">
          <w:rPr>
            <w:rStyle w:val="Hipercze"/>
            <w:color w:val="auto"/>
            <w:sz w:val="22"/>
            <w:szCs w:val="22"/>
          </w:rPr>
          <w:t>Relevance of metabolites in groundwater</w:t>
        </w:r>
        <w:r w:rsidR="00FA5ECB" w:rsidRPr="00CC319B">
          <w:rPr>
            <w:webHidden/>
            <w:sz w:val="22"/>
            <w:szCs w:val="22"/>
          </w:rPr>
          <w:tab/>
        </w:r>
        <w:r w:rsidR="00FA5ECB" w:rsidRPr="00CC319B">
          <w:rPr>
            <w:webHidden/>
            <w:sz w:val="22"/>
            <w:szCs w:val="22"/>
          </w:rPr>
          <w:fldChar w:fldCharType="begin"/>
        </w:r>
        <w:r w:rsidR="00FA5ECB" w:rsidRPr="00CC319B">
          <w:rPr>
            <w:webHidden/>
            <w:sz w:val="22"/>
            <w:szCs w:val="22"/>
          </w:rPr>
          <w:instrText xml:space="preserve"> PAGEREF _Toc71876217 \h </w:instrText>
        </w:r>
        <w:r w:rsidR="00FA5ECB" w:rsidRPr="00CC319B">
          <w:rPr>
            <w:webHidden/>
            <w:sz w:val="22"/>
            <w:szCs w:val="22"/>
          </w:rPr>
        </w:r>
        <w:r w:rsidR="00FA5ECB" w:rsidRPr="00CC319B">
          <w:rPr>
            <w:webHidden/>
            <w:sz w:val="22"/>
            <w:szCs w:val="22"/>
          </w:rPr>
          <w:fldChar w:fldCharType="separate"/>
        </w:r>
        <w:r w:rsidR="00DD49A1">
          <w:rPr>
            <w:webHidden/>
            <w:sz w:val="22"/>
            <w:szCs w:val="22"/>
          </w:rPr>
          <w:t>5</w:t>
        </w:r>
        <w:r w:rsidR="00FA5ECB" w:rsidRPr="00CC319B">
          <w:rPr>
            <w:webHidden/>
            <w:sz w:val="22"/>
            <w:szCs w:val="22"/>
          </w:rPr>
          <w:fldChar w:fldCharType="end"/>
        </w:r>
      </w:hyperlink>
    </w:p>
    <w:p w14:paraId="6659B26E" w14:textId="67945BDB" w:rsidR="00FA5ECB" w:rsidRPr="00CC319B" w:rsidRDefault="00BB3F56">
      <w:pPr>
        <w:pStyle w:val="Spistreci2"/>
        <w:rPr>
          <w:rFonts w:asciiTheme="minorHAnsi" w:eastAsiaTheme="minorEastAsia" w:hAnsiTheme="minorHAnsi" w:cstheme="minorBidi"/>
          <w:sz w:val="22"/>
          <w:lang w:val="en-US" w:eastAsia="en-US"/>
        </w:rPr>
      </w:pPr>
      <w:hyperlink w:anchor="_Toc71876218" w:history="1">
        <w:r w:rsidR="00FA5ECB" w:rsidRPr="00CC319B">
          <w:rPr>
            <w:rStyle w:val="Hipercze"/>
            <w:color w:val="auto"/>
            <w:sz w:val="22"/>
          </w:rPr>
          <w:t>10.1</w:t>
        </w:r>
        <w:r w:rsidR="00FA5ECB" w:rsidRPr="00CC319B">
          <w:rPr>
            <w:rFonts w:asciiTheme="minorHAnsi" w:eastAsiaTheme="minorEastAsia" w:hAnsiTheme="minorHAnsi" w:cstheme="minorBidi"/>
            <w:sz w:val="22"/>
            <w:lang w:val="en-US" w:eastAsia="en-US"/>
          </w:rPr>
          <w:tab/>
        </w:r>
        <w:r w:rsidR="00FA5ECB" w:rsidRPr="00CC319B">
          <w:rPr>
            <w:rStyle w:val="Hipercze"/>
            <w:color w:val="auto"/>
            <w:sz w:val="22"/>
          </w:rPr>
          <w:t>General information</w:t>
        </w:r>
        <w:r w:rsidR="00FA5ECB" w:rsidRPr="00CC319B">
          <w:rPr>
            <w:webHidden/>
            <w:sz w:val="22"/>
          </w:rPr>
          <w:tab/>
        </w:r>
        <w:r w:rsidR="00FA5ECB" w:rsidRPr="00CC319B">
          <w:rPr>
            <w:webHidden/>
            <w:sz w:val="22"/>
          </w:rPr>
          <w:fldChar w:fldCharType="begin"/>
        </w:r>
        <w:r w:rsidR="00FA5ECB" w:rsidRPr="00CC319B">
          <w:rPr>
            <w:webHidden/>
            <w:sz w:val="22"/>
          </w:rPr>
          <w:instrText xml:space="preserve"> PAGEREF _Toc71876218 \h </w:instrText>
        </w:r>
        <w:r w:rsidR="00FA5ECB" w:rsidRPr="00CC319B">
          <w:rPr>
            <w:webHidden/>
            <w:sz w:val="22"/>
          </w:rPr>
        </w:r>
        <w:r w:rsidR="00FA5ECB" w:rsidRPr="00CC319B">
          <w:rPr>
            <w:webHidden/>
            <w:sz w:val="22"/>
          </w:rPr>
          <w:fldChar w:fldCharType="separate"/>
        </w:r>
        <w:r w:rsidR="00DD49A1">
          <w:rPr>
            <w:webHidden/>
            <w:sz w:val="22"/>
          </w:rPr>
          <w:t>5</w:t>
        </w:r>
        <w:r w:rsidR="00FA5ECB" w:rsidRPr="00CC319B">
          <w:rPr>
            <w:webHidden/>
            <w:sz w:val="22"/>
          </w:rPr>
          <w:fldChar w:fldCharType="end"/>
        </w:r>
      </w:hyperlink>
    </w:p>
    <w:p w14:paraId="1A1F1E26" w14:textId="02EA9F48" w:rsidR="00FA5ECB" w:rsidRPr="00CC319B" w:rsidRDefault="00BB3F56">
      <w:pPr>
        <w:pStyle w:val="Spistreci2"/>
        <w:rPr>
          <w:rFonts w:asciiTheme="minorHAnsi" w:eastAsiaTheme="minorEastAsia" w:hAnsiTheme="minorHAnsi" w:cstheme="minorBidi"/>
          <w:sz w:val="22"/>
          <w:lang w:val="en-US" w:eastAsia="en-US"/>
        </w:rPr>
      </w:pPr>
      <w:hyperlink w:anchor="_Toc71876219" w:history="1">
        <w:r w:rsidR="00FA5ECB" w:rsidRPr="00CC319B">
          <w:rPr>
            <w:rStyle w:val="Hipercze"/>
            <w:color w:val="auto"/>
            <w:sz w:val="22"/>
          </w:rPr>
          <w:t>10.2</w:t>
        </w:r>
        <w:r w:rsidR="00FA5ECB" w:rsidRPr="00CC319B">
          <w:rPr>
            <w:rFonts w:asciiTheme="minorHAnsi" w:eastAsiaTheme="minorEastAsia" w:hAnsiTheme="minorHAnsi" w:cstheme="minorBidi"/>
            <w:sz w:val="22"/>
            <w:lang w:val="en-US" w:eastAsia="en-US"/>
          </w:rPr>
          <w:tab/>
        </w:r>
        <w:r w:rsidR="00FA5ECB" w:rsidRPr="00CC319B">
          <w:rPr>
            <w:rStyle w:val="Hipercze"/>
            <w:color w:val="auto"/>
            <w:sz w:val="22"/>
          </w:rPr>
          <w:t>Relevance assessment of Difluoroacetic Acid</w:t>
        </w:r>
        <w:r w:rsidR="00FA5ECB" w:rsidRPr="00CC319B">
          <w:rPr>
            <w:webHidden/>
            <w:sz w:val="22"/>
          </w:rPr>
          <w:tab/>
        </w:r>
        <w:r w:rsidR="00FA5ECB" w:rsidRPr="00CC319B">
          <w:rPr>
            <w:webHidden/>
            <w:sz w:val="22"/>
          </w:rPr>
          <w:fldChar w:fldCharType="begin"/>
        </w:r>
        <w:r w:rsidR="00FA5ECB" w:rsidRPr="00CC319B">
          <w:rPr>
            <w:webHidden/>
            <w:sz w:val="22"/>
          </w:rPr>
          <w:instrText xml:space="preserve"> PAGEREF _Toc71876219 \h </w:instrText>
        </w:r>
        <w:r w:rsidR="00FA5ECB" w:rsidRPr="00CC319B">
          <w:rPr>
            <w:webHidden/>
            <w:sz w:val="22"/>
          </w:rPr>
        </w:r>
        <w:r w:rsidR="00FA5ECB" w:rsidRPr="00CC319B">
          <w:rPr>
            <w:webHidden/>
            <w:sz w:val="22"/>
          </w:rPr>
          <w:fldChar w:fldCharType="separate"/>
        </w:r>
        <w:r w:rsidR="00DD49A1">
          <w:rPr>
            <w:webHidden/>
            <w:sz w:val="22"/>
          </w:rPr>
          <w:t>7</w:t>
        </w:r>
        <w:r w:rsidR="00FA5ECB" w:rsidRPr="00CC319B">
          <w:rPr>
            <w:webHidden/>
            <w:sz w:val="22"/>
          </w:rPr>
          <w:fldChar w:fldCharType="end"/>
        </w:r>
      </w:hyperlink>
    </w:p>
    <w:p w14:paraId="36D458C5" w14:textId="10C724B0" w:rsidR="00FA5ECB" w:rsidRPr="00CC319B" w:rsidRDefault="00BB3F56">
      <w:pPr>
        <w:pStyle w:val="Spistreci3"/>
        <w:rPr>
          <w:rFonts w:asciiTheme="minorHAnsi" w:eastAsiaTheme="minorEastAsia" w:hAnsiTheme="minorHAnsi" w:cstheme="minorBidi"/>
          <w:sz w:val="22"/>
          <w:szCs w:val="22"/>
          <w:lang w:val="en-US" w:eastAsia="en-US"/>
        </w:rPr>
      </w:pPr>
      <w:hyperlink w:anchor="_Toc71876220" w:history="1">
        <w:r w:rsidR="00FA5ECB" w:rsidRPr="00CC319B">
          <w:rPr>
            <w:rStyle w:val="Hipercze"/>
            <w:color w:val="auto"/>
            <w:sz w:val="22"/>
            <w:szCs w:val="22"/>
          </w:rPr>
          <w:t>10.2.1</w:t>
        </w:r>
        <w:r w:rsidR="00FA5ECB" w:rsidRPr="00CC319B">
          <w:rPr>
            <w:rFonts w:asciiTheme="minorHAnsi" w:eastAsiaTheme="minorEastAsia" w:hAnsiTheme="minorHAnsi" w:cstheme="minorBidi"/>
            <w:sz w:val="22"/>
            <w:szCs w:val="22"/>
            <w:lang w:val="en-US" w:eastAsia="en-US"/>
          </w:rPr>
          <w:tab/>
        </w:r>
        <w:r w:rsidR="00FA5ECB" w:rsidRPr="00CC319B">
          <w:rPr>
            <w:rStyle w:val="Hipercze"/>
            <w:color w:val="auto"/>
            <w:sz w:val="22"/>
            <w:szCs w:val="22"/>
          </w:rPr>
          <w:t>STEP 1: Exclusion of degradation products of no concern</w:t>
        </w:r>
        <w:r w:rsidR="00FA5ECB" w:rsidRPr="00CC319B">
          <w:rPr>
            <w:webHidden/>
            <w:sz w:val="22"/>
            <w:szCs w:val="22"/>
          </w:rPr>
          <w:tab/>
        </w:r>
        <w:r w:rsidR="00FA5ECB" w:rsidRPr="00CC319B">
          <w:rPr>
            <w:webHidden/>
            <w:sz w:val="22"/>
            <w:szCs w:val="22"/>
          </w:rPr>
          <w:fldChar w:fldCharType="begin"/>
        </w:r>
        <w:r w:rsidR="00FA5ECB" w:rsidRPr="00CC319B">
          <w:rPr>
            <w:webHidden/>
            <w:sz w:val="22"/>
            <w:szCs w:val="22"/>
          </w:rPr>
          <w:instrText xml:space="preserve"> PAGEREF _Toc71876220 \h </w:instrText>
        </w:r>
        <w:r w:rsidR="00FA5ECB" w:rsidRPr="00CC319B">
          <w:rPr>
            <w:webHidden/>
            <w:sz w:val="22"/>
            <w:szCs w:val="22"/>
          </w:rPr>
        </w:r>
        <w:r w:rsidR="00FA5ECB" w:rsidRPr="00CC319B">
          <w:rPr>
            <w:webHidden/>
            <w:sz w:val="22"/>
            <w:szCs w:val="22"/>
          </w:rPr>
          <w:fldChar w:fldCharType="separate"/>
        </w:r>
        <w:r w:rsidR="00DD49A1">
          <w:rPr>
            <w:webHidden/>
            <w:sz w:val="22"/>
            <w:szCs w:val="22"/>
          </w:rPr>
          <w:t>8</w:t>
        </w:r>
        <w:r w:rsidR="00FA5ECB" w:rsidRPr="00CC319B">
          <w:rPr>
            <w:webHidden/>
            <w:sz w:val="22"/>
            <w:szCs w:val="22"/>
          </w:rPr>
          <w:fldChar w:fldCharType="end"/>
        </w:r>
      </w:hyperlink>
    </w:p>
    <w:p w14:paraId="0B5E438E" w14:textId="5143F3DF" w:rsidR="00FA5ECB" w:rsidRPr="00CC319B" w:rsidRDefault="00BB3F56">
      <w:pPr>
        <w:pStyle w:val="Spistreci3"/>
        <w:rPr>
          <w:rFonts w:asciiTheme="minorHAnsi" w:eastAsiaTheme="minorEastAsia" w:hAnsiTheme="minorHAnsi" w:cstheme="minorBidi"/>
          <w:sz w:val="22"/>
          <w:szCs w:val="22"/>
          <w:lang w:val="en-US" w:eastAsia="en-US"/>
        </w:rPr>
      </w:pPr>
      <w:hyperlink w:anchor="_Toc71876221" w:history="1">
        <w:r w:rsidR="00FA5ECB" w:rsidRPr="00CC319B">
          <w:rPr>
            <w:rStyle w:val="Hipercze"/>
            <w:color w:val="auto"/>
            <w:sz w:val="22"/>
            <w:szCs w:val="22"/>
          </w:rPr>
          <w:t>10.2.2</w:t>
        </w:r>
        <w:r w:rsidR="00FA5ECB" w:rsidRPr="00CC319B">
          <w:rPr>
            <w:rFonts w:asciiTheme="minorHAnsi" w:eastAsiaTheme="minorEastAsia" w:hAnsiTheme="minorHAnsi" w:cstheme="minorBidi"/>
            <w:sz w:val="22"/>
            <w:szCs w:val="22"/>
            <w:lang w:val="en-US" w:eastAsia="en-US"/>
          </w:rPr>
          <w:tab/>
        </w:r>
        <w:r w:rsidR="00FA5ECB" w:rsidRPr="00CC319B">
          <w:rPr>
            <w:rStyle w:val="Hipercze"/>
            <w:color w:val="auto"/>
            <w:sz w:val="22"/>
            <w:szCs w:val="22"/>
          </w:rPr>
          <w:t>STEP 2: Quantification of potential groundwater contamination</w:t>
        </w:r>
        <w:r w:rsidR="00FA5ECB" w:rsidRPr="00CC319B">
          <w:rPr>
            <w:webHidden/>
            <w:sz w:val="22"/>
            <w:szCs w:val="22"/>
          </w:rPr>
          <w:tab/>
        </w:r>
        <w:r w:rsidR="00FA5ECB" w:rsidRPr="00CC319B">
          <w:rPr>
            <w:webHidden/>
            <w:sz w:val="22"/>
            <w:szCs w:val="22"/>
          </w:rPr>
          <w:fldChar w:fldCharType="begin"/>
        </w:r>
        <w:r w:rsidR="00FA5ECB" w:rsidRPr="00CC319B">
          <w:rPr>
            <w:webHidden/>
            <w:sz w:val="22"/>
            <w:szCs w:val="22"/>
          </w:rPr>
          <w:instrText xml:space="preserve"> PAGEREF _Toc71876221 \h </w:instrText>
        </w:r>
        <w:r w:rsidR="00FA5ECB" w:rsidRPr="00CC319B">
          <w:rPr>
            <w:webHidden/>
            <w:sz w:val="22"/>
            <w:szCs w:val="22"/>
          </w:rPr>
        </w:r>
        <w:r w:rsidR="00FA5ECB" w:rsidRPr="00CC319B">
          <w:rPr>
            <w:webHidden/>
            <w:sz w:val="22"/>
            <w:szCs w:val="22"/>
          </w:rPr>
          <w:fldChar w:fldCharType="separate"/>
        </w:r>
        <w:r w:rsidR="00DD49A1">
          <w:rPr>
            <w:webHidden/>
            <w:sz w:val="22"/>
            <w:szCs w:val="22"/>
          </w:rPr>
          <w:t>9</w:t>
        </w:r>
        <w:r w:rsidR="00FA5ECB" w:rsidRPr="00CC319B">
          <w:rPr>
            <w:webHidden/>
            <w:sz w:val="22"/>
            <w:szCs w:val="22"/>
          </w:rPr>
          <w:fldChar w:fldCharType="end"/>
        </w:r>
      </w:hyperlink>
    </w:p>
    <w:p w14:paraId="3A5244BA" w14:textId="1FD7B03B" w:rsidR="00FA5ECB" w:rsidRPr="00CC319B" w:rsidRDefault="00BB3F56">
      <w:pPr>
        <w:pStyle w:val="Spistreci3"/>
        <w:rPr>
          <w:rFonts w:asciiTheme="minorHAnsi" w:eastAsiaTheme="minorEastAsia" w:hAnsiTheme="minorHAnsi" w:cstheme="minorBidi"/>
          <w:sz w:val="22"/>
          <w:szCs w:val="22"/>
          <w:lang w:val="en-US" w:eastAsia="en-US"/>
        </w:rPr>
      </w:pPr>
      <w:hyperlink w:anchor="_Toc71876222" w:history="1">
        <w:r w:rsidR="00FA5ECB" w:rsidRPr="00CC319B">
          <w:rPr>
            <w:rStyle w:val="Hipercze"/>
            <w:color w:val="auto"/>
            <w:sz w:val="22"/>
            <w:szCs w:val="22"/>
          </w:rPr>
          <w:t>10.2.3</w:t>
        </w:r>
        <w:r w:rsidR="00FA5ECB" w:rsidRPr="00CC319B">
          <w:rPr>
            <w:rFonts w:asciiTheme="minorHAnsi" w:eastAsiaTheme="minorEastAsia" w:hAnsiTheme="minorHAnsi" w:cstheme="minorBidi"/>
            <w:sz w:val="22"/>
            <w:szCs w:val="22"/>
            <w:lang w:val="en-US" w:eastAsia="en-US"/>
          </w:rPr>
          <w:tab/>
        </w:r>
        <w:r w:rsidR="00FA5ECB" w:rsidRPr="00CC319B">
          <w:rPr>
            <w:rStyle w:val="Hipercze"/>
            <w:color w:val="auto"/>
            <w:sz w:val="22"/>
            <w:szCs w:val="22"/>
          </w:rPr>
          <w:t>STEP 3: Hazard assessment – identification of relevant metabolites</w:t>
        </w:r>
        <w:r w:rsidR="00FA5ECB" w:rsidRPr="00CC319B">
          <w:rPr>
            <w:webHidden/>
            <w:sz w:val="22"/>
            <w:szCs w:val="22"/>
          </w:rPr>
          <w:tab/>
        </w:r>
        <w:r w:rsidR="00FA5ECB" w:rsidRPr="00CC319B">
          <w:rPr>
            <w:webHidden/>
            <w:sz w:val="22"/>
            <w:szCs w:val="22"/>
          </w:rPr>
          <w:fldChar w:fldCharType="begin"/>
        </w:r>
        <w:r w:rsidR="00FA5ECB" w:rsidRPr="00CC319B">
          <w:rPr>
            <w:webHidden/>
            <w:sz w:val="22"/>
            <w:szCs w:val="22"/>
          </w:rPr>
          <w:instrText xml:space="preserve"> PAGEREF _Toc71876222 \h </w:instrText>
        </w:r>
        <w:r w:rsidR="00FA5ECB" w:rsidRPr="00CC319B">
          <w:rPr>
            <w:webHidden/>
            <w:sz w:val="22"/>
            <w:szCs w:val="22"/>
          </w:rPr>
        </w:r>
        <w:r w:rsidR="00FA5ECB" w:rsidRPr="00CC319B">
          <w:rPr>
            <w:webHidden/>
            <w:sz w:val="22"/>
            <w:szCs w:val="22"/>
          </w:rPr>
          <w:fldChar w:fldCharType="separate"/>
        </w:r>
        <w:r w:rsidR="00DD49A1">
          <w:rPr>
            <w:webHidden/>
            <w:sz w:val="22"/>
            <w:szCs w:val="22"/>
          </w:rPr>
          <w:t>9</w:t>
        </w:r>
        <w:r w:rsidR="00FA5ECB" w:rsidRPr="00CC319B">
          <w:rPr>
            <w:webHidden/>
            <w:sz w:val="22"/>
            <w:szCs w:val="22"/>
          </w:rPr>
          <w:fldChar w:fldCharType="end"/>
        </w:r>
      </w:hyperlink>
    </w:p>
    <w:p w14:paraId="01235882" w14:textId="339F791C" w:rsidR="00FA5ECB" w:rsidRPr="00CC319B" w:rsidRDefault="00BB3F56">
      <w:pPr>
        <w:pStyle w:val="Spistreci4"/>
        <w:rPr>
          <w:rFonts w:asciiTheme="minorHAnsi" w:eastAsiaTheme="minorEastAsia" w:hAnsiTheme="minorHAnsi" w:cstheme="minorBidi"/>
          <w:sz w:val="22"/>
          <w:szCs w:val="22"/>
          <w:lang w:val="en-US" w:eastAsia="en-US"/>
        </w:rPr>
      </w:pPr>
      <w:hyperlink w:anchor="_Toc71876223" w:history="1">
        <w:r w:rsidR="00FA5ECB" w:rsidRPr="00CC319B">
          <w:rPr>
            <w:rStyle w:val="Hipercze"/>
            <w:color w:val="auto"/>
            <w:sz w:val="22"/>
            <w:szCs w:val="22"/>
            <w:lang w:val="en-GB"/>
          </w:rPr>
          <w:t>10.2.3.1</w:t>
        </w:r>
        <w:r w:rsidR="00FA5ECB" w:rsidRPr="00CC319B">
          <w:rPr>
            <w:rFonts w:asciiTheme="minorHAnsi" w:eastAsiaTheme="minorEastAsia" w:hAnsiTheme="minorHAnsi" w:cstheme="minorBidi"/>
            <w:sz w:val="22"/>
            <w:szCs w:val="22"/>
            <w:lang w:val="en-US" w:eastAsia="en-US"/>
          </w:rPr>
          <w:tab/>
        </w:r>
        <w:r w:rsidR="00FA5ECB" w:rsidRPr="00CC319B">
          <w:rPr>
            <w:rStyle w:val="Hipercze"/>
            <w:color w:val="auto"/>
            <w:sz w:val="22"/>
            <w:szCs w:val="22"/>
            <w:lang w:val="en-GB"/>
          </w:rPr>
          <w:t>STEP 3, Stage 1: screening for biological activity</w:t>
        </w:r>
        <w:r w:rsidR="00FA5ECB" w:rsidRPr="00CC319B">
          <w:rPr>
            <w:webHidden/>
            <w:sz w:val="22"/>
            <w:szCs w:val="22"/>
          </w:rPr>
          <w:tab/>
        </w:r>
        <w:r w:rsidR="00FA5ECB" w:rsidRPr="00CC319B">
          <w:rPr>
            <w:webHidden/>
            <w:sz w:val="22"/>
            <w:szCs w:val="22"/>
          </w:rPr>
          <w:fldChar w:fldCharType="begin"/>
        </w:r>
        <w:r w:rsidR="00FA5ECB" w:rsidRPr="00CC319B">
          <w:rPr>
            <w:webHidden/>
            <w:sz w:val="22"/>
            <w:szCs w:val="22"/>
          </w:rPr>
          <w:instrText xml:space="preserve"> PAGEREF _Toc71876223 \h </w:instrText>
        </w:r>
        <w:r w:rsidR="00FA5ECB" w:rsidRPr="00CC319B">
          <w:rPr>
            <w:webHidden/>
            <w:sz w:val="22"/>
            <w:szCs w:val="22"/>
          </w:rPr>
        </w:r>
        <w:r w:rsidR="00FA5ECB" w:rsidRPr="00CC319B">
          <w:rPr>
            <w:webHidden/>
            <w:sz w:val="22"/>
            <w:szCs w:val="22"/>
          </w:rPr>
          <w:fldChar w:fldCharType="separate"/>
        </w:r>
        <w:r w:rsidR="00DD49A1">
          <w:rPr>
            <w:webHidden/>
            <w:sz w:val="22"/>
            <w:szCs w:val="22"/>
          </w:rPr>
          <w:t>9</w:t>
        </w:r>
        <w:r w:rsidR="00FA5ECB" w:rsidRPr="00CC319B">
          <w:rPr>
            <w:webHidden/>
            <w:sz w:val="22"/>
            <w:szCs w:val="22"/>
          </w:rPr>
          <w:fldChar w:fldCharType="end"/>
        </w:r>
      </w:hyperlink>
    </w:p>
    <w:p w14:paraId="44072AE6" w14:textId="7FF40B67" w:rsidR="00FA5ECB" w:rsidRPr="00CC319B" w:rsidRDefault="00BB3F56">
      <w:pPr>
        <w:pStyle w:val="Spistreci4"/>
        <w:rPr>
          <w:rFonts w:asciiTheme="minorHAnsi" w:eastAsiaTheme="minorEastAsia" w:hAnsiTheme="minorHAnsi" w:cstheme="minorBidi"/>
          <w:sz w:val="22"/>
          <w:szCs w:val="22"/>
          <w:lang w:val="en-US" w:eastAsia="en-US"/>
        </w:rPr>
      </w:pPr>
      <w:hyperlink w:anchor="_Toc71876224" w:history="1">
        <w:r w:rsidR="00FA5ECB" w:rsidRPr="00CC319B">
          <w:rPr>
            <w:rStyle w:val="Hipercze"/>
            <w:color w:val="auto"/>
            <w:sz w:val="22"/>
            <w:szCs w:val="22"/>
            <w:lang w:val="en-GB"/>
          </w:rPr>
          <w:t>10.2.3.2</w:t>
        </w:r>
        <w:r w:rsidR="00FA5ECB" w:rsidRPr="00CC319B">
          <w:rPr>
            <w:rFonts w:asciiTheme="minorHAnsi" w:eastAsiaTheme="minorEastAsia" w:hAnsiTheme="minorHAnsi" w:cstheme="minorBidi"/>
            <w:sz w:val="22"/>
            <w:szCs w:val="22"/>
            <w:lang w:val="en-US" w:eastAsia="en-US"/>
          </w:rPr>
          <w:tab/>
        </w:r>
        <w:r w:rsidR="00FA5ECB" w:rsidRPr="00CC319B">
          <w:rPr>
            <w:rStyle w:val="Hipercze"/>
            <w:color w:val="auto"/>
            <w:sz w:val="22"/>
            <w:szCs w:val="22"/>
            <w:lang w:val="en-GB"/>
          </w:rPr>
          <w:t>STEP 3, Stage 2: screening for genotoxicity</w:t>
        </w:r>
        <w:r w:rsidR="00FA5ECB" w:rsidRPr="00CC319B">
          <w:rPr>
            <w:webHidden/>
            <w:sz w:val="22"/>
            <w:szCs w:val="22"/>
          </w:rPr>
          <w:tab/>
        </w:r>
        <w:r w:rsidR="00FA5ECB" w:rsidRPr="00CC319B">
          <w:rPr>
            <w:webHidden/>
            <w:sz w:val="22"/>
            <w:szCs w:val="22"/>
          </w:rPr>
          <w:fldChar w:fldCharType="begin"/>
        </w:r>
        <w:r w:rsidR="00FA5ECB" w:rsidRPr="00CC319B">
          <w:rPr>
            <w:webHidden/>
            <w:sz w:val="22"/>
            <w:szCs w:val="22"/>
          </w:rPr>
          <w:instrText xml:space="preserve"> PAGEREF _Toc71876224 \h </w:instrText>
        </w:r>
        <w:r w:rsidR="00FA5ECB" w:rsidRPr="00CC319B">
          <w:rPr>
            <w:webHidden/>
            <w:sz w:val="22"/>
            <w:szCs w:val="22"/>
          </w:rPr>
        </w:r>
        <w:r w:rsidR="00FA5ECB" w:rsidRPr="00CC319B">
          <w:rPr>
            <w:webHidden/>
            <w:sz w:val="22"/>
            <w:szCs w:val="22"/>
          </w:rPr>
          <w:fldChar w:fldCharType="separate"/>
        </w:r>
        <w:r w:rsidR="00DD49A1">
          <w:rPr>
            <w:webHidden/>
            <w:sz w:val="22"/>
            <w:szCs w:val="22"/>
          </w:rPr>
          <w:t>9</w:t>
        </w:r>
        <w:r w:rsidR="00FA5ECB" w:rsidRPr="00CC319B">
          <w:rPr>
            <w:webHidden/>
            <w:sz w:val="22"/>
            <w:szCs w:val="22"/>
          </w:rPr>
          <w:fldChar w:fldCharType="end"/>
        </w:r>
      </w:hyperlink>
    </w:p>
    <w:p w14:paraId="620591D2" w14:textId="0241B772" w:rsidR="00FA5ECB" w:rsidRPr="00CC319B" w:rsidRDefault="00BB3F56">
      <w:pPr>
        <w:pStyle w:val="Spistreci4"/>
        <w:rPr>
          <w:rFonts w:asciiTheme="minorHAnsi" w:eastAsiaTheme="minorEastAsia" w:hAnsiTheme="minorHAnsi" w:cstheme="minorBidi"/>
          <w:sz w:val="22"/>
          <w:szCs w:val="22"/>
          <w:lang w:val="en-US" w:eastAsia="en-US"/>
        </w:rPr>
      </w:pPr>
      <w:hyperlink w:anchor="_Toc71876225" w:history="1">
        <w:r w:rsidR="00FA5ECB" w:rsidRPr="00CC319B">
          <w:rPr>
            <w:rStyle w:val="Hipercze"/>
            <w:color w:val="auto"/>
            <w:sz w:val="22"/>
            <w:szCs w:val="22"/>
            <w:lang w:val="en-GB"/>
          </w:rPr>
          <w:t>10.2.3.3</w:t>
        </w:r>
        <w:r w:rsidR="00FA5ECB" w:rsidRPr="00CC319B">
          <w:rPr>
            <w:rFonts w:asciiTheme="minorHAnsi" w:eastAsiaTheme="minorEastAsia" w:hAnsiTheme="minorHAnsi" w:cstheme="minorBidi"/>
            <w:sz w:val="22"/>
            <w:szCs w:val="22"/>
            <w:lang w:val="en-US" w:eastAsia="en-US"/>
          </w:rPr>
          <w:tab/>
        </w:r>
        <w:r w:rsidR="00FA5ECB" w:rsidRPr="00CC319B">
          <w:rPr>
            <w:rStyle w:val="Hipercze"/>
            <w:color w:val="auto"/>
            <w:sz w:val="22"/>
            <w:szCs w:val="22"/>
            <w:lang w:val="en-GB"/>
          </w:rPr>
          <w:t>STEP 3, Stage 3: screening for toxicity</w:t>
        </w:r>
        <w:r w:rsidR="00FA5ECB" w:rsidRPr="00CC319B">
          <w:rPr>
            <w:webHidden/>
            <w:sz w:val="22"/>
            <w:szCs w:val="22"/>
          </w:rPr>
          <w:tab/>
        </w:r>
        <w:r w:rsidR="00FA5ECB" w:rsidRPr="00CC319B">
          <w:rPr>
            <w:webHidden/>
            <w:sz w:val="22"/>
            <w:szCs w:val="22"/>
          </w:rPr>
          <w:fldChar w:fldCharType="begin"/>
        </w:r>
        <w:r w:rsidR="00FA5ECB" w:rsidRPr="00CC319B">
          <w:rPr>
            <w:webHidden/>
            <w:sz w:val="22"/>
            <w:szCs w:val="22"/>
          </w:rPr>
          <w:instrText xml:space="preserve"> PAGEREF _Toc71876225 \h </w:instrText>
        </w:r>
        <w:r w:rsidR="00FA5ECB" w:rsidRPr="00CC319B">
          <w:rPr>
            <w:webHidden/>
            <w:sz w:val="22"/>
            <w:szCs w:val="22"/>
          </w:rPr>
        </w:r>
        <w:r w:rsidR="00FA5ECB" w:rsidRPr="00CC319B">
          <w:rPr>
            <w:webHidden/>
            <w:sz w:val="22"/>
            <w:szCs w:val="22"/>
          </w:rPr>
          <w:fldChar w:fldCharType="separate"/>
        </w:r>
        <w:r w:rsidR="00DD49A1">
          <w:rPr>
            <w:webHidden/>
            <w:sz w:val="22"/>
            <w:szCs w:val="22"/>
          </w:rPr>
          <w:t>9</w:t>
        </w:r>
        <w:r w:rsidR="00FA5ECB" w:rsidRPr="00CC319B">
          <w:rPr>
            <w:webHidden/>
            <w:sz w:val="22"/>
            <w:szCs w:val="22"/>
          </w:rPr>
          <w:fldChar w:fldCharType="end"/>
        </w:r>
      </w:hyperlink>
    </w:p>
    <w:p w14:paraId="0AB8098C" w14:textId="35895ACD" w:rsidR="00FA5ECB" w:rsidRPr="00CC319B" w:rsidRDefault="00BB3F56">
      <w:pPr>
        <w:pStyle w:val="Spistreci3"/>
        <w:rPr>
          <w:rFonts w:asciiTheme="minorHAnsi" w:eastAsiaTheme="minorEastAsia" w:hAnsiTheme="minorHAnsi" w:cstheme="minorBidi"/>
          <w:sz w:val="22"/>
          <w:szCs w:val="22"/>
          <w:lang w:val="en-US" w:eastAsia="en-US"/>
        </w:rPr>
      </w:pPr>
      <w:hyperlink w:anchor="_Toc71876226" w:history="1">
        <w:r w:rsidR="00FA5ECB" w:rsidRPr="00CC319B">
          <w:rPr>
            <w:rStyle w:val="Hipercze"/>
            <w:color w:val="auto"/>
            <w:sz w:val="22"/>
            <w:szCs w:val="22"/>
          </w:rPr>
          <w:t>10.2.4</w:t>
        </w:r>
        <w:r w:rsidR="00FA5ECB" w:rsidRPr="00CC319B">
          <w:rPr>
            <w:rFonts w:asciiTheme="minorHAnsi" w:eastAsiaTheme="minorEastAsia" w:hAnsiTheme="minorHAnsi" w:cstheme="minorBidi"/>
            <w:sz w:val="22"/>
            <w:szCs w:val="22"/>
            <w:lang w:val="en-US" w:eastAsia="en-US"/>
          </w:rPr>
          <w:tab/>
        </w:r>
        <w:r w:rsidR="00FA5ECB" w:rsidRPr="00CC319B">
          <w:rPr>
            <w:rStyle w:val="Hipercze"/>
            <w:color w:val="auto"/>
            <w:sz w:val="22"/>
            <w:szCs w:val="22"/>
          </w:rPr>
          <w:t>STEP 4: Exposure assessment – threshold of concern approach</w:t>
        </w:r>
        <w:r w:rsidR="00FA5ECB" w:rsidRPr="00CC319B">
          <w:rPr>
            <w:webHidden/>
            <w:sz w:val="22"/>
            <w:szCs w:val="22"/>
          </w:rPr>
          <w:tab/>
        </w:r>
        <w:r w:rsidR="00FA5ECB" w:rsidRPr="00CC319B">
          <w:rPr>
            <w:webHidden/>
            <w:sz w:val="22"/>
            <w:szCs w:val="22"/>
          </w:rPr>
          <w:fldChar w:fldCharType="begin"/>
        </w:r>
        <w:r w:rsidR="00FA5ECB" w:rsidRPr="00CC319B">
          <w:rPr>
            <w:webHidden/>
            <w:sz w:val="22"/>
            <w:szCs w:val="22"/>
          </w:rPr>
          <w:instrText xml:space="preserve"> PAGEREF _Toc71876226 \h </w:instrText>
        </w:r>
        <w:r w:rsidR="00FA5ECB" w:rsidRPr="00CC319B">
          <w:rPr>
            <w:webHidden/>
            <w:sz w:val="22"/>
            <w:szCs w:val="22"/>
          </w:rPr>
        </w:r>
        <w:r w:rsidR="00FA5ECB" w:rsidRPr="00CC319B">
          <w:rPr>
            <w:webHidden/>
            <w:sz w:val="22"/>
            <w:szCs w:val="22"/>
          </w:rPr>
          <w:fldChar w:fldCharType="separate"/>
        </w:r>
        <w:r w:rsidR="00DD49A1">
          <w:rPr>
            <w:webHidden/>
            <w:sz w:val="22"/>
            <w:szCs w:val="22"/>
          </w:rPr>
          <w:t>10</w:t>
        </w:r>
        <w:r w:rsidR="00FA5ECB" w:rsidRPr="00CC319B">
          <w:rPr>
            <w:webHidden/>
            <w:sz w:val="22"/>
            <w:szCs w:val="22"/>
          </w:rPr>
          <w:fldChar w:fldCharType="end"/>
        </w:r>
      </w:hyperlink>
    </w:p>
    <w:p w14:paraId="5152F4AF" w14:textId="0849FE15" w:rsidR="00FA5ECB" w:rsidRPr="00CC319B" w:rsidRDefault="00BB3F56">
      <w:pPr>
        <w:pStyle w:val="Spistreci3"/>
        <w:rPr>
          <w:rFonts w:asciiTheme="minorHAnsi" w:eastAsiaTheme="minorEastAsia" w:hAnsiTheme="minorHAnsi" w:cstheme="minorBidi"/>
          <w:sz w:val="22"/>
          <w:szCs w:val="22"/>
          <w:lang w:val="en-US" w:eastAsia="en-US"/>
        </w:rPr>
      </w:pPr>
      <w:hyperlink w:anchor="_Toc71876227" w:history="1">
        <w:r w:rsidR="00FA5ECB" w:rsidRPr="00CC319B">
          <w:rPr>
            <w:rStyle w:val="Hipercze"/>
            <w:color w:val="auto"/>
            <w:sz w:val="22"/>
            <w:szCs w:val="22"/>
          </w:rPr>
          <w:t>10.2.5</w:t>
        </w:r>
        <w:r w:rsidR="00FA5ECB" w:rsidRPr="00CC319B">
          <w:rPr>
            <w:rFonts w:asciiTheme="minorHAnsi" w:eastAsiaTheme="minorEastAsia" w:hAnsiTheme="minorHAnsi" w:cstheme="minorBidi"/>
            <w:sz w:val="22"/>
            <w:szCs w:val="22"/>
            <w:lang w:val="en-US" w:eastAsia="en-US"/>
          </w:rPr>
          <w:tab/>
        </w:r>
        <w:r w:rsidR="00FA5ECB" w:rsidRPr="00CC319B">
          <w:rPr>
            <w:rStyle w:val="Hipercze"/>
            <w:color w:val="auto"/>
            <w:sz w:val="22"/>
            <w:szCs w:val="22"/>
          </w:rPr>
          <w:t>STEP 5: Refined risk assessment</w:t>
        </w:r>
        <w:r w:rsidR="00FA5ECB" w:rsidRPr="00CC319B">
          <w:rPr>
            <w:webHidden/>
            <w:sz w:val="22"/>
            <w:szCs w:val="22"/>
          </w:rPr>
          <w:tab/>
        </w:r>
        <w:r w:rsidR="00FA5ECB" w:rsidRPr="00CC319B">
          <w:rPr>
            <w:webHidden/>
            <w:sz w:val="22"/>
            <w:szCs w:val="22"/>
          </w:rPr>
          <w:fldChar w:fldCharType="begin"/>
        </w:r>
        <w:r w:rsidR="00FA5ECB" w:rsidRPr="00CC319B">
          <w:rPr>
            <w:webHidden/>
            <w:sz w:val="22"/>
            <w:szCs w:val="22"/>
          </w:rPr>
          <w:instrText xml:space="preserve"> PAGEREF _Toc71876227 \h </w:instrText>
        </w:r>
        <w:r w:rsidR="00FA5ECB" w:rsidRPr="00CC319B">
          <w:rPr>
            <w:webHidden/>
            <w:sz w:val="22"/>
            <w:szCs w:val="22"/>
          </w:rPr>
        </w:r>
        <w:r w:rsidR="00FA5ECB" w:rsidRPr="00CC319B">
          <w:rPr>
            <w:webHidden/>
            <w:sz w:val="22"/>
            <w:szCs w:val="22"/>
          </w:rPr>
          <w:fldChar w:fldCharType="separate"/>
        </w:r>
        <w:r w:rsidR="00DD49A1">
          <w:rPr>
            <w:webHidden/>
            <w:sz w:val="22"/>
            <w:szCs w:val="22"/>
          </w:rPr>
          <w:t>11</w:t>
        </w:r>
        <w:r w:rsidR="00FA5ECB" w:rsidRPr="00CC319B">
          <w:rPr>
            <w:webHidden/>
            <w:sz w:val="22"/>
            <w:szCs w:val="22"/>
          </w:rPr>
          <w:fldChar w:fldCharType="end"/>
        </w:r>
      </w:hyperlink>
    </w:p>
    <w:p w14:paraId="7681B995" w14:textId="6F5F1833" w:rsidR="00FA5ECB" w:rsidRPr="00CC319B" w:rsidRDefault="00BB3F56">
      <w:pPr>
        <w:pStyle w:val="Spistreci1"/>
        <w:rPr>
          <w:rFonts w:asciiTheme="minorHAnsi" w:eastAsiaTheme="minorEastAsia" w:hAnsiTheme="minorHAnsi" w:cstheme="minorBidi"/>
          <w:b w:val="0"/>
          <w:sz w:val="22"/>
          <w:szCs w:val="22"/>
          <w:lang w:val="en-US" w:eastAsia="en-US"/>
        </w:rPr>
      </w:pPr>
      <w:hyperlink w:anchor="_Toc71876228" w:history="1">
        <w:r w:rsidR="00FA5ECB" w:rsidRPr="00CC319B">
          <w:rPr>
            <w:rStyle w:val="Hipercze"/>
            <w:color w:val="auto"/>
            <w:sz w:val="22"/>
            <w:szCs w:val="22"/>
          </w:rPr>
          <w:t>Appendix 1</w:t>
        </w:r>
        <w:r w:rsidR="00FA5ECB" w:rsidRPr="00CC319B">
          <w:rPr>
            <w:rFonts w:asciiTheme="minorHAnsi" w:eastAsiaTheme="minorEastAsia" w:hAnsiTheme="minorHAnsi" w:cstheme="minorBidi"/>
            <w:b w:val="0"/>
            <w:sz w:val="22"/>
            <w:szCs w:val="22"/>
            <w:lang w:val="en-US" w:eastAsia="en-US"/>
          </w:rPr>
          <w:tab/>
        </w:r>
        <w:r w:rsidR="00FA5ECB" w:rsidRPr="00CC319B">
          <w:rPr>
            <w:rStyle w:val="Hipercze"/>
            <w:color w:val="auto"/>
            <w:sz w:val="22"/>
            <w:szCs w:val="22"/>
          </w:rPr>
          <w:t>Lists of da</w:t>
        </w:r>
        <w:r w:rsidR="00FA5ECB" w:rsidRPr="00CC319B">
          <w:rPr>
            <w:rStyle w:val="Hipercze"/>
            <w:color w:val="auto"/>
            <w:sz w:val="22"/>
            <w:szCs w:val="22"/>
          </w:rPr>
          <w:t>t</w:t>
        </w:r>
        <w:r w:rsidR="00FA5ECB" w:rsidRPr="00CC319B">
          <w:rPr>
            <w:rStyle w:val="Hipercze"/>
            <w:color w:val="auto"/>
            <w:sz w:val="22"/>
            <w:szCs w:val="22"/>
          </w:rPr>
          <w:t>a considered in support of the evaluation</w:t>
        </w:r>
        <w:r w:rsidR="00FA5ECB" w:rsidRPr="00CC319B">
          <w:rPr>
            <w:webHidden/>
            <w:sz w:val="22"/>
            <w:szCs w:val="22"/>
          </w:rPr>
          <w:tab/>
        </w:r>
        <w:r w:rsidR="00FA5ECB" w:rsidRPr="00CC319B">
          <w:rPr>
            <w:webHidden/>
            <w:sz w:val="22"/>
            <w:szCs w:val="22"/>
          </w:rPr>
          <w:fldChar w:fldCharType="begin"/>
        </w:r>
        <w:r w:rsidR="00FA5ECB" w:rsidRPr="00CC319B">
          <w:rPr>
            <w:webHidden/>
            <w:sz w:val="22"/>
            <w:szCs w:val="22"/>
          </w:rPr>
          <w:instrText xml:space="preserve"> PAGEREF _Toc71876228 \h </w:instrText>
        </w:r>
        <w:r w:rsidR="00FA5ECB" w:rsidRPr="00CC319B">
          <w:rPr>
            <w:webHidden/>
            <w:sz w:val="22"/>
            <w:szCs w:val="22"/>
          </w:rPr>
        </w:r>
        <w:r w:rsidR="00FA5ECB" w:rsidRPr="00CC319B">
          <w:rPr>
            <w:webHidden/>
            <w:sz w:val="22"/>
            <w:szCs w:val="22"/>
          </w:rPr>
          <w:fldChar w:fldCharType="separate"/>
        </w:r>
        <w:r w:rsidR="00DD49A1">
          <w:rPr>
            <w:webHidden/>
            <w:sz w:val="22"/>
            <w:szCs w:val="22"/>
          </w:rPr>
          <w:t>13</w:t>
        </w:r>
        <w:r w:rsidR="00FA5ECB" w:rsidRPr="00CC319B">
          <w:rPr>
            <w:webHidden/>
            <w:sz w:val="22"/>
            <w:szCs w:val="22"/>
          </w:rPr>
          <w:fldChar w:fldCharType="end"/>
        </w:r>
      </w:hyperlink>
    </w:p>
    <w:p w14:paraId="69B98B6D" w14:textId="1108FC2F" w:rsidR="00FA5ECB" w:rsidRPr="00CC319B" w:rsidRDefault="00BB3F56">
      <w:pPr>
        <w:pStyle w:val="Spistreci1"/>
        <w:rPr>
          <w:rFonts w:asciiTheme="minorHAnsi" w:eastAsiaTheme="minorEastAsia" w:hAnsiTheme="minorHAnsi" w:cstheme="minorBidi"/>
          <w:b w:val="0"/>
          <w:sz w:val="22"/>
          <w:szCs w:val="22"/>
          <w:lang w:val="en-US" w:eastAsia="en-US"/>
        </w:rPr>
      </w:pPr>
      <w:hyperlink w:anchor="_Toc71876229" w:history="1">
        <w:r w:rsidR="00FA5ECB" w:rsidRPr="00CC319B">
          <w:rPr>
            <w:rStyle w:val="Hipercze"/>
            <w:color w:val="auto"/>
            <w:sz w:val="22"/>
            <w:szCs w:val="22"/>
          </w:rPr>
          <w:t>Appendix 2</w:t>
        </w:r>
        <w:r w:rsidR="00FA5ECB" w:rsidRPr="00CC319B">
          <w:rPr>
            <w:rFonts w:asciiTheme="minorHAnsi" w:eastAsiaTheme="minorEastAsia" w:hAnsiTheme="minorHAnsi" w:cstheme="minorBidi"/>
            <w:b w:val="0"/>
            <w:sz w:val="22"/>
            <w:szCs w:val="22"/>
            <w:lang w:val="en-US" w:eastAsia="en-US"/>
          </w:rPr>
          <w:tab/>
        </w:r>
        <w:r w:rsidR="00FA5ECB" w:rsidRPr="00CC319B">
          <w:rPr>
            <w:rStyle w:val="Hipercze"/>
            <w:color w:val="auto"/>
            <w:sz w:val="22"/>
            <w:szCs w:val="22"/>
          </w:rPr>
          <w:t>Additional information</w:t>
        </w:r>
        <w:r w:rsidR="00FA5ECB" w:rsidRPr="00CC319B">
          <w:rPr>
            <w:webHidden/>
            <w:sz w:val="22"/>
            <w:szCs w:val="22"/>
          </w:rPr>
          <w:tab/>
        </w:r>
        <w:r w:rsidR="00FA5ECB" w:rsidRPr="00CC319B">
          <w:rPr>
            <w:webHidden/>
            <w:sz w:val="22"/>
            <w:szCs w:val="22"/>
          </w:rPr>
          <w:fldChar w:fldCharType="begin"/>
        </w:r>
        <w:r w:rsidR="00FA5ECB" w:rsidRPr="00CC319B">
          <w:rPr>
            <w:webHidden/>
            <w:sz w:val="22"/>
            <w:szCs w:val="22"/>
          </w:rPr>
          <w:instrText xml:space="preserve"> PAGEREF _Toc71876229 \h </w:instrText>
        </w:r>
        <w:r w:rsidR="00FA5ECB" w:rsidRPr="00CC319B">
          <w:rPr>
            <w:webHidden/>
            <w:sz w:val="22"/>
            <w:szCs w:val="22"/>
          </w:rPr>
        </w:r>
        <w:r w:rsidR="00FA5ECB" w:rsidRPr="00CC319B">
          <w:rPr>
            <w:webHidden/>
            <w:sz w:val="22"/>
            <w:szCs w:val="22"/>
          </w:rPr>
          <w:fldChar w:fldCharType="separate"/>
        </w:r>
        <w:r w:rsidR="00DD49A1">
          <w:rPr>
            <w:webHidden/>
            <w:sz w:val="22"/>
            <w:szCs w:val="22"/>
          </w:rPr>
          <w:t>39</w:t>
        </w:r>
        <w:r w:rsidR="00FA5ECB" w:rsidRPr="00CC319B">
          <w:rPr>
            <w:webHidden/>
            <w:sz w:val="22"/>
            <w:szCs w:val="22"/>
          </w:rPr>
          <w:fldChar w:fldCharType="end"/>
        </w:r>
      </w:hyperlink>
    </w:p>
    <w:p w14:paraId="08891740" w14:textId="0E26D002" w:rsidR="00C87689" w:rsidRPr="00AB24E5" w:rsidRDefault="00166BAB" w:rsidP="002442E5">
      <w:pPr>
        <w:pStyle w:val="RepStandard"/>
      </w:pPr>
      <w:r w:rsidRPr="00CC319B">
        <w:fldChar w:fldCharType="end"/>
      </w:r>
    </w:p>
    <w:p w14:paraId="08891741" w14:textId="77777777" w:rsidR="007000DA" w:rsidRPr="00AB24E5" w:rsidRDefault="007000DA" w:rsidP="002442E5">
      <w:pPr>
        <w:pStyle w:val="RepStandard"/>
        <w:sectPr w:rsidR="007000DA" w:rsidRPr="00AB24E5" w:rsidSect="00166BAB">
          <w:pgSz w:w="11906" w:h="16838" w:code="9"/>
          <w:pgMar w:top="1417" w:right="1134" w:bottom="1134" w:left="1417" w:header="709" w:footer="142" w:gutter="0"/>
          <w:pgNumType w:chapSep="period"/>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8"/>
      </w:tblGrid>
      <w:tr w:rsidR="00EA39F7" w:rsidRPr="00CC319B" w14:paraId="4B7D7892" w14:textId="77777777" w:rsidTr="007360D2">
        <w:tc>
          <w:tcPr>
            <w:tcW w:w="5000" w:type="pct"/>
            <w:shd w:val="clear" w:color="auto" w:fill="D9D9D9"/>
          </w:tcPr>
          <w:p w14:paraId="0B1D6B82" w14:textId="487CFECF" w:rsidR="00CE6B56" w:rsidRPr="00CC319B" w:rsidRDefault="00EA39F7" w:rsidP="00CC319B">
            <w:pPr>
              <w:spacing w:after="120"/>
              <w:jc w:val="both"/>
              <w:rPr>
                <w:sz w:val="20"/>
              </w:rPr>
            </w:pPr>
            <w:bookmarkStart w:id="0" w:name="_Hlk32932827"/>
            <w:bookmarkStart w:id="1" w:name="_Hlk122424377"/>
            <w:bookmarkStart w:id="2" w:name="_Toc208799233"/>
            <w:bookmarkStart w:id="3" w:name="_Toc233107964"/>
            <w:bookmarkStart w:id="4" w:name="_Toc236451823"/>
            <w:bookmarkStart w:id="5" w:name="_Toc240627023"/>
            <w:r w:rsidRPr="00CC319B">
              <w:rPr>
                <w:rFonts w:eastAsia="MS Mincho"/>
                <w:b/>
                <w:bCs/>
                <w:sz w:val="20"/>
                <w:lang w:val="en-GB"/>
              </w:rPr>
              <w:lastRenderedPageBreak/>
              <w:t>Reviewer summary:</w:t>
            </w:r>
          </w:p>
          <w:p w14:paraId="7CDF7630" w14:textId="37278654" w:rsidR="00CE6B56" w:rsidRPr="00CC319B" w:rsidRDefault="00CE6B56" w:rsidP="00CC319B">
            <w:pPr>
              <w:jc w:val="both"/>
              <w:rPr>
                <w:sz w:val="20"/>
              </w:rPr>
            </w:pPr>
            <w:r w:rsidRPr="00CC319B">
              <w:rPr>
                <w:sz w:val="20"/>
              </w:rPr>
              <w:t xml:space="preserve">This part of dossier has been submitted to support registration of the plant protection product </w:t>
            </w:r>
            <w:proofErr w:type="spellStart"/>
            <w:r w:rsidRPr="00CC319B">
              <w:rPr>
                <w:sz w:val="20"/>
              </w:rPr>
              <w:t>Deltamethrin</w:t>
            </w:r>
            <w:proofErr w:type="spellEnd"/>
            <w:r w:rsidRPr="00CC319B">
              <w:rPr>
                <w:sz w:val="20"/>
              </w:rPr>
              <w:t xml:space="preserve"> + </w:t>
            </w:r>
            <w:proofErr w:type="spellStart"/>
            <w:r w:rsidRPr="00CC319B">
              <w:rPr>
                <w:sz w:val="20"/>
              </w:rPr>
              <w:t>flupyradifurone</w:t>
            </w:r>
            <w:proofErr w:type="spellEnd"/>
            <w:r w:rsidRPr="00CC319B">
              <w:rPr>
                <w:sz w:val="20"/>
              </w:rPr>
              <w:t xml:space="preserve"> EC 85 (10+75 g/L) (DLT+FPF EC 85 / Product Code 102000028562)</w:t>
            </w:r>
            <w:r w:rsidRPr="00CC319B">
              <w:rPr>
                <w:sz w:val="20"/>
                <w:lang w:val="en-GB"/>
              </w:rPr>
              <w:t xml:space="preserve"> </w:t>
            </w:r>
            <w:r w:rsidRPr="00CC319B">
              <w:rPr>
                <w:sz w:val="20"/>
              </w:rPr>
              <w:t xml:space="preserve">according art. 33 of 1107/2009. Document refers data related to the forming of metabolites in the environment (see </w:t>
            </w:r>
            <w:proofErr w:type="spellStart"/>
            <w:r w:rsidRPr="00CC319B">
              <w:rPr>
                <w:sz w:val="20"/>
              </w:rPr>
              <w:t>dRR</w:t>
            </w:r>
            <w:proofErr w:type="spellEnd"/>
            <w:r w:rsidRPr="00CC319B">
              <w:rPr>
                <w:sz w:val="20"/>
              </w:rPr>
              <w:t xml:space="preserve"> B8). Please note that for current label </w:t>
            </w:r>
            <w:proofErr w:type="spellStart"/>
            <w:r w:rsidRPr="00CC319B">
              <w:rPr>
                <w:sz w:val="20"/>
              </w:rPr>
              <w:t>extention</w:t>
            </w:r>
            <w:proofErr w:type="spellEnd"/>
            <w:r w:rsidRPr="00CC319B">
              <w:rPr>
                <w:sz w:val="20"/>
              </w:rPr>
              <w:t xml:space="preserve"> (see GAP) value Max </w:t>
            </w:r>
            <w:proofErr w:type="spellStart"/>
            <w:r w:rsidRPr="00CC319B">
              <w:rPr>
                <w:sz w:val="20"/>
              </w:rPr>
              <w:t>PECgw</w:t>
            </w:r>
            <w:proofErr w:type="spellEnd"/>
            <w:r w:rsidRPr="00CC319B">
              <w:rPr>
                <w:sz w:val="20"/>
              </w:rPr>
              <w:t xml:space="preserve"> for </w:t>
            </w:r>
            <w:proofErr w:type="spellStart"/>
            <w:r w:rsidRPr="00CC319B">
              <w:rPr>
                <w:b/>
                <w:bCs/>
                <w:sz w:val="20"/>
              </w:rPr>
              <w:t>flupyradifurone</w:t>
            </w:r>
            <w:proofErr w:type="spellEnd"/>
            <w:r w:rsidRPr="00CC319B">
              <w:rPr>
                <w:sz w:val="20"/>
              </w:rPr>
              <w:t xml:space="preserve"> metabolite </w:t>
            </w:r>
            <w:proofErr w:type="spellStart"/>
            <w:r w:rsidRPr="00CC319B">
              <w:rPr>
                <w:b/>
                <w:bCs/>
                <w:sz w:val="20"/>
              </w:rPr>
              <w:t>difluroacetic</w:t>
            </w:r>
            <w:proofErr w:type="spellEnd"/>
            <w:r w:rsidRPr="00CC319B">
              <w:rPr>
                <w:b/>
                <w:bCs/>
                <w:sz w:val="20"/>
              </w:rPr>
              <w:t xml:space="preserve"> acid (DFA)</w:t>
            </w:r>
            <w:r w:rsidRPr="00CC319B">
              <w:rPr>
                <w:sz w:val="20"/>
              </w:rPr>
              <w:t xml:space="preserve"> has been adjusted in the </w:t>
            </w:r>
            <w:proofErr w:type="spellStart"/>
            <w:r w:rsidRPr="00CC319B">
              <w:rPr>
                <w:sz w:val="20"/>
              </w:rPr>
              <w:t>dRR</w:t>
            </w:r>
            <w:proofErr w:type="spellEnd"/>
            <w:r w:rsidRPr="00CC319B">
              <w:rPr>
                <w:sz w:val="20"/>
              </w:rPr>
              <w:t xml:space="preserve"> section B8.</w:t>
            </w:r>
          </w:p>
          <w:p w14:paraId="5638210F" w14:textId="0F91CBBA" w:rsidR="00A14280" w:rsidRPr="00CC319B" w:rsidRDefault="00CE6B56" w:rsidP="00CC319B">
            <w:pPr>
              <w:jc w:val="both"/>
              <w:rPr>
                <w:sz w:val="20"/>
              </w:rPr>
            </w:pPr>
            <w:r w:rsidRPr="00CC319B">
              <w:rPr>
                <w:sz w:val="20"/>
              </w:rPr>
              <w:t xml:space="preserve">Applicant decided to remove from the GAP sunflower crop for which Max </w:t>
            </w:r>
            <w:proofErr w:type="spellStart"/>
            <w:r w:rsidRPr="00CC319B">
              <w:rPr>
                <w:sz w:val="20"/>
              </w:rPr>
              <w:t>PECgw</w:t>
            </w:r>
            <w:proofErr w:type="spellEnd"/>
            <w:r w:rsidRPr="00CC319B">
              <w:rPr>
                <w:sz w:val="20"/>
              </w:rPr>
              <w:t xml:space="preserve"> has been used for risk assessment</w:t>
            </w:r>
            <w:r w:rsidR="00DD6BCF" w:rsidRPr="00CC319B">
              <w:rPr>
                <w:sz w:val="20"/>
              </w:rPr>
              <w:t xml:space="preserve">, also due to fact that </w:t>
            </w:r>
            <w:proofErr w:type="spellStart"/>
            <w:r w:rsidR="00DD6BCF" w:rsidRPr="00CC319B">
              <w:rPr>
                <w:sz w:val="20"/>
              </w:rPr>
              <w:t>zRMS</w:t>
            </w:r>
            <w:proofErr w:type="spellEnd"/>
            <w:r w:rsidR="00DD6BCF" w:rsidRPr="00CC319B">
              <w:rPr>
                <w:sz w:val="20"/>
              </w:rPr>
              <w:t xml:space="preserve"> do not accept calculation factor TSCF=0.5</w:t>
            </w:r>
            <w:r w:rsidR="00A14280" w:rsidRPr="00CC319B">
              <w:rPr>
                <w:sz w:val="20"/>
              </w:rPr>
              <w:t xml:space="preserve">, therefore a new calculation has been done. Potential </w:t>
            </w:r>
            <w:proofErr w:type="spellStart"/>
            <w:r w:rsidR="00A14280" w:rsidRPr="00CC319B">
              <w:rPr>
                <w:sz w:val="20"/>
              </w:rPr>
              <w:t>expoxure</w:t>
            </w:r>
            <w:proofErr w:type="spellEnd"/>
            <w:r w:rsidR="00A14280" w:rsidRPr="00CC319B">
              <w:rPr>
                <w:sz w:val="20"/>
              </w:rPr>
              <w:t xml:space="preserve"> to this metabolite (DFA) </w:t>
            </w:r>
            <w:r w:rsidR="00450C04" w:rsidRPr="00CC319B">
              <w:rPr>
                <w:sz w:val="20"/>
              </w:rPr>
              <w:t xml:space="preserve">via ground- or drinking water </w:t>
            </w:r>
            <w:r w:rsidR="00A14280" w:rsidRPr="00CC319B">
              <w:rPr>
                <w:sz w:val="20"/>
              </w:rPr>
              <w:t xml:space="preserve">has been </w:t>
            </w:r>
            <w:r w:rsidR="00450C04" w:rsidRPr="00CC319B">
              <w:rPr>
                <w:sz w:val="20"/>
              </w:rPr>
              <w:t xml:space="preserve">reviewed </w:t>
            </w:r>
            <w:r w:rsidR="00A14280" w:rsidRPr="00CC319B">
              <w:rPr>
                <w:sz w:val="20"/>
              </w:rPr>
              <w:t xml:space="preserve">taking into account </w:t>
            </w:r>
            <w:r w:rsidRPr="00CC319B">
              <w:rPr>
                <w:sz w:val="20"/>
              </w:rPr>
              <w:t>adjusted</w:t>
            </w:r>
            <w:r w:rsidR="00DD6BCF" w:rsidRPr="00CC319B">
              <w:rPr>
                <w:sz w:val="20"/>
              </w:rPr>
              <w:t xml:space="preserve"> Max </w:t>
            </w:r>
            <w:proofErr w:type="spellStart"/>
            <w:r w:rsidR="00DD6BCF" w:rsidRPr="00CC319B">
              <w:rPr>
                <w:sz w:val="20"/>
              </w:rPr>
              <w:t>PECgw</w:t>
            </w:r>
            <w:proofErr w:type="spellEnd"/>
            <w:r w:rsidR="00DD6BCF" w:rsidRPr="00CC319B">
              <w:rPr>
                <w:sz w:val="20"/>
              </w:rPr>
              <w:t xml:space="preserve"> values</w:t>
            </w:r>
            <w:r w:rsidR="00A14280" w:rsidRPr="00CC319B">
              <w:rPr>
                <w:sz w:val="20"/>
              </w:rPr>
              <w:t>:</w:t>
            </w:r>
          </w:p>
          <w:p w14:paraId="07197229" w14:textId="26278C25" w:rsidR="00DD6BCF" w:rsidRPr="00CC319B" w:rsidRDefault="00DD6BCF" w:rsidP="00CC319B">
            <w:pPr>
              <w:jc w:val="both"/>
              <w:rPr>
                <w:sz w:val="20"/>
                <w:lang w:val="pl-PL"/>
              </w:rPr>
            </w:pPr>
            <w:proofErr w:type="spellStart"/>
            <w:r w:rsidRPr="00CC319B">
              <w:rPr>
                <w:sz w:val="20"/>
                <w:lang w:val="pl-PL"/>
              </w:rPr>
              <w:t>Tier</w:t>
            </w:r>
            <w:proofErr w:type="spellEnd"/>
            <w:r w:rsidRPr="00CC319B">
              <w:rPr>
                <w:sz w:val="20"/>
                <w:lang w:val="pl-PL"/>
              </w:rPr>
              <w:t xml:space="preserve"> 1:</w:t>
            </w:r>
          </w:p>
          <w:p w14:paraId="763D3E3F" w14:textId="57EBA5BE" w:rsidR="00DD6BCF" w:rsidRPr="00CC319B" w:rsidRDefault="00DD6BCF" w:rsidP="00CC319B">
            <w:pPr>
              <w:numPr>
                <w:ilvl w:val="0"/>
                <w:numId w:val="49"/>
              </w:numPr>
              <w:jc w:val="both"/>
              <w:rPr>
                <w:sz w:val="20"/>
                <w:lang w:val="en-IE"/>
              </w:rPr>
            </w:pPr>
            <w:proofErr w:type="spellStart"/>
            <w:r w:rsidRPr="00CC319B">
              <w:rPr>
                <w:sz w:val="20"/>
                <w:lang w:val="en-IE"/>
              </w:rPr>
              <w:t>PECgw</w:t>
            </w:r>
            <w:proofErr w:type="spellEnd"/>
            <w:r w:rsidRPr="00CC319B">
              <w:rPr>
                <w:sz w:val="20"/>
                <w:lang w:val="en-IE"/>
              </w:rPr>
              <w:t xml:space="preserve"> of 0.755 </w:t>
            </w:r>
            <w:proofErr w:type="spellStart"/>
            <w:r w:rsidRPr="00CC319B">
              <w:rPr>
                <w:sz w:val="20"/>
                <w:lang w:val="en-IE"/>
              </w:rPr>
              <w:t>μg</w:t>
            </w:r>
            <w:proofErr w:type="spellEnd"/>
            <w:r w:rsidRPr="00CC319B">
              <w:rPr>
                <w:sz w:val="20"/>
                <w:lang w:val="en-IE"/>
              </w:rPr>
              <w:t xml:space="preserve">/L FOCUS PELMO, Tier 1, TSCF=0,  Hamburg scenario, vines at 2x30 g </w:t>
            </w:r>
            <w:proofErr w:type="spellStart"/>
            <w:r w:rsidRPr="00CC319B">
              <w:rPr>
                <w:sz w:val="20"/>
                <w:lang w:val="en-IE"/>
              </w:rPr>
              <w:t>a.s</w:t>
            </w:r>
            <w:proofErr w:type="spellEnd"/>
            <w:r w:rsidRPr="00CC319B">
              <w:rPr>
                <w:sz w:val="20"/>
                <w:lang w:val="en-IE"/>
              </w:rPr>
              <w:t>./ha at BBCH 57-81 for early application</w:t>
            </w:r>
          </w:p>
          <w:p w14:paraId="2689EF4C" w14:textId="665E83F2" w:rsidR="00DD6BCF" w:rsidRPr="00CC319B" w:rsidRDefault="00DD6BCF" w:rsidP="00CC319B">
            <w:pPr>
              <w:numPr>
                <w:ilvl w:val="0"/>
                <w:numId w:val="49"/>
              </w:numPr>
              <w:jc w:val="both"/>
              <w:rPr>
                <w:sz w:val="20"/>
                <w:lang w:val="en-IE"/>
              </w:rPr>
            </w:pPr>
            <w:proofErr w:type="spellStart"/>
            <w:r w:rsidRPr="00CC319B">
              <w:rPr>
                <w:sz w:val="20"/>
                <w:lang w:val="en-IE"/>
              </w:rPr>
              <w:t>PECgw</w:t>
            </w:r>
            <w:proofErr w:type="spellEnd"/>
            <w:r w:rsidRPr="00CC319B">
              <w:rPr>
                <w:sz w:val="20"/>
                <w:lang w:val="en-IE"/>
              </w:rPr>
              <w:t xml:space="preserve"> of 0.972 </w:t>
            </w:r>
            <w:proofErr w:type="spellStart"/>
            <w:r w:rsidRPr="00CC319B">
              <w:rPr>
                <w:sz w:val="20"/>
                <w:lang w:val="en-IE"/>
              </w:rPr>
              <w:t>μg</w:t>
            </w:r>
            <w:proofErr w:type="spellEnd"/>
            <w:r w:rsidRPr="00CC319B">
              <w:rPr>
                <w:sz w:val="20"/>
                <w:lang w:val="en-IE"/>
              </w:rPr>
              <w:t xml:space="preserve">/L FOCUS PEARL, Tier 1, TSCF=0,  Hamburg scenario, spring cereals at 2x56.25 g </w:t>
            </w:r>
            <w:proofErr w:type="spellStart"/>
            <w:r w:rsidRPr="00CC319B">
              <w:rPr>
                <w:sz w:val="20"/>
                <w:lang w:val="en-IE"/>
              </w:rPr>
              <w:t>a.s</w:t>
            </w:r>
            <w:proofErr w:type="spellEnd"/>
            <w:r w:rsidRPr="00CC319B">
              <w:rPr>
                <w:sz w:val="20"/>
                <w:lang w:val="en-IE"/>
              </w:rPr>
              <w:t>./ha at BBCH 41-83 for late application</w:t>
            </w:r>
          </w:p>
          <w:p w14:paraId="14AE0C8E" w14:textId="653F4363" w:rsidR="00DD6BCF" w:rsidRPr="00CC319B" w:rsidRDefault="00DD6BCF" w:rsidP="00CC319B">
            <w:pPr>
              <w:numPr>
                <w:ilvl w:val="0"/>
                <w:numId w:val="49"/>
              </w:numPr>
              <w:jc w:val="both"/>
              <w:rPr>
                <w:sz w:val="20"/>
                <w:lang w:val="en-IE"/>
              </w:rPr>
            </w:pPr>
            <w:proofErr w:type="spellStart"/>
            <w:r w:rsidRPr="00CC319B">
              <w:rPr>
                <w:sz w:val="20"/>
                <w:lang w:val="en-IE"/>
              </w:rPr>
              <w:t>PECgw</w:t>
            </w:r>
            <w:proofErr w:type="spellEnd"/>
            <w:r w:rsidRPr="00CC319B">
              <w:rPr>
                <w:sz w:val="20"/>
                <w:lang w:val="en-IE"/>
              </w:rPr>
              <w:t xml:space="preserve"> of 0.846 </w:t>
            </w:r>
            <w:proofErr w:type="spellStart"/>
            <w:r w:rsidRPr="00CC319B">
              <w:rPr>
                <w:sz w:val="20"/>
                <w:lang w:val="en-IE"/>
              </w:rPr>
              <w:t>μg</w:t>
            </w:r>
            <w:proofErr w:type="spellEnd"/>
            <w:r w:rsidRPr="00CC319B">
              <w:rPr>
                <w:sz w:val="20"/>
                <w:lang w:val="en-IE"/>
              </w:rPr>
              <w:t>/L FOCUS PELMO, Tier 1, TSCF=0,  </w:t>
            </w:r>
            <w:proofErr w:type="spellStart"/>
            <w:r w:rsidRPr="00CC319B">
              <w:rPr>
                <w:sz w:val="20"/>
                <w:lang w:val="en-IE"/>
              </w:rPr>
              <w:t>Jokioinen</w:t>
            </w:r>
            <w:proofErr w:type="spellEnd"/>
            <w:r w:rsidRPr="00CC319B">
              <w:rPr>
                <w:sz w:val="20"/>
                <w:lang w:val="en-IE"/>
              </w:rPr>
              <w:t xml:space="preserve"> scenario, winter cereals at 2x56.25 g </w:t>
            </w:r>
            <w:proofErr w:type="spellStart"/>
            <w:r w:rsidRPr="00CC319B">
              <w:rPr>
                <w:sz w:val="20"/>
                <w:lang w:val="en-IE"/>
              </w:rPr>
              <w:t>a.s</w:t>
            </w:r>
            <w:proofErr w:type="spellEnd"/>
            <w:r w:rsidRPr="00CC319B">
              <w:rPr>
                <w:sz w:val="20"/>
                <w:lang w:val="en-IE"/>
              </w:rPr>
              <w:t>./ha at BBCH 41-83 for late application</w:t>
            </w:r>
          </w:p>
          <w:p w14:paraId="7424642C" w14:textId="3CBC126B" w:rsidR="00DD6BCF" w:rsidRPr="00CC319B" w:rsidRDefault="00DD6BCF" w:rsidP="00CC319B">
            <w:pPr>
              <w:jc w:val="both"/>
              <w:rPr>
                <w:sz w:val="20"/>
                <w:lang w:val="en-IE"/>
              </w:rPr>
            </w:pPr>
            <w:r w:rsidRPr="00CC319B">
              <w:rPr>
                <w:sz w:val="20"/>
                <w:lang w:val="en-IE"/>
              </w:rPr>
              <w:t>Tier2:</w:t>
            </w:r>
          </w:p>
          <w:p w14:paraId="3323DBDA" w14:textId="1C0815CB" w:rsidR="00DD6BCF" w:rsidRPr="00CC319B" w:rsidRDefault="00DD6BCF" w:rsidP="00CC319B">
            <w:pPr>
              <w:numPr>
                <w:ilvl w:val="0"/>
                <w:numId w:val="49"/>
              </w:numPr>
              <w:jc w:val="both"/>
              <w:rPr>
                <w:sz w:val="20"/>
                <w:lang w:val="en-IE"/>
              </w:rPr>
            </w:pPr>
            <w:proofErr w:type="spellStart"/>
            <w:r w:rsidRPr="00CC319B">
              <w:rPr>
                <w:sz w:val="20"/>
                <w:lang w:val="en-IE"/>
              </w:rPr>
              <w:t>PECgw</w:t>
            </w:r>
            <w:proofErr w:type="spellEnd"/>
            <w:r w:rsidRPr="00CC319B">
              <w:rPr>
                <w:sz w:val="20"/>
                <w:lang w:val="en-IE"/>
              </w:rPr>
              <w:t xml:space="preserve"> of 0.881 </w:t>
            </w:r>
            <w:proofErr w:type="spellStart"/>
            <w:r w:rsidRPr="00CC319B">
              <w:rPr>
                <w:sz w:val="20"/>
                <w:lang w:val="en-IE"/>
              </w:rPr>
              <w:t>μg</w:t>
            </w:r>
            <w:proofErr w:type="spellEnd"/>
            <w:r w:rsidRPr="00CC319B">
              <w:rPr>
                <w:sz w:val="20"/>
                <w:lang w:val="en-IE"/>
              </w:rPr>
              <w:t xml:space="preserve">/L FOCUS PEARL, Tier 2,  TSCF=0,  Hamburg scenario, spring cereals at 2x56.25 g </w:t>
            </w:r>
            <w:proofErr w:type="spellStart"/>
            <w:r w:rsidRPr="00CC319B">
              <w:rPr>
                <w:sz w:val="20"/>
                <w:lang w:val="en-IE"/>
              </w:rPr>
              <w:t>a.s</w:t>
            </w:r>
            <w:proofErr w:type="spellEnd"/>
            <w:r w:rsidRPr="00CC319B">
              <w:rPr>
                <w:sz w:val="20"/>
                <w:lang w:val="en-IE"/>
              </w:rPr>
              <w:t xml:space="preserve">./ha at BBCH 41-83 for late application, </w:t>
            </w:r>
          </w:p>
          <w:p w14:paraId="37936E2A" w14:textId="214A89C1" w:rsidR="00DD6BCF" w:rsidRPr="00CC319B" w:rsidRDefault="00DD6BCF" w:rsidP="00CC319B">
            <w:pPr>
              <w:numPr>
                <w:ilvl w:val="0"/>
                <w:numId w:val="49"/>
              </w:numPr>
              <w:jc w:val="both"/>
              <w:rPr>
                <w:sz w:val="20"/>
                <w:lang w:val="en-IE"/>
              </w:rPr>
            </w:pPr>
            <w:proofErr w:type="spellStart"/>
            <w:r w:rsidRPr="00CC319B">
              <w:rPr>
                <w:sz w:val="20"/>
                <w:lang w:val="en-IE"/>
              </w:rPr>
              <w:t>PECgw</w:t>
            </w:r>
            <w:proofErr w:type="spellEnd"/>
            <w:r w:rsidRPr="00CC319B">
              <w:rPr>
                <w:sz w:val="20"/>
                <w:lang w:val="en-IE"/>
              </w:rPr>
              <w:t xml:space="preserve"> of 0.790 </w:t>
            </w:r>
            <w:proofErr w:type="spellStart"/>
            <w:r w:rsidRPr="00CC319B">
              <w:rPr>
                <w:sz w:val="20"/>
                <w:lang w:val="en-IE"/>
              </w:rPr>
              <w:t>μg</w:t>
            </w:r>
            <w:proofErr w:type="spellEnd"/>
            <w:r w:rsidRPr="00CC319B">
              <w:rPr>
                <w:sz w:val="20"/>
                <w:lang w:val="en-IE"/>
              </w:rPr>
              <w:t>/L, FOCUS PELMMO, Tier 2, TSCF=0,  </w:t>
            </w:r>
            <w:proofErr w:type="spellStart"/>
            <w:r w:rsidRPr="00CC319B">
              <w:rPr>
                <w:sz w:val="20"/>
                <w:lang w:val="en-IE"/>
              </w:rPr>
              <w:t>Jokioinen</w:t>
            </w:r>
            <w:proofErr w:type="spellEnd"/>
            <w:r w:rsidRPr="00CC319B">
              <w:rPr>
                <w:sz w:val="20"/>
                <w:lang w:val="en-IE"/>
              </w:rPr>
              <w:t xml:space="preserve"> scenario, winter cereals at 2x56.25 g </w:t>
            </w:r>
            <w:proofErr w:type="spellStart"/>
            <w:r w:rsidRPr="00CC319B">
              <w:rPr>
                <w:sz w:val="20"/>
                <w:lang w:val="en-IE"/>
              </w:rPr>
              <w:t>a.s</w:t>
            </w:r>
            <w:proofErr w:type="spellEnd"/>
            <w:r w:rsidRPr="00CC319B">
              <w:rPr>
                <w:sz w:val="20"/>
                <w:lang w:val="en-IE"/>
              </w:rPr>
              <w:t>./ha at BBCH 41-83 for late application</w:t>
            </w:r>
          </w:p>
          <w:p w14:paraId="43937633" w14:textId="77777777" w:rsidR="00DD6BCF" w:rsidRPr="00CC319B" w:rsidRDefault="00DD6BCF" w:rsidP="00CC319B">
            <w:pPr>
              <w:jc w:val="both"/>
              <w:rPr>
                <w:sz w:val="20"/>
                <w:lang w:val="en-IE"/>
              </w:rPr>
            </w:pPr>
          </w:p>
          <w:p w14:paraId="39F16C9F" w14:textId="1C700AD2" w:rsidR="00DD6BCF" w:rsidRDefault="00DD6BCF" w:rsidP="00CC319B">
            <w:pPr>
              <w:jc w:val="both"/>
              <w:rPr>
                <w:sz w:val="20"/>
                <w:u w:val="single"/>
                <w:lang w:val="en-IE"/>
              </w:rPr>
            </w:pPr>
            <w:r w:rsidRPr="00CC319B">
              <w:rPr>
                <w:sz w:val="20"/>
                <w:u w:val="single"/>
                <w:lang w:val="en-IE"/>
              </w:rPr>
              <w:t xml:space="preserve">For </w:t>
            </w:r>
            <w:proofErr w:type="spellStart"/>
            <w:r w:rsidRPr="00CC319B">
              <w:rPr>
                <w:sz w:val="20"/>
                <w:u w:val="single"/>
                <w:lang w:val="en-IE"/>
              </w:rPr>
              <w:t>deatails</w:t>
            </w:r>
            <w:proofErr w:type="spellEnd"/>
            <w:r w:rsidRPr="00CC319B">
              <w:rPr>
                <w:sz w:val="20"/>
                <w:u w:val="single"/>
                <w:lang w:val="en-IE"/>
              </w:rPr>
              <w:t xml:space="preserve"> of calculation also explanation regarding new Max </w:t>
            </w:r>
            <w:proofErr w:type="spellStart"/>
            <w:r w:rsidRPr="00CC319B">
              <w:rPr>
                <w:sz w:val="20"/>
                <w:u w:val="single"/>
                <w:lang w:val="en-IE"/>
              </w:rPr>
              <w:t>PECgw</w:t>
            </w:r>
            <w:proofErr w:type="spellEnd"/>
            <w:r w:rsidRPr="00CC319B">
              <w:rPr>
                <w:sz w:val="20"/>
                <w:u w:val="single"/>
                <w:lang w:val="en-IE"/>
              </w:rPr>
              <w:t xml:space="preserve"> calculation pleas</w:t>
            </w:r>
            <w:r w:rsidR="00D07905" w:rsidRPr="00CC319B">
              <w:rPr>
                <w:sz w:val="20"/>
                <w:u w:val="single"/>
                <w:lang w:val="en-IE"/>
              </w:rPr>
              <w:t>e</w:t>
            </w:r>
            <w:r w:rsidRPr="00CC319B">
              <w:rPr>
                <w:sz w:val="20"/>
                <w:u w:val="single"/>
                <w:lang w:val="en-IE"/>
              </w:rPr>
              <w:t xml:space="preserve"> refer Section B8 o</w:t>
            </w:r>
            <w:r w:rsidR="00A14280" w:rsidRPr="00CC319B">
              <w:rPr>
                <w:sz w:val="20"/>
                <w:u w:val="single"/>
                <w:lang w:val="en-IE"/>
              </w:rPr>
              <w:t>f</w:t>
            </w:r>
            <w:r w:rsidRPr="00CC319B">
              <w:rPr>
                <w:sz w:val="20"/>
                <w:u w:val="single"/>
                <w:lang w:val="en-IE"/>
              </w:rPr>
              <w:t xml:space="preserve"> this </w:t>
            </w:r>
            <w:proofErr w:type="spellStart"/>
            <w:r w:rsidRPr="00CC319B">
              <w:rPr>
                <w:sz w:val="20"/>
                <w:u w:val="single"/>
                <w:lang w:val="en-IE"/>
              </w:rPr>
              <w:t>dRR</w:t>
            </w:r>
            <w:proofErr w:type="spellEnd"/>
            <w:r w:rsidRPr="00CC319B">
              <w:rPr>
                <w:sz w:val="20"/>
                <w:u w:val="single"/>
                <w:lang w:val="en-IE"/>
              </w:rPr>
              <w:t>.</w:t>
            </w:r>
          </w:p>
          <w:p w14:paraId="7DAA85E9" w14:textId="77777777" w:rsidR="00CC319B" w:rsidRPr="00CC319B" w:rsidRDefault="00CC319B" w:rsidP="00CC319B">
            <w:pPr>
              <w:jc w:val="both"/>
              <w:rPr>
                <w:sz w:val="20"/>
                <w:u w:val="single"/>
                <w:lang w:val="en-IE"/>
              </w:rPr>
            </w:pPr>
          </w:p>
          <w:p w14:paraId="0E481DB2" w14:textId="634AFBEA" w:rsidR="00CE6B56" w:rsidRDefault="00CE6B56" w:rsidP="00CC319B">
            <w:pPr>
              <w:jc w:val="both"/>
              <w:rPr>
                <w:sz w:val="20"/>
              </w:rPr>
            </w:pPr>
            <w:r w:rsidRPr="00CC319B">
              <w:rPr>
                <w:sz w:val="20"/>
                <w:lang w:val="fr-FR"/>
              </w:rPr>
              <w:t xml:space="preserve">zRMS decided to take for the risk assesemnt new </w:t>
            </w:r>
            <w:r w:rsidR="00DD2386" w:rsidRPr="00CC319B">
              <w:rPr>
                <w:sz w:val="20"/>
                <w:lang w:val="fr-FR"/>
              </w:rPr>
              <w:t xml:space="preserve">max PECgw </w:t>
            </w:r>
            <w:r w:rsidRPr="00CC319B">
              <w:rPr>
                <w:sz w:val="20"/>
                <w:lang w:val="fr-FR"/>
              </w:rPr>
              <w:t>value</w:t>
            </w:r>
            <w:r w:rsidR="00DD6BCF" w:rsidRPr="00CC319B">
              <w:rPr>
                <w:sz w:val="20"/>
                <w:lang w:val="fr-FR"/>
              </w:rPr>
              <w:t>s</w:t>
            </w:r>
            <w:r w:rsidRPr="00CC319B">
              <w:rPr>
                <w:sz w:val="20"/>
                <w:lang w:val="fr-FR"/>
              </w:rPr>
              <w:t xml:space="preserve"> </w:t>
            </w:r>
            <w:r w:rsidRPr="00CC319B">
              <w:rPr>
                <w:sz w:val="20"/>
              </w:rPr>
              <w:t>(refer Table 10.</w:t>
            </w:r>
            <w:r w:rsidR="006D4A32" w:rsidRPr="00CC319B">
              <w:rPr>
                <w:sz w:val="20"/>
              </w:rPr>
              <w:t>2</w:t>
            </w:r>
            <w:r w:rsidRPr="00CC319B">
              <w:rPr>
                <w:sz w:val="20"/>
              </w:rPr>
              <w:t>-1 p.</w:t>
            </w:r>
            <w:r w:rsidR="006D4A32" w:rsidRPr="00CC319B">
              <w:rPr>
                <w:sz w:val="20"/>
              </w:rPr>
              <w:t>8</w:t>
            </w:r>
            <w:r w:rsidRPr="00CC319B">
              <w:rPr>
                <w:sz w:val="20"/>
              </w:rPr>
              <w:t xml:space="preserve"> and detailed prediction see </w:t>
            </w:r>
            <w:proofErr w:type="spellStart"/>
            <w:r w:rsidRPr="00CC319B">
              <w:rPr>
                <w:sz w:val="20"/>
              </w:rPr>
              <w:t>dRR</w:t>
            </w:r>
            <w:proofErr w:type="spellEnd"/>
            <w:r w:rsidRPr="00CC319B">
              <w:rPr>
                <w:sz w:val="20"/>
              </w:rPr>
              <w:t xml:space="preserve"> B8)</w:t>
            </w:r>
            <w:r w:rsidR="00DD6BCF" w:rsidRPr="00CC319B">
              <w:rPr>
                <w:sz w:val="20"/>
              </w:rPr>
              <w:t xml:space="preserve"> from Tier 2 (see above).</w:t>
            </w:r>
          </w:p>
          <w:p w14:paraId="1C14182F" w14:textId="77777777" w:rsidR="00CC319B" w:rsidRPr="00CC319B" w:rsidRDefault="00CC319B" w:rsidP="00CC319B">
            <w:pPr>
              <w:jc w:val="both"/>
              <w:rPr>
                <w:sz w:val="20"/>
              </w:rPr>
            </w:pPr>
          </w:p>
          <w:p w14:paraId="73E68D7C" w14:textId="05DD9FE8" w:rsidR="00CE6B56" w:rsidRDefault="00CE6B56" w:rsidP="00CC319B">
            <w:pPr>
              <w:jc w:val="both"/>
              <w:rPr>
                <w:bCs/>
                <w:sz w:val="20"/>
              </w:rPr>
            </w:pPr>
            <w:r w:rsidRPr="00CC319B">
              <w:rPr>
                <w:sz w:val="20"/>
                <w:lang w:eastAsia="fr-FR"/>
              </w:rPr>
              <w:t xml:space="preserve">Note: </w:t>
            </w:r>
            <w:r w:rsidRPr="00CC319B">
              <w:rPr>
                <w:bCs/>
                <w:sz w:val="20"/>
              </w:rPr>
              <w:t>This current dossier (2022) is for an extension of use (for details refer Vol. B0).  Because the evaluation of the initial dossier submitted in October 2019 is not finished, no final Registration Report is available yet thus all data already submitted in that previous dossier is submitted again and highlighted in purple characters in the present summary part.</w:t>
            </w:r>
          </w:p>
          <w:p w14:paraId="49F07919" w14:textId="77777777" w:rsidR="00CC319B" w:rsidRPr="00CC319B" w:rsidRDefault="00CC319B" w:rsidP="00CC319B">
            <w:pPr>
              <w:jc w:val="both"/>
              <w:rPr>
                <w:bCs/>
                <w:sz w:val="20"/>
              </w:rPr>
            </w:pPr>
          </w:p>
          <w:p w14:paraId="75FECFF9" w14:textId="6A101A2A" w:rsidR="00CE6B56" w:rsidRPr="00CC319B" w:rsidRDefault="00CE6B56" w:rsidP="00CC319B">
            <w:pPr>
              <w:pStyle w:val="RepStandard"/>
              <w:spacing w:after="240"/>
              <w:rPr>
                <w:sz w:val="20"/>
              </w:rPr>
            </w:pPr>
            <w:proofErr w:type="spellStart"/>
            <w:r w:rsidRPr="00CC319B">
              <w:rPr>
                <w:sz w:val="20"/>
              </w:rPr>
              <w:t>dRR</w:t>
            </w:r>
            <w:proofErr w:type="spellEnd"/>
            <w:r w:rsidRPr="00CC319B">
              <w:rPr>
                <w:sz w:val="20"/>
              </w:rPr>
              <w:t xml:space="preserve"> Part B10 has been reviewed and checked its compliance with the current guidelines. Information has been considered as sufficient and appropriate for concluding.</w:t>
            </w:r>
          </w:p>
        </w:tc>
      </w:tr>
    </w:tbl>
    <w:p w14:paraId="0889174A" w14:textId="77777777" w:rsidR="00D728CA" w:rsidRPr="00AB24E5" w:rsidRDefault="00D728CA" w:rsidP="00CC319B">
      <w:pPr>
        <w:pStyle w:val="Nagwek1"/>
        <w:spacing w:before="240" w:after="120"/>
      </w:pPr>
      <w:bookmarkStart w:id="6" w:name="_Toc413754712"/>
      <w:bookmarkStart w:id="7" w:name="_Toc413755112"/>
      <w:bookmarkStart w:id="8" w:name="_Toc413755138"/>
      <w:bookmarkStart w:id="9" w:name="_Toc413755163"/>
      <w:bookmarkStart w:id="10" w:name="_Toc413941039"/>
      <w:bookmarkStart w:id="11" w:name="_Toc413943189"/>
      <w:bookmarkStart w:id="12" w:name="_Toc414542738"/>
      <w:bookmarkStart w:id="13" w:name="_Toc414544988"/>
      <w:bookmarkStart w:id="14" w:name="_Toc414545015"/>
      <w:bookmarkStart w:id="15" w:name="_Toc414608123"/>
      <w:bookmarkStart w:id="16" w:name="_Toc415230177"/>
      <w:bookmarkStart w:id="17" w:name="_Toc71876217"/>
      <w:bookmarkStart w:id="18" w:name="_Toc412025983"/>
      <w:bookmarkEnd w:id="0"/>
      <w:bookmarkEnd w:id="1"/>
      <w:r w:rsidRPr="00AB24E5">
        <w:t>Relevance of metabolites in groundwater</w:t>
      </w:r>
      <w:bookmarkEnd w:id="6"/>
      <w:bookmarkEnd w:id="7"/>
      <w:bookmarkEnd w:id="8"/>
      <w:bookmarkEnd w:id="9"/>
      <w:bookmarkEnd w:id="10"/>
      <w:bookmarkEnd w:id="11"/>
      <w:bookmarkEnd w:id="12"/>
      <w:bookmarkEnd w:id="13"/>
      <w:bookmarkEnd w:id="14"/>
      <w:bookmarkEnd w:id="15"/>
      <w:bookmarkEnd w:id="16"/>
      <w:bookmarkEnd w:id="17"/>
    </w:p>
    <w:p w14:paraId="0889174B" w14:textId="77777777" w:rsidR="00E27A13" w:rsidRPr="00AB24E5" w:rsidRDefault="00E27A13" w:rsidP="00CC319B">
      <w:pPr>
        <w:pStyle w:val="Nagwek2"/>
        <w:spacing w:before="240" w:after="120"/>
      </w:pPr>
      <w:bookmarkStart w:id="19" w:name="_Toc413755113"/>
      <w:bookmarkStart w:id="20" w:name="_Toc413755139"/>
      <w:bookmarkStart w:id="21" w:name="_Toc413755164"/>
      <w:bookmarkStart w:id="22" w:name="_Toc413941040"/>
      <w:bookmarkStart w:id="23" w:name="_Toc413943190"/>
      <w:bookmarkStart w:id="24" w:name="_Toc414542739"/>
      <w:bookmarkStart w:id="25" w:name="_Toc414544989"/>
      <w:bookmarkStart w:id="26" w:name="_Toc414545016"/>
      <w:bookmarkStart w:id="27" w:name="_Toc414608124"/>
      <w:bookmarkStart w:id="28" w:name="_Toc415230178"/>
      <w:bookmarkStart w:id="29" w:name="_Toc71876218"/>
      <w:r w:rsidRPr="00AB24E5">
        <w:t>General information</w:t>
      </w:r>
      <w:bookmarkEnd w:id="19"/>
      <w:bookmarkEnd w:id="20"/>
      <w:bookmarkEnd w:id="21"/>
      <w:bookmarkEnd w:id="22"/>
      <w:bookmarkEnd w:id="23"/>
      <w:bookmarkEnd w:id="24"/>
      <w:bookmarkEnd w:id="25"/>
      <w:bookmarkEnd w:id="26"/>
      <w:bookmarkEnd w:id="27"/>
      <w:bookmarkEnd w:id="28"/>
      <w:bookmarkEnd w:id="29"/>
    </w:p>
    <w:bookmarkEnd w:id="2"/>
    <w:bookmarkEnd w:id="3"/>
    <w:bookmarkEnd w:id="4"/>
    <w:bookmarkEnd w:id="5"/>
    <w:bookmarkEnd w:id="18"/>
    <w:p w14:paraId="6ADA3BE6" w14:textId="77777777" w:rsidR="009F0DEA" w:rsidRPr="00AB24E5" w:rsidRDefault="009F0DEA" w:rsidP="009F0DEA">
      <w:pPr>
        <w:pStyle w:val="RepStandard"/>
        <w:rPr>
          <w:b/>
          <w:u w:val="single"/>
        </w:rPr>
      </w:pPr>
      <w:proofErr w:type="spellStart"/>
      <w:r w:rsidRPr="00AB24E5">
        <w:rPr>
          <w:b/>
          <w:u w:val="single"/>
        </w:rPr>
        <w:t>Deltamethrin</w:t>
      </w:r>
      <w:proofErr w:type="spellEnd"/>
    </w:p>
    <w:p w14:paraId="5138DF30" w14:textId="77777777" w:rsidR="009F0DEA" w:rsidRPr="00AB24E5" w:rsidRDefault="009F0DEA" w:rsidP="009F0DEA">
      <w:pPr>
        <w:pStyle w:val="RepStandard"/>
      </w:pPr>
    </w:p>
    <w:p w14:paraId="06104C6E" w14:textId="77777777" w:rsidR="001C69BA" w:rsidRPr="00AB24E5" w:rsidRDefault="001C69BA" w:rsidP="001C69BA">
      <w:pPr>
        <w:pStyle w:val="RepStandard"/>
      </w:pPr>
      <w:r w:rsidRPr="00AB24E5">
        <w:t xml:space="preserve">The metabolite </w:t>
      </w:r>
      <w:r w:rsidRPr="00AB24E5">
        <w:rPr>
          <w:b/>
        </w:rPr>
        <w:t>Br</w:t>
      </w:r>
      <w:r w:rsidRPr="00AB24E5">
        <w:rPr>
          <w:b/>
          <w:vertAlign w:val="subscript"/>
        </w:rPr>
        <w:t>2</w:t>
      </w:r>
      <w:r w:rsidRPr="00AB24E5">
        <w:rPr>
          <w:b/>
        </w:rPr>
        <w:t>CA</w:t>
      </w:r>
      <w:r w:rsidRPr="00AB24E5">
        <w:t xml:space="preserve"> </w:t>
      </w:r>
      <w:r w:rsidRPr="00AB24E5">
        <w:rPr>
          <w:b/>
        </w:rPr>
        <w:t>is not predicted to occur in groundwater at concentrations above 0.1 µg/L</w:t>
      </w:r>
      <w:r w:rsidRPr="00AB24E5">
        <w:t xml:space="preserve"> (see </w:t>
      </w:r>
      <w:proofErr w:type="spellStart"/>
      <w:r w:rsidRPr="00AB24E5">
        <w:t>dRR</w:t>
      </w:r>
      <w:proofErr w:type="spellEnd"/>
      <w:r w:rsidRPr="00AB24E5">
        <w:t xml:space="preserve"> core Part B section 8). </w:t>
      </w:r>
      <w:r w:rsidRPr="00AB24E5">
        <w:rPr>
          <w:b/>
        </w:rPr>
        <w:t xml:space="preserve">Assessment of the relevance of this metabolite </w:t>
      </w:r>
      <w:r w:rsidRPr="00AB24E5">
        <w:t xml:space="preserve">according to the stepwise procedure of the EC guidance document SANCO/221/2000 –rev.10 </w:t>
      </w:r>
      <w:r w:rsidRPr="00AB24E5">
        <w:rPr>
          <w:b/>
        </w:rPr>
        <w:t>is therefore not required</w:t>
      </w:r>
      <w:r w:rsidRPr="00AB24E5">
        <w:t xml:space="preserve">. </w:t>
      </w:r>
    </w:p>
    <w:p w14:paraId="10DAEDFB" w14:textId="581A7D2D" w:rsidR="00DD2386" w:rsidRDefault="00DD2386">
      <w:pPr>
        <w:rPr>
          <w:lang w:val="en-GB"/>
        </w:rPr>
      </w:pPr>
      <w:r>
        <w:br w:type="page"/>
      </w:r>
    </w:p>
    <w:p w14:paraId="27046938" w14:textId="16F8F70A" w:rsidR="009F0DEA" w:rsidRPr="00AB24E5" w:rsidRDefault="009F0DEA" w:rsidP="009F0DEA">
      <w:pPr>
        <w:pStyle w:val="RepStandard"/>
        <w:rPr>
          <w:b/>
          <w:u w:val="single"/>
        </w:rPr>
      </w:pPr>
      <w:proofErr w:type="spellStart"/>
      <w:r w:rsidRPr="00AB24E5">
        <w:rPr>
          <w:b/>
          <w:u w:val="single"/>
        </w:rPr>
        <w:lastRenderedPageBreak/>
        <w:t>Flupyradifurone</w:t>
      </w:r>
      <w:proofErr w:type="spellEnd"/>
    </w:p>
    <w:p w14:paraId="0C4B5C6E" w14:textId="77777777" w:rsidR="002725D8" w:rsidRPr="00AB24E5" w:rsidRDefault="002725D8" w:rsidP="002725D8">
      <w:pPr>
        <w:pStyle w:val="RepStandard"/>
      </w:pPr>
    </w:p>
    <w:p w14:paraId="69336C5B" w14:textId="3FC03609" w:rsidR="002725D8" w:rsidRPr="00AB24E5" w:rsidRDefault="002725D8" w:rsidP="002725D8">
      <w:pPr>
        <w:pStyle w:val="RepStandard"/>
      </w:pPr>
      <w:r w:rsidRPr="00AB24E5">
        <w:t xml:space="preserve">The metabolite 6-Chloronicotinic acid (6-CNA) is not predicted to occur in groundwater at concentrations above 0.1 µg/L (see </w:t>
      </w:r>
      <w:proofErr w:type="spellStart"/>
      <w:r w:rsidRPr="00AB24E5">
        <w:t>dRR</w:t>
      </w:r>
      <w:proofErr w:type="spellEnd"/>
      <w:r w:rsidRPr="00AB24E5">
        <w:t xml:space="preserve"> core Part B section 8). Assessment of the relevance of this metabolite according to the stepwise procedure of the EC guidance document SANCO/221/2000 –rev.10 is therefore not required. </w:t>
      </w:r>
    </w:p>
    <w:p w14:paraId="682A0988" w14:textId="77777777" w:rsidR="002725D8" w:rsidRPr="00A14280" w:rsidRDefault="002725D8" w:rsidP="009F0DEA">
      <w:pPr>
        <w:pStyle w:val="RepStandard"/>
        <w:rPr>
          <w:bCs/>
        </w:rPr>
      </w:pPr>
    </w:p>
    <w:p w14:paraId="44E35CBB" w14:textId="09C003DF" w:rsidR="001C69BA" w:rsidRPr="00AB24E5" w:rsidRDefault="001C69BA" w:rsidP="001C69BA">
      <w:pPr>
        <w:pStyle w:val="RepStandard"/>
      </w:pPr>
      <w:r w:rsidRPr="00AB24E5">
        <w:t xml:space="preserve">The metabolite </w:t>
      </w:r>
      <w:proofErr w:type="spellStart"/>
      <w:r w:rsidRPr="00AB24E5">
        <w:t>difluoroacetic</w:t>
      </w:r>
      <w:proofErr w:type="spellEnd"/>
      <w:r w:rsidRPr="00AB24E5">
        <w:t xml:space="preserve"> acid (DFA) is predicted to occur in groundwater at concentrations above 0.1 µg/L </w:t>
      </w:r>
      <w:r w:rsidR="005E14ED" w:rsidRPr="00AB24E5">
        <w:t xml:space="preserve">(see </w:t>
      </w:r>
      <w:proofErr w:type="spellStart"/>
      <w:r w:rsidR="005E14ED" w:rsidRPr="00AB24E5">
        <w:t>dRR</w:t>
      </w:r>
      <w:proofErr w:type="spellEnd"/>
      <w:r w:rsidR="005E14ED" w:rsidRPr="00AB24E5">
        <w:t xml:space="preserve"> core Part B section 8)</w:t>
      </w:r>
      <w:r w:rsidRPr="00AB24E5">
        <w:t>. Assessment of the relevance of this metabolite according to the stepwise procedure of the EC guidance document SANCO/221/2000 –</w:t>
      </w:r>
      <w:r w:rsidR="004F6BC4">
        <w:t xml:space="preserve"> </w:t>
      </w:r>
      <w:r w:rsidRPr="00AB24E5">
        <w:t xml:space="preserve">rev.10 is therefore required. </w:t>
      </w:r>
    </w:p>
    <w:p w14:paraId="5ECB408B" w14:textId="77777777" w:rsidR="009F0DEA" w:rsidRPr="00AB24E5" w:rsidRDefault="009F0DEA" w:rsidP="009F0DEA">
      <w:pPr>
        <w:pStyle w:val="RepStandard"/>
      </w:pPr>
    </w:p>
    <w:p w14:paraId="36780471" w14:textId="7653D930" w:rsidR="009F0DEA" w:rsidRPr="00AB24E5" w:rsidRDefault="009F0DEA" w:rsidP="009F0DEA">
      <w:pPr>
        <w:pStyle w:val="RepStandard"/>
      </w:pPr>
      <w:r w:rsidRPr="00AB24E5">
        <w:t>General information on metabolites with a potential for groundwater contamination</w:t>
      </w:r>
      <w:r w:rsidRPr="00AB24E5" w:rsidDel="0015694D">
        <w:t xml:space="preserve"> </w:t>
      </w:r>
      <w:r w:rsidRPr="00AB24E5">
        <w:t xml:space="preserve">is provided </w:t>
      </w:r>
      <w:r w:rsidR="004F6BC4">
        <w:t xml:space="preserve">in Table 10.1-1. The </w:t>
      </w:r>
      <w:r w:rsidRPr="00AB24E5">
        <w:t xml:space="preserve">impact of the relevance assessment on whether a particular GAP use leads to acceptable risk or not is presented in the summary of the </w:t>
      </w:r>
      <w:proofErr w:type="spellStart"/>
      <w:r w:rsidRPr="00AB24E5">
        <w:t>cGAP</w:t>
      </w:r>
      <w:proofErr w:type="spellEnd"/>
      <w:r w:rsidRPr="00AB24E5">
        <w:t xml:space="preserve"> evaluation in chapter 8.1 of the </w:t>
      </w:r>
      <w:proofErr w:type="spellStart"/>
      <w:r w:rsidRPr="00AB24E5">
        <w:t>dRR</w:t>
      </w:r>
      <w:proofErr w:type="spellEnd"/>
      <w:r w:rsidRPr="00AB24E5">
        <w:t xml:space="preserve"> Part B, Section 8 (Environmental fate and behaviour).</w:t>
      </w:r>
    </w:p>
    <w:p w14:paraId="79BF8E21" w14:textId="44BC8F89" w:rsidR="00321C53" w:rsidRPr="00AB24E5" w:rsidRDefault="00321C53" w:rsidP="009F0DEA">
      <w:pPr>
        <w:pStyle w:val="RepStandard"/>
      </w:pPr>
    </w:p>
    <w:p w14:paraId="33FE7A92" w14:textId="4181F82C" w:rsidR="00321C53" w:rsidRPr="00CC319B" w:rsidRDefault="00321C53" w:rsidP="00CC319B">
      <w:pPr>
        <w:pStyle w:val="RepLabel"/>
        <w:spacing w:before="0" w:after="0"/>
        <w:rPr>
          <w:sz w:val="20"/>
        </w:rPr>
      </w:pPr>
      <w:r w:rsidRPr="00CC319B">
        <w:rPr>
          <w:sz w:val="20"/>
        </w:rPr>
        <w:t>Table </w:t>
      </w:r>
      <w:r w:rsidRPr="00CC319B">
        <w:rPr>
          <w:sz w:val="20"/>
        </w:rPr>
        <w:fldChar w:fldCharType="begin"/>
      </w:r>
      <w:r w:rsidRPr="00CC319B">
        <w:rPr>
          <w:sz w:val="20"/>
        </w:rPr>
        <w:instrText xml:space="preserve"> STYLEREF 2 \s </w:instrText>
      </w:r>
      <w:r w:rsidRPr="00CC319B">
        <w:rPr>
          <w:sz w:val="20"/>
        </w:rPr>
        <w:fldChar w:fldCharType="separate"/>
      </w:r>
      <w:r w:rsidR="00DD49A1">
        <w:rPr>
          <w:noProof/>
          <w:sz w:val="20"/>
        </w:rPr>
        <w:t>10.1</w:t>
      </w:r>
      <w:r w:rsidRPr="00CC319B">
        <w:rPr>
          <w:sz w:val="20"/>
        </w:rPr>
        <w:fldChar w:fldCharType="end"/>
      </w:r>
      <w:r w:rsidRPr="00CC319B">
        <w:rPr>
          <w:sz w:val="20"/>
        </w:rPr>
        <w:noBreakHyphen/>
      </w:r>
      <w:r w:rsidRPr="00CC319B">
        <w:rPr>
          <w:sz w:val="20"/>
        </w:rPr>
        <w:fldChar w:fldCharType="begin"/>
      </w:r>
      <w:r w:rsidRPr="00CC319B">
        <w:rPr>
          <w:sz w:val="20"/>
        </w:rPr>
        <w:instrText xml:space="preserve"> SEQ Table \* ARABIC \s 2 </w:instrText>
      </w:r>
      <w:r w:rsidRPr="00CC319B">
        <w:rPr>
          <w:sz w:val="20"/>
        </w:rPr>
        <w:fldChar w:fldCharType="separate"/>
      </w:r>
      <w:r w:rsidR="00DD49A1">
        <w:rPr>
          <w:noProof/>
          <w:sz w:val="20"/>
        </w:rPr>
        <w:t>1</w:t>
      </w:r>
      <w:r w:rsidRPr="00CC319B">
        <w:rPr>
          <w:sz w:val="20"/>
        </w:rPr>
        <w:fldChar w:fldCharType="end"/>
      </w:r>
      <w:r w:rsidRPr="00CC319B">
        <w:rPr>
          <w:sz w:val="20"/>
        </w:rPr>
        <w:t>:</w:t>
      </w:r>
      <w:r w:rsidRPr="00CC319B">
        <w:rPr>
          <w:sz w:val="20"/>
        </w:rPr>
        <w:tab/>
        <w:t>General information on the metabolite(s)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03"/>
        <w:gridCol w:w="2101"/>
        <w:gridCol w:w="2174"/>
        <w:gridCol w:w="1372"/>
        <w:gridCol w:w="2298"/>
      </w:tblGrid>
      <w:tr w:rsidR="00321C53" w:rsidRPr="00CC319B" w14:paraId="0CD98904" w14:textId="77777777" w:rsidTr="00DD2386">
        <w:trPr>
          <w:tblHeader/>
        </w:trPr>
        <w:tc>
          <w:tcPr>
            <w:tcW w:w="750" w:type="pct"/>
            <w:shd w:val="clear" w:color="auto" w:fill="auto"/>
          </w:tcPr>
          <w:p w14:paraId="44B0F713" w14:textId="77777777" w:rsidR="00321C53" w:rsidRPr="00CC319B" w:rsidRDefault="00321C53" w:rsidP="00321C53">
            <w:pPr>
              <w:pStyle w:val="RepTableHeader"/>
              <w:jc w:val="center"/>
              <w:rPr>
                <w:sz w:val="18"/>
                <w:szCs w:val="18"/>
                <w:lang w:val="en-GB"/>
              </w:rPr>
            </w:pPr>
            <w:r w:rsidRPr="00CC319B">
              <w:rPr>
                <w:sz w:val="18"/>
                <w:szCs w:val="18"/>
                <w:lang w:val="en-GB"/>
              </w:rPr>
              <w:t>Name of active substance</w:t>
            </w:r>
          </w:p>
        </w:tc>
        <w:tc>
          <w:tcPr>
            <w:tcW w:w="1124" w:type="pct"/>
            <w:shd w:val="clear" w:color="auto" w:fill="auto"/>
          </w:tcPr>
          <w:p w14:paraId="54036B0B" w14:textId="77777777" w:rsidR="00321C53" w:rsidRPr="00CC319B" w:rsidRDefault="00321C53" w:rsidP="00321C53">
            <w:pPr>
              <w:pStyle w:val="RepTableHeader"/>
              <w:jc w:val="center"/>
              <w:rPr>
                <w:sz w:val="18"/>
                <w:szCs w:val="18"/>
                <w:lang w:val="en-GB"/>
              </w:rPr>
            </w:pPr>
            <w:r w:rsidRPr="00CC319B">
              <w:rPr>
                <w:sz w:val="18"/>
                <w:szCs w:val="18"/>
                <w:lang w:val="en-GB"/>
              </w:rPr>
              <w:t>Metabolite name and code</w:t>
            </w:r>
            <w:r w:rsidRPr="00CC319B" w:rsidDel="00C93689">
              <w:rPr>
                <w:sz w:val="18"/>
                <w:szCs w:val="18"/>
                <w:lang w:val="en-GB"/>
              </w:rPr>
              <w:t xml:space="preserve"> </w:t>
            </w:r>
          </w:p>
        </w:tc>
        <w:tc>
          <w:tcPr>
            <w:tcW w:w="1163" w:type="pct"/>
            <w:shd w:val="clear" w:color="auto" w:fill="auto"/>
          </w:tcPr>
          <w:p w14:paraId="222E685A" w14:textId="77777777" w:rsidR="00321C53" w:rsidRPr="00CC319B" w:rsidRDefault="00321C53" w:rsidP="00321C53">
            <w:pPr>
              <w:pStyle w:val="RepTableHeader"/>
              <w:jc w:val="center"/>
              <w:rPr>
                <w:sz w:val="18"/>
                <w:szCs w:val="18"/>
                <w:lang w:val="en-GB"/>
              </w:rPr>
            </w:pPr>
            <w:r w:rsidRPr="00CC319B">
              <w:rPr>
                <w:sz w:val="18"/>
                <w:szCs w:val="18"/>
                <w:lang w:val="en-GB"/>
              </w:rPr>
              <w:t>Structural/molecular formula</w:t>
            </w:r>
            <w:r w:rsidRPr="00CC319B" w:rsidDel="00C93689">
              <w:rPr>
                <w:sz w:val="18"/>
                <w:szCs w:val="18"/>
                <w:lang w:val="en-GB"/>
              </w:rPr>
              <w:t xml:space="preserve"> </w:t>
            </w:r>
          </w:p>
        </w:tc>
        <w:tc>
          <w:tcPr>
            <w:tcW w:w="1963" w:type="pct"/>
            <w:gridSpan w:val="2"/>
            <w:shd w:val="clear" w:color="auto" w:fill="auto"/>
          </w:tcPr>
          <w:p w14:paraId="696618FD" w14:textId="77777777" w:rsidR="00321C53" w:rsidRPr="00CC319B" w:rsidRDefault="00321C53" w:rsidP="00321C53">
            <w:pPr>
              <w:pStyle w:val="RepTableHeader"/>
              <w:jc w:val="center"/>
              <w:rPr>
                <w:sz w:val="18"/>
                <w:szCs w:val="18"/>
                <w:lang w:val="en-GB"/>
              </w:rPr>
            </w:pPr>
            <w:r w:rsidRPr="00CC319B">
              <w:rPr>
                <w:sz w:val="18"/>
                <w:szCs w:val="18"/>
                <w:lang w:val="en-GB"/>
              </w:rPr>
              <w:t xml:space="preserve">Trigger for relevance assessment </w:t>
            </w:r>
          </w:p>
        </w:tc>
      </w:tr>
      <w:tr w:rsidR="00321C53" w:rsidRPr="00CC319B" w14:paraId="0F4E5143" w14:textId="77777777" w:rsidTr="00DD2386">
        <w:tc>
          <w:tcPr>
            <w:tcW w:w="750" w:type="pct"/>
            <w:shd w:val="clear" w:color="auto" w:fill="auto"/>
          </w:tcPr>
          <w:p w14:paraId="106A0F89" w14:textId="77777777" w:rsidR="00321C53" w:rsidRPr="00CC319B" w:rsidRDefault="00321C53" w:rsidP="00321C53">
            <w:pPr>
              <w:pStyle w:val="RepTable"/>
              <w:rPr>
                <w:sz w:val="18"/>
                <w:szCs w:val="18"/>
              </w:rPr>
            </w:pPr>
            <w:r w:rsidRPr="00CC319B">
              <w:rPr>
                <w:sz w:val="18"/>
                <w:szCs w:val="18"/>
              </w:rPr>
              <w:t>Deltamethrin</w:t>
            </w:r>
          </w:p>
          <w:p w14:paraId="4FE2AD45" w14:textId="77777777" w:rsidR="00321C53" w:rsidRPr="00CC319B" w:rsidRDefault="00321C53" w:rsidP="00321C53">
            <w:pPr>
              <w:pStyle w:val="RepTable"/>
              <w:rPr>
                <w:sz w:val="18"/>
                <w:szCs w:val="18"/>
                <w:highlight w:val="yellow"/>
              </w:rPr>
            </w:pPr>
          </w:p>
          <w:p w14:paraId="461E1A3D" w14:textId="77777777" w:rsidR="00321C53" w:rsidRPr="00CC319B" w:rsidRDefault="00321C53" w:rsidP="00321C53">
            <w:pPr>
              <w:pStyle w:val="RepTable"/>
              <w:rPr>
                <w:sz w:val="18"/>
                <w:szCs w:val="18"/>
                <w:highlight w:val="cyan"/>
              </w:rPr>
            </w:pPr>
            <w:r w:rsidRPr="00CC319B">
              <w:rPr>
                <w:sz w:val="18"/>
                <w:szCs w:val="18"/>
              </w:rPr>
              <w:t>AE F032640</w:t>
            </w:r>
          </w:p>
        </w:tc>
        <w:tc>
          <w:tcPr>
            <w:tcW w:w="1124" w:type="pct"/>
            <w:shd w:val="clear" w:color="auto" w:fill="auto"/>
          </w:tcPr>
          <w:p w14:paraId="0BE17EC3" w14:textId="77777777" w:rsidR="00321C53" w:rsidRPr="00CC319B" w:rsidRDefault="00321C53" w:rsidP="00321C53">
            <w:pPr>
              <w:pStyle w:val="RepTable"/>
              <w:rPr>
                <w:sz w:val="18"/>
                <w:szCs w:val="18"/>
              </w:rPr>
            </w:pPr>
            <w:r w:rsidRPr="00CC319B">
              <w:rPr>
                <w:sz w:val="18"/>
                <w:szCs w:val="18"/>
              </w:rPr>
              <w:t>Br</w:t>
            </w:r>
            <w:r w:rsidRPr="00CC319B">
              <w:rPr>
                <w:sz w:val="18"/>
                <w:szCs w:val="18"/>
                <w:vertAlign w:val="subscript"/>
              </w:rPr>
              <w:t>2</w:t>
            </w:r>
            <w:r w:rsidRPr="00CC319B">
              <w:rPr>
                <w:sz w:val="18"/>
                <w:szCs w:val="18"/>
              </w:rPr>
              <w:t>CA</w:t>
            </w:r>
          </w:p>
          <w:p w14:paraId="64C8C831" w14:textId="77777777" w:rsidR="00321C53" w:rsidRPr="00CC319B" w:rsidRDefault="00321C53" w:rsidP="00321C53">
            <w:pPr>
              <w:pStyle w:val="RepTable"/>
              <w:rPr>
                <w:sz w:val="18"/>
                <w:szCs w:val="18"/>
              </w:rPr>
            </w:pPr>
          </w:p>
          <w:p w14:paraId="05B4F957" w14:textId="77777777" w:rsidR="00321C53" w:rsidRPr="00CC319B" w:rsidRDefault="00321C53" w:rsidP="00321C53">
            <w:pPr>
              <w:pStyle w:val="RepTable"/>
              <w:rPr>
                <w:sz w:val="18"/>
                <w:szCs w:val="18"/>
              </w:rPr>
            </w:pPr>
            <w:r w:rsidRPr="00CC319B">
              <w:rPr>
                <w:sz w:val="18"/>
                <w:szCs w:val="18"/>
              </w:rPr>
              <w:t xml:space="preserve">AE F108565 </w:t>
            </w:r>
          </w:p>
          <w:p w14:paraId="0ACE238C" w14:textId="77777777" w:rsidR="00321C53" w:rsidRPr="00CC319B" w:rsidRDefault="00321C53" w:rsidP="00321C53">
            <w:pPr>
              <w:pStyle w:val="RepTable"/>
              <w:rPr>
                <w:sz w:val="18"/>
                <w:szCs w:val="18"/>
                <w:highlight w:val="cyan"/>
              </w:rPr>
            </w:pPr>
            <w:r w:rsidRPr="00CC319B">
              <w:rPr>
                <w:sz w:val="18"/>
                <w:szCs w:val="18"/>
              </w:rPr>
              <w:t>RU23441</w:t>
            </w:r>
          </w:p>
        </w:tc>
        <w:tc>
          <w:tcPr>
            <w:tcW w:w="1163" w:type="pct"/>
            <w:shd w:val="clear" w:color="auto" w:fill="auto"/>
          </w:tcPr>
          <w:p w14:paraId="21367A64" w14:textId="77777777" w:rsidR="00321C53" w:rsidRPr="00CC319B" w:rsidRDefault="00321C53" w:rsidP="00321C53">
            <w:pPr>
              <w:pStyle w:val="RepTable"/>
              <w:rPr>
                <w:sz w:val="18"/>
                <w:szCs w:val="18"/>
                <w:lang w:val="fr-FR"/>
              </w:rPr>
            </w:pPr>
          </w:p>
          <w:p w14:paraId="42022193" w14:textId="77777777" w:rsidR="00321C53" w:rsidRPr="00CC319B" w:rsidRDefault="00321C53" w:rsidP="00321C53">
            <w:pPr>
              <w:pStyle w:val="RepTable"/>
              <w:rPr>
                <w:sz w:val="18"/>
                <w:szCs w:val="18"/>
                <w:highlight w:val="cyan"/>
              </w:rPr>
            </w:pPr>
            <w:r w:rsidRPr="00CC319B">
              <w:rPr>
                <w:sz w:val="18"/>
                <w:szCs w:val="18"/>
                <w:lang w:val="en-US"/>
              </w:rPr>
              <w:object w:dxaOrig="2580" w:dyaOrig="1605" w14:anchorId="5C89F8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5pt;height:57pt" o:ole="">
                  <v:imagedata r:id="rId16" o:title=""/>
                </v:shape>
                <o:OLEObject Type="Embed" ProgID="ISISServer" ShapeID="_x0000_i1025" DrawAspect="Content" ObjectID="_1764404970" r:id="rId17"/>
              </w:object>
            </w:r>
          </w:p>
        </w:tc>
        <w:tc>
          <w:tcPr>
            <w:tcW w:w="734" w:type="pct"/>
            <w:shd w:val="clear" w:color="auto" w:fill="auto"/>
          </w:tcPr>
          <w:p w14:paraId="66CED6AC" w14:textId="77777777" w:rsidR="00321C53" w:rsidRPr="00CC319B" w:rsidRDefault="00321C53" w:rsidP="00321C53">
            <w:pPr>
              <w:pStyle w:val="RepTable"/>
              <w:rPr>
                <w:sz w:val="18"/>
                <w:szCs w:val="18"/>
              </w:rPr>
            </w:pPr>
            <w:r w:rsidRPr="00CC319B">
              <w:rPr>
                <w:sz w:val="18"/>
                <w:szCs w:val="18"/>
              </w:rPr>
              <w:t>Max PEC</w:t>
            </w:r>
            <w:r w:rsidRPr="00CC319B">
              <w:rPr>
                <w:sz w:val="18"/>
                <w:szCs w:val="18"/>
                <w:vertAlign w:val="subscript"/>
              </w:rPr>
              <w:t>gw</w:t>
            </w:r>
            <w:r w:rsidRPr="00CC319B">
              <w:rPr>
                <w:sz w:val="18"/>
                <w:szCs w:val="18"/>
              </w:rPr>
              <w:t xml:space="preserve"> </w:t>
            </w:r>
          </w:p>
          <w:p w14:paraId="280E6F42" w14:textId="77777777" w:rsidR="00321C53" w:rsidRPr="00CC319B" w:rsidRDefault="00321C53" w:rsidP="00321C53">
            <w:pPr>
              <w:pStyle w:val="RepTable"/>
              <w:rPr>
                <w:sz w:val="18"/>
                <w:szCs w:val="18"/>
              </w:rPr>
            </w:pPr>
          </w:p>
          <w:p w14:paraId="4CCF0A99" w14:textId="77777777" w:rsidR="00321C53" w:rsidRPr="00CC319B" w:rsidRDefault="00321C53" w:rsidP="00321C53">
            <w:pPr>
              <w:pStyle w:val="RepTable"/>
              <w:rPr>
                <w:sz w:val="18"/>
                <w:szCs w:val="18"/>
              </w:rPr>
            </w:pPr>
            <w:r w:rsidRPr="00CC319B">
              <w:rPr>
                <w:sz w:val="18"/>
                <w:szCs w:val="18"/>
              </w:rPr>
              <w:t>Based on:</w:t>
            </w:r>
          </w:p>
          <w:p w14:paraId="3DD65E55" w14:textId="77777777" w:rsidR="00321C53" w:rsidRPr="00CC319B" w:rsidRDefault="00321C53" w:rsidP="00321C53">
            <w:pPr>
              <w:pStyle w:val="RepTable"/>
              <w:rPr>
                <w:sz w:val="18"/>
                <w:szCs w:val="18"/>
                <w:highlight w:val="cyan"/>
              </w:rPr>
            </w:pPr>
          </w:p>
        </w:tc>
        <w:tc>
          <w:tcPr>
            <w:tcW w:w="1228" w:type="pct"/>
            <w:shd w:val="clear" w:color="auto" w:fill="auto"/>
          </w:tcPr>
          <w:p w14:paraId="63EDB90B" w14:textId="77777777" w:rsidR="00321C53" w:rsidRPr="00CC319B" w:rsidRDefault="00321C53" w:rsidP="00321C53">
            <w:pPr>
              <w:widowControl w:val="0"/>
              <w:rPr>
                <w:noProof/>
                <w:sz w:val="18"/>
                <w:szCs w:val="18"/>
                <w:lang w:val="en-GB" w:eastAsia="fr-FR"/>
              </w:rPr>
            </w:pPr>
            <w:r w:rsidRPr="00CC319B">
              <w:rPr>
                <w:noProof/>
                <w:sz w:val="18"/>
                <w:szCs w:val="18"/>
                <w:lang w:val="en-GB" w:eastAsia="fr-FR"/>
              </w:rPr>
              <w:t>&lt; 0.001 µg/L</w:t>
            </w:r>
          </w:p>
          <w:p w14:paraId="31E0D6DB" w14:textId="77777777" w:rsidR="00321C53" w:rsidRPr="00CC319B" w:rsidRDefault="00321C53" w:rsidP="00321C53">
            <w:pPr>
              <w:pStyle w:val="RepTable"/>
              <w:rPr>
                <w:sz w:val="18"/>
                <w:szCs w:val="18"/>
                <w:lang w:eastAsia="en-US"/>
              </w:rPr>
            </w:pPr>
          </w:p>
          <w:p w14:paraId="199F4CB4" w14:textId="77777777" w:rsidR="00321C53" w:rsidRPr="00CC319B" w:rsidRDefault="00321C53" w:rsidP="00321C53">
            <w:pPr>
              <w:pStyle w:val="RepTable"/>
              <w:rPr>
                <w:sz w:val="18"/>
                <w:szCs w:val="18"/>
                <w:highlight w:val="cyan"/>
              </w:rPr>
            </w:pPr>
            <w:r w:rsidRPr="00CC319B">
              <w:rPr>
                <w:sz w:val="18"/>
                <w:szCs w:val="18"/>
                <w:lang w:eastAsia="fr-FR"/>
              </w:rPr>
              <w:t xml:space="preserve">FOCUS PEARL &amp; PELMO, </w:t>
            </w:r>
            <w:r w:rsidRPr="00CC319B">
              <w:rPr>
                <w:sz w:val="18"/>
                <w:szCs w:val="18"/>
                <w:lang w:eastAsia="fr-FR"/>
              </w:rPr>
              <w:br/>
              <w:t xml:space="preserve">all intended uses </w:t>
            </w:r>
          </w:p>
        </w:tc>
      </w:tr>
      <w:tr w:rsidR="00321C53" w:rsidRPr="00CC319B" w14:paraId="7BDBA9B5" w14:textId="77777777" w:rsidTr="00113848">
        <w:trPr>
          <w:trHeight w:val="338"/>
        </w:trPr>
        <w:tc>
          <w:tcPr>
            <w:tcW w:w="750" w:type="pct"/>
            <w:vMerge w:val="restart"/>
            <w:shd w:val="clear" w:color="auto" w:fill="auto"/>
          </w:tcPr>
          <w:p w14:paraId="4A902FD6" w14:textId="77777777" w:rsidR="00321C53" w:rsidRPr="00CC319B" w:rsidRDefault="00321C53" w:rsidP="00321C53">
            <w:pPr>
              <w:pStyle w:val="RepTable"/>
              <w:rPr>
                <w:sz w:val="18"/>
                <w:szCs w:val="18"/>
                <w:highlight w:val="cyan"/>
              </w:rPr>
            </w:pPr>
            <w:r w:rsidRPr="00CC319B">
              <w:rPr>
                <w:sz w:val="18"/>
                <w:szCs w:val="18"/>
              </w:rPr>
              <w:t>Flupyradifurone</w:t>
            </w:r>
            <w:r w:rsidRPr="00CC319B">
              <w:rPr>
                <w:sz w:val="18"/>
                <w:szCs w:val="18"/>
              </w:rPr>
              <w:br/>
              <w:t>(BYI 02960)</w:t>
            </w:r>
          </w:p>
        </w:tc>
        <w:tc>
          <w:tcPr>
            <w:tcW w:w="1124" w:type="pct"/>
            <w:shd w:val="clear" w:color="auto" w:fill="auto"/>
          </w:tcPr>
          <w:p w14:paraId="1887FCEF" w14:textId="77777777" w:rsidR="00321C53" w:rsidRPr="00CC319B" w:rsidRDefault="00321C53" w:rsidP="00321C53">
            <w:pPr>
              <w:pStyle w:val="RepTable"/>
              <w:rPr>
                <w:sz w:val="18"/>
                <w:szCs w:val="18"/>
                <w:highlight w:val="cyan"/>
              </w:rPr>
            </w:pPr>
            <w:r w:rsidRPr="00CC319B">
              <w:rPr>
                <w:sz w:val="18"/>
                <w:szCs w:val="18"/>
              </w:rPr>
              <w:t>Difluroacetic acid</w:t>
            </w:r>
            <w:r w:rsidRPr="00CC319B">
              <w:rPr>
                <w:sz w:val="18"/>
                <w:szCs w:val="18"/>
              </w:rPr>
              <w:br/>
              <w:t>(DFA)</w:t>
            </w:r>
          </w:p>
        </w:tc>
        <w:tc>
          <w:tcPr>
            <w:tcW w:w="1163" w:type="pct"/>
            <w:shd w:val="clear" w:color="auto" w:fill="auto"/>
          </w:tcPr>
          <w:p w14:paraId="33FF2EA6" w14:textId="77777777" w:rsidR="00321C53" w:rsidRPr="00CC319B" w:rsidRDefault="00321C53" w:rsidP="00321C53">
            <w:pPr>
              <w:pStyle w:val="RepTable"/>
              <w:rPr>
                <w:sz w:val="18"/>
                <w:szCs w:val="18"/>
                <w:highlight w:val="cyan"/>
              </w:rPr>
            </w:pPr>
            <w:r w:rsidRPr="00CC319B">
              <w:rPr>
                <w:sz w:val="18"/>
                <w:szCs w:val="18"/>
                <w:lang w:val="pl-PL" w:eastAsia="pl-PL"/>
              </w:rPr>
              <w:drawing>
                <wp:inline distT="0" distB="0" distL="0" distR="0" wp14:anchorId="3EC65F7C" wp14:editId="5B49EF0A">
                  <wp:extent cx="652145" cy="584200"/>
                  <wp:effectExtent l="0" t="0" r="0" b="6350"/>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52145" cy="584200"/>
                          </a:xfrm>
                          <a:prstGeom prst="rect">
                            <a:avLst/>
                          </a:prstGeom>
                          <a:noFill/>
                          <a:ln>
                            <a:noFill/>
                          </a:ln>
                        </pic:spPr>
                      </pic:pic>
                    </a:graphicData>
                  </a:graphic>
                </wp:inline>
              </w:drawing>
            </w:r>
          </w:p>
        </w:tc>
        <w:tc>
          <w:tcPr>
            <w:tcW w:w="734" w:type="pct"/>
            <w:shd w:val="clear" w:color="auto" w:fill="auto"/>
          </w:tcPr>
          <w:p w14:paraId="50256771" w14:textId="77777777" w:rsidR="00321C53" w:rsidRPr="00CC319B" w:rsidRDefault="00321C53" w:rsidP="00321C53">
            <w:pPr>
              <w:pStyle w:val="RepTable"/>
              <w:rPr>
                <w:sz w:val="18"/>
                <w:szCs w:val="18"/>
              </w:rPr>
            </w:pPr>
            <w:r w:rsidRPr="00CC319B">
              <w:rPr>
                <w:sz w:val="18"/>
                <w:szCs w:val="18"/>
              </w:rPr>
              <w:t>Max PEC</w:t>
            </w:r>
            <w:r w:rsidRPr="00CC319B">
              <w:rPr>
                <w:sz w:val="18"/>
                <w:szCs w:val="18"/>
                <w:vertAlign w:val="subscript"/>
              </w:rPr>
              <w:t>gw</w:t>
            </w:r>
            <w:r w:rsidRPr="00CC319B">
              <w:rPr>
                <w:sz w:val="18"/>
                <w:szCs w:val="18"/>
              </w:rPr>
              <w:t xml:space="preserve"> </w:t>
            </w:r>
          </w:p>
          <w:p w14:paraId="45FE3863" w14:textId="77777777" w:rsidR="00321C53" w:rsidRPr="00CC319B" w:rsidRDefault="00321C53" w:rsidP="00321C53">
            <w:pPr>
              <w:pStyle w:val="RepTable"/>
              <w:rPr>
                <w:sz w:val="18"/>
                <w:szCs w:val="18"/>
              </w:rPr>
            </w:pPr>
          </w:p>
          <w:p w14:paraId="44C5FBBE" w14:textId="77777777" w:rsidR="00321C53" w:rsidRPr="00CC319B" w:rsidRDefault="00321C53" w:rsidP="00321C53">
            <w:pPr>
              <w:pStyle w:val="RepTable"/>
              <w:rPr>
                <w:sz w:val="18"/>
                <w:szCs w:val="18"/>
              </w:rPr>
            </w:pPr>
            <w:r w:rsidRPr="00CC319B">
              <w:rPr>
                <w:sz w:val="18"/>
                <w:szCs w:val="18"/>
              </w:rPr>
              <w:t>Based on:</w:t>
            </w:r>
          </w:p>
          <w:p w14:paraId="17B45102" w14:textId="77777777" w:rsidR="00321C53" w:rsidRPr="00CC319B" w:rsidRDefault="00321C53" w:rsidP="00321C53">
            <w:pPr>
              <w:pStyle w:val="RepTable"/>
              <w:rPr>
                <w:sz w:val="18"/>
                <w:szCs w:val="18"/>
              </w:rPr>
            </w:pPr>
          </w:p>
        </w:tc>
        <w:tc>
          <w:tcPr>
            <w:tcW w:w="1228" w:type="pct"/>
            <w:shd w:val="clear" w:color="auto" w:fill="auto"/>
          </w:tcPr>
          <w:p w14:paraId="6C137743" w14:textId="5B7D353C" w:rsidR="00321C53" w:rsidRPr="00CC319B" w:rsidRDefault="00321C53" w:rsidP="00321C53">
            <w:pPr>
              <w:pStyle w:val="RepTable"/>
              <w:rPr>
                <w:sz w:val="18"/>
                <w:szCs w:val="18"/>
                <w:vertAlign w:val="superscript"/>
              </w:rPr>
            </w:pPr>
            <w:r w:rsidRPr="00CC319B">
              <w:rPr>
                <w:strike/>
                <w:color w:val="D9D9D9" w:themeColor="background1" w:themeShade="D9"/>
                <w:sz w:val="18"/>
                <w:szCs w:val="18"/>
              </w:rPr>
              <w:t>1.114</w:t>
            </w:r>
            <w:r w:rsidRPr="00CC319B">
              <w:rPr>
                <w:color w:val="D9D9D9" w:themeColor="background1" w:themeShade="D9"/>
                <w:sz w:val="18"/>
                <w:szCs w:val="18"/>
              </w:rPr>
              <w:t xml:space="preserve"> </w:t>
            </w:r>
            <w:r w:rsidR="00DD2386" w:rsidRPr="00CC319B">
              <w:rPr>
                <w:sz w:val="18"/>
                <w:szCs w:val="18"/>
                <w:highlight w:val="lightGray"/>
                <w:lang w:val="en-IE"/>
              </w:rPr>
              <w:t xml:space="preserve">0.881 </w:t>
            </w:r>
            <w:r w:rsidRPr="00CC319B">
              <w:rPr>
                <w:sz w:val="18"/>
                <w:szCs w:val="18"/>
                <w:highlight w:val="lightGray"/>
              </w:rPr>
              <w:t>µg/L</w:t>
            </w:r>
            <w:r w:rsidR="00EF4BA5" w:rsidRPr="00CC319B">
              <w:rPr>
                <w:sz w:val="18"/>
                <w:szCs w:val="18"/>
                <w:highlight w:val="lightGray"/>
                <w:vertAlign w:val="superscript"/>
              </w:rPr>
              <w:t>a)</w:t>
            </w:r>
          </w:p>
          <w:p w14:paraId="21F619F6" w14:textId="00010D3B" w:rsidR="00EF4BA5" w:rsidRPr="00CC319B" w:rsidRDefault="00EF4BA5" w:rsidP="00EF4BA5">
            <w:pPr>
              <w:pStyle w:val="RepTable"/>
              <w:rPr>
                <w:sz w:val="18"/>
                <w:szCs w:val="18"/>
              </w:rPr>
            </w:pPr>
            <w:r w:rsidRPr="00CC319B">
              <w:rPr>
                <w:strike/>
                <w:color w:val="D9D9D9" w:themeColor="background1" w:themeShade="D9"/>
                <w:sz w:val="18"/>
                <w:szCs w:val="18"/>
              </w:rPr>
              <w:t>1.033</w:t>
            </w:r>
            <w:r w:rsidRPr="00CC319B">
              <w:rPr>
                <w:sz w:val="18"/>
                <w:szCs w:val="18"/>
              </w:rPr>
              <w:t xml:space="preserve"> </w:t>
            </w:r>
            <w:r w:rsidR="00DD2386" w:rsidRPr="00CC319B">
              <w:rPr>
                <w:sz w:val="18"/>
                <w:szCs w:val="18"/>
                <w:highlight w:val="lightGray"/>
                <w:lang w:val="en-IE"/>
              </w:rPr>
              <w:t xml:space="preserve">0.790 </w:t>
            </w:r>
            <w:r w:rsidRPr="00CC319B">
              <w:rPr>
                <w:sz w:val="18"/>
                <w:szCs w:val="18"/>
                <w:highlight w:val="lightGray"/>
              </w:rPr>
              <w:t>µg/L</w:t>
            </w:r>
            <w:r w:rsidRPr="00CC319B">
              <w:rPr>
                <w:sz w:val="18"/>
                <w:szCs w:val="18"/>
                <w:highlight w:val="lightGray"/>
                <w:vertAlign w:val="superscript"/>
              </w:rPr>
              <w:t xml:space="preserve"> b)</w:t>
            </w:r>
          </w:p>
          <w:p w14:paraId="41D33030" w14:textId="77777777" w:rsidR="00321C53" w:rsidRPr="00CC319B" w:rsidRDefault="00321C53" w:rsidP="00321C53">
            <w:pPr>
              <w:pStyle w:val="RepTable"/>
              <w:rPr>
                <w:sz w:val="18"/>
                <w:szCs w:val="18"/>
              </w:rPr>
            </w:pPr>
          </w:p>
          <w:p w14:paraId="39E1D31C" w14:textId="42F77262" w:rsidR="00EF4BA5" w:rsidRPr="00CC319B" w:rsidRDefault="00EF4BA5" w:rsidP="00EF4BA5">
            <w:pPr>
              <w:pStyle w:val="RepTable"/>
              <w:rPr>
                <w:strike/>
                <w:color w:val="D9D9D9" w:themeColor="background1" w:themeShade="D9"/>
                <w:sz w:val="18"/>
                <w:szCs w:val="18"/>
              </w:rPr>
            </w:pPr>
            <w:r w:rsidRPr="00CC319B">
              <w:rPr>
                <w:strike/>
                <w:color w:val="D9D9D9" w:themeColor="background1" w:themeShade="D9"/>
                <w:sz w:val="18"/>
                <w:szCs w:val="18"/>
                <w:vertAlign w:val="superscript"/>
              </w:rPr>
              <w:t>a)</w:t>
            </w:r>
            <w:r w:rsidRPr="00CC319B">
              <w:rPr>
                <w:strike/>
                <w:color w:val="D9D9D9" w:themeColor="background1" w:themeShade="D9"/>
                <w:sz w:val="18"/>
                <w:szCs w:val="18"/>
              </w:rPr>
              <w:t xml:space="preserve"> Based on </w:t>
            </w:r>
            <w:r w:rsidR="00E2660E" w:rsidRPr="00CC319B">
              <w:rPr>
                <w:strike/>
                <w:color w:val="D9D9D9" w:themeColor="background1" w:themeShade="D9"/>
                <w:sz w:val="18"/>
                <w:szCs w:val="18"/>
              </w:rPr>
              <w:t>PUF</w:t>
            </w:r>
            <w:r w:rsidR="00E2660E" w:rsidRPr="00CC319B">
              <w:rPr>
                <w:strike/>
                <w:color w:val="D9D9D9" w:themeColor="background1" w:themeShade="D9"/>
                <w:sz w:val="18"/>
                <w:szCs w:val="18"/>
                <w:lang w:val="en-US"/>
              </w:rPr>
              <w:t>/</w:t>
            </w:r>
            <w:r w:rsidRPr="00CC319B">
              <w:rPr>
                <w:strike/>
                <w:color w:val="D9D9D9" w:themeColor="background1" w:themeShade="D9"/>
                <w:sz w:val="18"/>
                <w:szCs w:val="18"/>
              </w:rPr>
              <w:t>TSCF = 0</w:t>
            </w:r>
          </w:p>
          <w:p w14:paraId="276C993D" w14:textId="77777777" w:rsidR="00EF4BA5" w:rsidRPr="00CC319B" w:rsidRDefault="00EF4BA5" w:rsidP="00EF4BA5">
            <w:pPr>
              <w:pStyle w:val="RepTable"/>
              <w:rPr>
                <w:strike/>
                <w:color w:val="D9D9D9" w:themeColor="background1" w:themeShade="D9"/>
                <w:sz w:val="18"/>
                <w:szCs w:val="18"/>
              </w:rPr>
            </w:pPr>
            <w:r w:rsidRPr="00CC319B">
              <w:rPr>
                <w:strike/>
                <w:color w:val="D9D9D9" w:themeColor="background1" w:themeShade="D9"/>
                <w:sz w:val="18"/>
                <w:szCs w:val="18"/>
              </w:rPr>
              <w:t>FOCUS PEARL (Tier 1)</w:t>
            </w:r>
          </w:p>
          <w:p w14:paraId="0C3F7841" w14:textId="77777777" w:rsidR="00EF4BA5" w:rsidRPr="00CC319B" w:rsidRDefault="00EF4BA5" w:rsidP="00EF4BA5">
            <w:pPr>
              <w:pStyle w:val="RepTable"/>
              <w:rPr>
                <w:strike/>
                <w:color w:val="D9D9D9" w:themeColor="background1" w:themeShade="D9"/>
                <w:sz w:val="18"/>
                <w:szCs w:val="18"/>
              </w:rPr>
            </w:pPr>
            <w:r w:rsidRPr="00CC319B">
              <w:rPr>
                <w:strike/>
                <w:color w:val="D9D9D9" w:themeColor="background1" w:themeShade="D9"/>
                <w:sz w:val="18"/>
                <w:szCs w:val="18"/>
              </w:rPr>
              <w:t xml:space="preserve">Piacenza scenario </w:t>
            </w:r>
          </w:p>
          <w:p w14:paraId="79F506D7" w14:textId="77777777" w:rsidR="00EF4BA5" w:rsidRPr="00CC319B" w:rsidRDefault="00EF4BA5" w:rsidP="00EF4BA5">
            <w:pPr>
              <w:pStyle w:val="RepTable"/>
              <w:rPr>
                <w:strike/>
                <w:color w:val="D9D9D9" w:themeColor="background1" w:themeShade="D9"/>
                <w:sz w:val="18"/>
                <w:szCs w:val="18"/>
              </w:rPr>
            </w:pPr>
            <w:r w:rsidRPr="00CC319B">
              <w:rPr>
                <w:strike/>
                <w:color w:val="D9D9D9" w:themeColor="background1" w:themeShade="D9"/>
                <w:sz w:val="18"/>
                <w:szCs w:val="18"/>
              </w:rPr>
              <w:t xml:space="preserve">Sunflower, 2×56.2 g a.s./ha, </w:t>
            </w:r>
          </w:p>
          <w:p w14:paraId="4CA816DC" w14:textId="77777777" w:rsidR="00321C53" w:rsidRPr="00CC319B" w:rsidRDefault="00EF4BA5" w:rsidP="00EF4BA5">
            <w:pPr>
              <w:pStyle w:val="RepTable"/>
              <w:rPr>
                <w:strike/>
                <w:color w:val="D9D9D9" w:themeColor="background1" w:themeShade="D9"/>
                <w:sz w:val="18"/>
                <w:szCs w:val="18"/>
              </w:rPr>
            </w:pPr>
            <w:r w:rsidRPr="00CC319B">
              <w:rPr>
                <w:strike/>
                <w:color w:val="D9D9D9" w:themeColor="background1" w:themeShade="D9"/>
                <w:sz w:val="18"/>
                <w:szCs w:val="18"/>
              </w:rPr>
              <w:t>14 d interval</w:t>
            </w:r>
          </w:p>
          <w:p w14:paraId="0BD7FACD" w14:textId="78C59F90" w:rsidR="006D4A32" w:rsidRPr="00CC319B" w:rsidRDefault="006D4A32" w:rsidP="00EF4BA5">
            <w:pPr>
              <w:pStyle w:val="RepTable"/>
              <w:rPr>
                <w:sz w:val="18"/>
                <w:szCs w:val="18"/>
                <w:lang w:val="en-IE"/>
              </w:rPr>
            </w:pPr>
            <w:r w:rsidRPr="00CC319B">
              <w:rPr>
                <w:sz w:val="18"/>
                <w:szCs w:val="18"/>
                <w:highlight w:val="lightGray"/>
                <w:vertAlign w:val="superscript"/>
                <w:lang w:val="en-IE"/>
              </w:rPr>
              <w:t>a)</w:t>
            </w:r>
            <w:r w:rsidRPr="00CC319B">
              <w:rPr>
                <w:sz w:val="18"/>
                <w:szCs w:val="18"/>
                <w:highlight w:val="lightGray"/>
                <w:lang w:val="en-IE"/>
              </w:rPr>
              <w:t xml:space="preserve"> Based on FOCUS PEARL (Tier 2), TSCF=0, Hamburg scenario, spring cereals at 2x56.25 g a.s./ha at BBCH 41-83 for late application</w:t>
            </w:r>
          </w:p>
          <w:p w14:paraId="50875CAF" w14:textId="77777777" w:rsidR="006D4A32" w:rsidRPr="00CC319B" w:rsidRDefault="006D4A32" w:rsidP="00EF4BA5">
            <w:pPr>
              <w:pStyle w:val="RepTable"/>
              <w:rPr>
                <w:sz w:val="18"/>
                <w:szCs w:val="18"/>
              </w:rPr>
            </w:pPr>
          </w:p>
          <w:p w14:paraId="1B317926" w14:textId="2C2DD682" w:rsidR="00EF4BA5" w:rsidRPr="00CC319B" w:rsidRDefault="00EF4BA5" w:rsidP="00EF4BA5">
            <w:pPr>
              <w:pStyle w:val="RepTable"/>
              <w:rPr>
                <w:strike/>
                <w:color w:val="D9D9D9" w:themeColor="background1" w:themeShade="D9"/>
                <w:sz w:val="18"/>
                <w:szCs w:val="18"/>
              </w:rPr>
            </w:pPr>
            <w:r w:rsidRPr="00CC319B">
              <w:rPr>
                <w:strike/>
                <w:color w:val="D9D9D9" w:themeColor="background1" w:themeShade="D9"/>
                <w:sz w:val="18"/>
                <w:szCs w:val="18"/>
                <w:vertAlign w:val="superscript"/>
              </w:rPr>
              <w:t>b)</w:t>
            </w:r>
            <w:r w:rsidRPr="00CC319B">
              <w:rPr>
                <w:strike/>
                <w:color w:val="D9D9D9" w:themeColor="background1" w:themeShade="D9"/>
                <w:sz w:val="18"/>
                <w:szCs w:val="18"/>
              </w:rPr>
              <w:t xml:space="preserve"> Based on </w:t>
            </w:r>
            <w:r w:rsidR="00E2660E" w:rsidRPr="00CC319B">
              <w:rPr>
                <w:strike/>
                <w:color w:val="D9D9D9" w:themeColor="background1" w:themeShade="D9"/>
                <w:sz w:val="18"/>
                <w:szCs w:val="18"/>
              </w:rPr>
              <w:t>PUF/</w:t>
            </w:r>
            <w:r w:rsidRPr="00CC319B">
              <w:rPr>
                <w:strike/>
                <w:color w:val="D9D9D9" w:themeColor="background1" w:themeShade="D9"/>
                <w:sz w:val="18"/>
                <w:szCs w:val="18"/>
              </w:rPr>
              <w:t>TSCF = 0.5</w:t>
            </w:r>
          </w:p>
          <w:p w14:paraId="54015A48" w14:textId="77777777" w:rsidR="00EF4BA5" w:rsidRPr="00CC319B" w:rsidRDefault="00EF4BA5" w:rsidP="00EF4BA5">
            <w:pPr>
              <w:pStyle w:val="RepTable"/>
              <w:rPr>
                <w:strike/>
                <w:color w:val="D9D9D9" w:themeColor="background1" w:themeShade="D9"/>
                <w:sz w:val="18"/>
                <w:szCs w:val="18"/>
              </w:rPr>
            </w:pPr>
            <w:r w:rsidRPr="00CC319B">
              <w:rPr>
                <w:strike/>
                <w:color w:val="D9D9D9" w:themeColor="background1" w:themeShade="D9"/>
                <w:sz w:val="18"/>
                <w:szCs w:val="18"/>
              </w:rPr>
              <w:t>FOCUS PEARL (Tier 1)</w:t>
            </w:r>
          </w:p>
          <w:p w14:paraId="52F14DD4" w14:textId="77777777" w:rsidR="00EF4BA5" w:rsidRPr="00CC319B" w:rsidRDefault="00EF4BA5" w:rsidP="00EF4BA5">
            <w:pPr>
              <w:pStyle w:val="RepTable"/>
              <w:rPr>
                <w:strike/>
                <w:color w:val="D9D9D9" w:themeColor="background1" w:themeShade="D9"/>
                <w:sz w:val="18"/>
                <w:szCs w:val="18"/>
              </w:rPr>
            </w:pPr>
            <w:r w:rsidRPr="00CC319B">
              <w:rPr>
                <w:strike/>
                <w:color w:val="D9D9D9" w:themeColor="background1" w:themeShade="D9"/>
                <w:sz w:val="18"/>
                <w:szCs w:val="18"/>
              </w:rPr>
              <w:t xml:space="preserve">Piacenza scenario </w:t>
            </w:r>
          </w:p>
          <w:p w14:paraId="0E439769" w14:textId="77777777" w:rsidR="00EF4BA5" w:rsidRPr="00CC319B" w:rsidRDefault="00EF4BA5" w:rsidP="00EF4BA5">
            <w:pPr>
              <w:pStyle w:val="RepTable"/>
              <w:rPr>
                <w:strike/>
                <w:color w:val="D9D9D9" w:themeColor="background1" w:themeShade="D9"/>
                <w:sz w:val="18"/>
                <w:szCs w:val="18"/>
              </w:rPr>
            </w:pPr>
            <w:r w:rsidRPr="00CC319B">
              <w:rPr>
                <w:strike/>
                <w:color w:val="D9D9D9" w:themeColor="background1" w:themeShade="D9"/>
                <w:sz w:val="18"/>
                <w:szCs w:val="18"/>
              </w:rPr>
              <w:t xml:space="preserve">Sunflower, 2×56.2 g a.s./ha, </w:t>
            </w:r>
          </w:p>
          <w:p w14:paraId="66F13CA9" w14:textId="142B41F9" w:rsidR="00DD2386" w:rsidRPr="00CC319B" w:rsidRDefault="00EF4BA5" w:rsidP="00DD2386">
            <w:pPr>
              <w:pStyle w:val="RepTable"/>
              <w:rPr>
                <w:strike/>
                <w:color w:val="D9D9D9" w:themeColor="background1" w:themeShade="D9"/>
                <w:sz w:val="18"/>
                <w:szCs w:val="18"/>
                <w:lang w:val="en-IE"/>
              </w:rPr>
            </w:pPr>
            <w:r w:rsidRPr="00CC319B">
              <w:rPr>
                <w:strike/>
                <w:color w:val="D9D9D9" w:themeColor="background1" w:themeShade="D9"/>
                <w:sz w:val="18"/>
                <w:szCs w:val="18"/>
              </w:rPr>
              <w:t>14 d interval</w:t>
            </w:r>
          </w:p>
          <w:p w14:paraId="10468151" w14:textId="23725C4B" w:rsidR="00DD2386" w:rsidRPr="00CC319B" w:rsidRDefault="00DD2386" w:rsidP="00EF4BA5">
            <w:pPr>
              <w:pStyle w:val="RepTable"/>
              <w:rPr>
                <w:sz w:val="18"/>
                <w:szCs w:val="18"/>
                <w:lang w:val="en-IE"/>
              </w:rPr>
            </w:pPr>
            <w:r w:rsidRPr="00CC319B">
              <w:rPr>
                <w:sz w:val="18"/>
                <w:szCs w:val="18"/>
                <w:highlight w:val="lightGray"/>
                <w:vertAlign w:val="superscript"/>
                <w:lang w:val="en-IE"/>
              </w:rPr>
              <w:t>b)</w:t>
            </w:r>
            <w:r w:rsidRPr="00CC319B">
              <w:rPr>
                <w:sz w:val="18"/>
                <w:szCs w:val="18"/>
                <w:highlight w:val="lightGray"/>
                <w:lang w:val="en-IE"/>
              </w:rPr>
              <w:t xml:space="preserve"> Based on FOCUS PELMMO (Tier 2), TSCF=0, Jokioinen scenario, winter cereals at 2x56.25 g a.s./ha at BBCH</w:t>
            </w:r>
            <w:r w:rsidRPr="00CC319B">
              <w:rPr>
                <w:sz w:val="18"/>
                <w:szCs w:val="18"/>
                <w:lang w:val="en-IE"/>
              </w:rPr>
              <w:t xml:space="preserve"> </w:t>
            </w:r>
            <w:r w:rsidRPr="00CC319B">
              <w:rPr>
                <w:sz w:val="18"/>
                <w:szCs w:val="18"/>
                <w:highlight w:val="lightGray"/>
                <w:lang w:val="en-IE"/>
              </w:rPr>
              <w:t>41-83 for late application</w:t>
            </w:r>
          </w:p>
        </w:tc>
      </w:tr>
      <w:tr w:rsidR="00321C53" w:rsidRPr="00CC319B" w14:paraId="5B9942C4" w14:textId="77777777" w:rsidTr="00DD2386">
        <w:trPr>
          <w:trHeight w:val="1840"/>
        </w:trPr>
        <w:tc>
          <w:tcPr>
            <w:tcW w:w="750" w:type="pct"/>
            <w:vMerge/>
            <w:shd w:val="clear" w:color="auto" w:fill="auto"/>
          </w:tcPr>
          <w:p w14:paraId="6834DDE4" w14:textId="77777777" w:rsidR="00321C53" w:rsidRPr="00CC319B" w:rsidRDefault="00321C53" w:rsidP="00321C53">
            <w:pPr>
              <w:pStyle w:val="RepTable"/>
              <w:rPr>
                <w:sz w:val="18"/>
                <w:szCs w:val="18"/>
              </w:rPr>
            </w:pPr>
          </w:p>
        </w:tc>
        <w:tc>
          <w:tcPr>
            <w:tcW w:w="1124" w:type="pct"/>
            <w:shd w:val="clear" w:color="auto" w:fill="auto"/>
          </w:tcPr>
          <w:p w14:paraId="4F3165CB" w14:textId="77777777" w:rsidR="00321C53" w:rsidRPr="00CC319B" w:rsidRDefault="00321C53" w:rsidP="00321C53">
            <w:pPr>
              <w:pStyle w:val="RepTable"/>
              <w:rPr>
                <w:sz w:val="18"/>
                <w:szCs w:val="18"/>
              </w:rPr>
            </w:pPr>
            <w:r w:rsidRPr="00CC319B">
              <w:rPr>
                <w:sz w:val="18"/>
                <w:szCs w:val="18"/>
              </w:rPr>
              <w:t>6-Chloronicotinic acid</w:t>
            </w:r>
            <w:r w:rsidRPr="00CC319B">
              <w:rPr>
                <w:sz w:val="18"/>
                <w:szCs w:val="18"/>
              </w:rPr>
              <w:br/>
              <w:t>(6-CNA)</w:t>
            </w:r>
          </w:p>
        </w:tc>
        <w:tc>
          <w:tcPr>
            <w:tcW w:w="1163" w:type="pct"/>
            <w:shd w:val="clear" w:color="auto" w:fill="auto"/>
          </w:tcPr>
          <w:p w14:paraId="351B0127" w14:textId="77777777" w:rsidR="00321C53" w:rsidRPr="00CC319B" w:rsidRDefault="00321C53" w:rsidP="00321C53">
            <w:pPr>
              <w:pStyle w:val="RepTable"/>
              <w:rPr>
                <w:sz w:val="18"/>
                <w:szCs w:val="18"/>
                <w:lang w:val="en-US" w:eastAsia="en-US"/>
              </w:rPr>
            </w:pPr>
            <w:r w:rsidRPr="00CC319B">
              <w:rPr>
                <w:sz w:val="18"/>
                <w:szCs w:val="18"/>
                <w:lang w:val="pl-PL" w:eastAsia="pl-PL"/>
              </w:rPr>
              <w:drawing>
                <wp:inline distT="0" distB="0" distL="0" distR="0" wp14:anchorId="3E64280D" wp14:editId="23615743">
                  <wp:extent cx="939800" cy="626745"/>
                  <wp:effectExtent l="0" t="0" r="0" b="1905"/>
                  <wp:docPr id="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39800" cy="626745"/>
                          </a:xfrm>
                          <a:prstGeom prst="rect">
                            <a:avLst/>
                          </a:prstGeom>
                          <a:noFill/>
                          <a:ln>
                            <a:noFill/>
                          </a:ln>
                        </pic:spPr>
                      </pic:pic>
                    </a:graphicData>
                  </a:graphic>
                </wp:inline>
              </w:drawing>
            </w:r>
          </w:p>
        </w:tc>
        <w:tc>
          <w:tcPr>
            <w:tcW w:w="734" w:type="pct"/>
            <w:shd w:val="clear" w:color="auto" w:fill="auto"/>
          </w:tcPr>
          <w:p w14:paraId="72459C83" w14:textId="77777777" w:rsidR="00321C53" w:rsidRPr="00CC319B" w:rsidRDefault="00321C53" w:rsidP="00321C53">
            <w:pPr>
              <w:pStyle w:val="RepTable"/>
              <w:rPr>
                <w:sz w:val="18"/>
                <w:szCs w:val="18"/>
              </w:rPr>
            </w:pPr>
            <w:r w:rsidRPr="00CC319B">
              <w:rPr>
                <w:sz w:val="18"/>
                <w:szCs w:val="18"/>
              </w:rPr>
              <w:t>Max PEC</w:t>
            </w:r>
            <w:r w:rsidRPr="00CC319B">
              <w:rPr>
                <w:sz w:val="18"/>
                <w:szCs w:val="18"/>
                <w:vertAlign w:val="subscript"/>
              </w:rPr>
              <w:t>gw</w:t>
            </w:r>
            <w:r w:rsidRPr="00CC319B">
              <w:rPr>
                <w:sz w:val="18"/>
                <w:szCs w:val="18"/>
              </w:rPr>
              <w:t xml:space="preserve"> </w:t>
            </w:r>
          </w:p>
          <w:p w14:paraId="73923357" w14:textId="77777777" w:rsidR="00321C53" w:rsidRPr="00CC319B" w:rsidRDefault="00321C53" w:rsidP="00321C53">
            <w:pPr>
              <w:pStyle w:val="RepTable"/>
              <w:rPr>
                <w:sz w:val="18"/>
                <w:szCs w:val="18"/>
              </w:rPr>
            </w:pPr>
          </w:p>
          <w:p w14:paraId="4AC88438" w14:textId="77777777" w:rsidR="00321C53" w:rsidRPr="00CC319B" w:rsidRDefault="00321C53" w:rsidP="00321C53">
            <w:pPr>
              <w:pStyle w:val="RepTable"/>
              <w:rPr>
                <w:sz w:val="18"/>
                <w:szCs w:val="18"/>
              </w:rPr>
            </w:pPr>
            <w:r w:rsidRPr="00CC319B">
              <w:rPr>
                <w:sz w:val="18"/>
                <w:szCs w:val="18"/>
              </w:rPr>
              <w:t>Based on:</w:t>
            </w:r>
          </w:p>
          <w:p w14:paraId="28E49830" w14:textId="77777777" w:rsidR="00321C53" w:rsidRPr="00CC319B" w:rsidRDefault="00321C53" w:rsidP="00321C53">
            <w:pPr>
              <w:pStyle w:val="RepTable"/>
              <w:rPr>
                <w:sz w:val="18"/>
                <w:szCs w:val="18"/>
              </w:rPr>
            </w:pPr>
          </w:p>
        </w:tc>
        <w:tc>
          <w:tcPr>
            <w:tcW w:w="1228" w:type="pct"/>
            <w:shd w:val="clear" w:color="auto" w:fill="auto"/>
          </w:tcPr>
          <w:p w14:paraId="75437C80" w14:textId="30298E3E" w:rsidR="00321C53" w:rsidRPr="00CC319B" w:rsidRDefault="00321C53" w:rsidP="00321C53">
            <w:pPr>
              <w:pStyle w:val="RepTable"/>
              <w:rPr>
                <w:sz w:val="18"/>
                <w:szCs w:val="18"/>
                <w:vertAlign w:val="superscript"/>
                <w:lang w:val="en-US"/>
              </w:rPr>
            </w:pPr>
            <w:r w:rsidRPr="00CC319B">
              <w:rPr>
                <w:sz w:val="18"/>
                <w:szCs w:val="18"/>
                <w:lang w:val="en-US"/>
              </w:rPr>
              <w:t>0.011 µg/</w:t>
            </w:r>
            <w:r w:rsidR="00EF4BA5" w:rsidRPr="00CC319B">
              <w:rPr>
                <w:sz w:val="18"/>
                <w:szCs w:val="18"/>
                <w:lang w:val="en-US"/>
              </w:rPr>
              <w:t>L</w:t>
            </w:r>
            <w:r w:rsidR="00EF4BA5" w:rsidRPr="00CC319B">
              <w:rPr>
                <w:sz w:val="18"/>
                <w:szCs w:val="18"/>
                <w:vertAlign w:val="superscript"/>
                <w:lang w:val="en-US"/>
              </w:rPr>
              <w:t>a)</w:t>
            </w:r>
          </w:p>
          <w:p w14:paraId="422C420E" w14:textId="0891987E" w:rsidR="00EF4BA5" w:rsidRPr="00CC319B" w:rsidRDefault="00EF4BA5" w:rsidP="00EF4BA5">
            <w:pPr>
              <w:pStyle w:val="RepTable"/>
              <w:rPr>
                <w:sz w:val="18"/>
                <w:szCs w:val="18"/>
                <w:lang w:val="en-US"/>
              </w:rPr>
            </w:pPr>
            <w:r w:rsidRPr="00CC319B">
              <w:rPr>
                <w:sz w:val="18"/>
                <w:szCs w:val="18"/>
                <w:lang w:val="en-US"/>
              </w:rPr>
              <w:t>0.008 µg/L</w:t>
            </w:r>
            <w:r w:rsidRPr="00CC319B">
              <w:rPr>
                <w:sz w:val="18"/>
                <w:szCs w:val="18"/>
                <w:vertAlign w:val="superscript"/>
                <w:lang w:val="en-US"/>
              </w:rPr>
              <w:t>b)</w:t>
            </w:r>
          </w:p>
          <w:p w14:paraId="6083FA75" w14:textId="77777777" w:rsidR="00EF4BA5" w:rsidRPr="00CC319B" w:rsidRDefault="00EF4BA5" w:rsidP="00321C53">
            <w:pPr>
              <w:pStyle w:val="RepTable"/>
              <w:rPr>
                <w:sz w:val="18"/>
                <w:szCs w:val="18"/>
                <w:lang w:val="en-US"/>
              </w:rPr>
            </w:pPr>
          </w:p>
          <w:p w14:paraId="472533BA" w14:textId="40D59B1E" w:rsidR="00EF4BA5" w:rsidRPr="00CC319B" w:rsidRDefault="00EF4BA5" w:rsidP="00EF4BA5">
            <w:pPr>
              <w:pStyle w:val="RepTable"/>
              <w:rPr>
                <w:sz w:val="18"/>
                <w:szCs w:val="18"/>
              </w:rPr>
            </w:pPr>
            <w:r w:rsidRPr="00CC319B">
              <w:rPr>
                <w:sz w:val="18"/>
                <w:szCs w:val="18"/>
                <w:vertAlign w:val="superscript"/>
              </w:rPr>
              <w:t>a)</w:t>
            </w:r>
            <w:r w:rsidRPr="00CC319B">
              <w:rPr>
                <w:sz w:val="18"/>
                <w:szCs w:val="18"/>
              </w:rPr>
              <w:t xml:space="preserve"> Based on </w:t>
            </w:r>
            <w:r w:rsidR="00E2660E" w:rsidRPr="00CC319B">
              <w:rPr>
                <w:sz w:val="18"/>
                <w:szCs w:val="18"/>
              </w:rPr>
              <w:t>PUF/</w:t>
            </w:r>
            <w:r w:rsidRPr="00CC319B">
              <w:rPr>
                <w:sz w:val="18"/>
                <w:szCs w:val="18"/>
              </w:rPr>
              <w:t>TSCF = 0</w:t>
            </w:r>
          </w:p>
          <w:p w14:paraId="4C3B7D81" w14:textId="77777777" w:rsidR="00EF4BA5" w:rsidRPr="00CC319B" w:rsidRDefault="00EF4BA5" w:rsidP="00EF4BA5">
            <w:pPr>
              <w:pStyle w:val="RepTable"/>
              <w:rPr>
                <w:sz w:val="18"/>
                <w:szCs w:val="18"/>
              </w:rPr>
            </w:pPr>
            <w:r w:rsidRPr="00CC319B">
              <w:rPr>
                <w:sz w:val="18"/>
                <w:szCs w:val="18"/>
              </w:rPr>
              <w:t>FOCUS PELMO 5.5.3 (Tier 1)</w:t>
            </w:r>
            <w:r w:rsidRPr="00CC319B">
              <w:rPr>
                <w:sz w:val="18"/>
                <w:szCs w:val="18"/>
              </w:rPr>
              <w:br/>
              <w:t>Piacenza</w:t>
            </w:r>
          </w:p>
          <w:p w14:paraId="214A905D" w14:textId="77777777" w:rsidR="00EF4BA5" w:rsidRPr="00CC319B" w:rsidRDefault="00EF4BA5" w:rsidP="00EF4BA5">
            <w:pPr>
              <w:pStyle w:val="RepTable"/>
              <w:rPr>
                <w:sz w:val="18"/>
                <w:szCs w:val="18"/>
              </w:rPr>
            </w:pPr>
            <w:r w:rsidRPr="00CC319B">
              <w:rPr>
                <w:sz w:val="18"/>
                <w:szCs w:val="18"/>
              </w:rPr>
              <w:t>Sunflower,</w:t>
            </w:r>
          </w:p>
          <w:p w14:paraId="390C3323" w14:textId="07BD03EC" w:rsidR="00321C53" w:rsidRPr="00CC319B" w:rsidRDefault="00EF4BA5" w:rsidP="00EF4BA5">
            <w:pPr>
              <w:pStyle w:val="RepTable"/>
              <w:rPr>
                <w:sz w:val="18"/>
                <w:szCs w:val="18"/>
              </w:rPr>
            </w:pPr>
            <w:r w:rsidRPr="00CC319B">
              <w:rPr>
                <w:sz w:val="18"/>
                <w:szCs w:val="18"/>
              </w:rPr>
              <w:t>2×56.2 g a.s./ha</w:t>
            </w:r>
          </w:p>
          <w:p w14:paraId="794C1E3E" w14:textId="77777777" w:rsidR="00EF4BA5" w:rsidRPr="00CC319B" w:rsidRDefault="00EF4BA5" w:rsidP="00EF4BA5">
            <w:pPr>
              <w:pStyle w:val="RepTable"/>
              <w:rPr>
                <w:sz w:val="18"/>
                <w:szCs w:val="18"/>
              </w:rPr>
            </w:pPr>
          </w:p>
          <w:p w14:paraId="3F63AE6C" w14:textId="57EB5539" w:rsidR="00EF4BA5" w:rsidRPr="00CC319B" w:rsidRDefault="00EF4BA5" w:rsidP="00EF4BA5">
            <w:pPr>
              <w:pStyle w:val="RepTable"/>
              <w:rPr>
                <w:sz w:val="18"/>
                <w:szCs w:val="18"/>
              </w:rPr>
            </w:pPr>
            <w:r w:rsidRPr="00CC319B">
              <w:rPr>
                <w:sz w:val="18"/>
                <w:szCs w:val="18"/>
                <w:vertAlign w:val="superscript"/>
              </w:rPr>
              <w:t>b)</w:t>
            </w:r>
            <w:r w:rsidRPr="00CC319B">
              <w:rPr>
                <w:sz w:val="18"/>
                <w:szCs w:val="18"/>
              </w:rPr>
              <w:t xml:space="preserve"> Based on </w:t>
            </w:r>
            <w:r w:rsidR="00E2660E" w:rsidRPr="00CC319B">
              <w:rPr>
                <w:sz w:val="18"/>
                <w:szCs w:val="18"/>
              </w:rPr>
              <w:t>PUF/</w:t>
            </w:r>
            <w:r w:rsidRPr="00CC319B">
              <w:rPr>
                <w:sz w:val="18"/>
                <w:szCs w:val="18"/>
              </w:rPr>
              <w:t>TSCF = 0.5</w:t>
            </w:r>
          </w:p>
          <w:p w14:paraId="24128A47" w14:textId="77777777" w:rsidR="00321C53" w:rsidRPr="00CC319B" w:rsidRDefault="00321C53" w:rsidP="00321C53">
            <w:pPr>
              <w:pStyle w:val="RepTable"/>
              <w:rPr>
                <w:sz w:val="18"/>
                <w:szCs w:val="18"/>
                <w:lang w:val="en-US"/>
              </w:rPr>
            </w:pPr>
            <w:r w:rsidRPr="00CC319B">
              <w:rPr>
                <w:sz w:val="18"/>
                <w:szCs w:val="18"/>
                <w:lang w:val="en-US"/>
              </w:rPr>
              <w:lastRenderedPageBreak/>
              <w:t>FOCUS PELMO 5.5.3 (Tier 1)</w:t>
            </w:r>
            <w:r w:rsidRPr="00CC319B">
              <w:rPr>
                <w:sz w:val="18"/>
                <w:szCs w:val="18"/>
                <w:lang w:val="en-US"/>
              </w:rPr>
              <w:br/>
              <w:t>Piacenza</w:t>
            </w:r>
          </w:p>
          <w:p w14:paraId="6314306A" w14:textId="77777777" w:rsidR="00321C53" w:rsidRPr="00CC319B" w:rsidRDefault="00321C53" w:rsidP="00321C53">
            <w:pPr>
              <w:pStyle w:val="RepTable"/>
              <w:rPr>
                <w:sz w:val="18"/>
                <w:szCs w:val="18"/>
              </w:rPr>
            </w:pPr>
            <w:r w:rsidRPr="00CC319B">
              <w:rPr>
                <w:sz w:val="18"/>
                <w:szCs w:val="18"/>
              </w:rPr>
              <w:t>Sunflower,</w:t>
            </w:r>
          </w:p>
          <w:p w14:paraId="771AD639" w14:textId="18924FDE" w:rsidR="00321C53" w:rsidRPr="00CC319B" w:rsidRDefault="00321C53" w:rsidP="00321C53">
            <w:pPr>
              <w:pStyle w:val="RepTable"/>
              <w:rPr>
                <w:sz w:val="18"/>
                <w:szCs w:val="18"/>
              </w:rPr>
            </w:pPr>
            <w:r w:rsidRPr="00CC319B">
              <w:rPr>
                <w:sz w:val="18"/>
                <w:szCs w:val="18"/>
              </w:rPr>
              <w:t>2×56.2 g a.s./ha</w:t>
            </w:r>
          </w:p>
        </w:tc>
      </w:tr>
    </w:tbl>
    <w:p w14:paraId="423D860E" w14:textId="11BCF3A8" w:rsidR="009F0DEA" w:rsidRPr="00AB24E5" w:rsidRDefault="009F0DEA" w:rsidP="00CC319B">
      <w:pPr>
        <w:pStyle w:val="Nagwek2"/>
        <w:spacing w:before="240" w:after="120"/>
      </w:pPr>
      <w:bookmarkStart w:id="30" w:name="_Toc412025984"/>
      <w:bookmarkStart w:id="31" w:name="_Ref413754470"/>
      <w:bookmarkStart w:id="32" w:name="_Toc413754713"/>
      <w:bookmarkStart w:id="33" w:name="_Toc413755114"/>
      <w:bookmarkStart w:id="34" w:name="_Toc413755140"/>
      <w:bookmarkStart w:id="35" w:name="_Toc413755165"/>
      <w:bookmarkStart w:id="36" w:name="_Toc413941041"/>
      <w:bookmarkStart w:id="37" w:name="_Toc413943191"/>
      <w:bookmarkStart w:id="38" w:name="_Toc414542740"/>
      <w:bookmarkStart w:id="39" w:name="_Toc414544990"/>
      <w:bookmarkStart w:id="40" w:name="_Toc414545017"/>
      <w:bookmarkStart w:id="41" w:name="_Toc414608125"/>
      <w:bookmarkStart w:id="42" w:name="_Toc415230179"/>
      <w:bookmarkStart w:id="43" w:name="_Toc71876219"/>
      <w:r w:rsidRPr="00AB24E5">
        <w:lastRenderedPageBreak/>
        <w:t xml:space="preserve">Relevance assessment of </w:t>
      </w:r>
      <w:bookmarkEnd w:id="30"/>
      <w:bookmarkEnd w:id="31"/>
      <w:bookmarkEnd w:id="32"/>
      <w:bookmarkEnd w:id="33"/>
      <w:bookmarkEnd w:id="34"/>
      <w:bookmarkEnd w:id="35"/>
      <w:bookmarkEnd w:id="36"/>
      <w:bookmarkEnd w:id="37"/>
      <w:bookmarkEnd w:id="38"/>
      <w:bookmarkEnd w:id="39"/>
      <w:bookmarkEnd w:id="40"/>
      <w:bookmarkEnd w:id="41"/>
      <w:bookmarkEnd w:id="42"/>
      <w:proofErr w:type="spellStart"/>
      <w:r w:rsidR="005B2671" w:rsidRPr="00AB24E5">
        <w:t>Difluoroacetic</w:t>
      </w:r>
      <w:proofErr w:type="spellEnd"/>
      <w:r w:rsidR="005B2671" w:rsidRPr="00AB24E5">
        <w:t xml:space="preserve"> Acid</w:t>
      </w:r>
      <w:bookmarkEnd w:id="43"/>
    </w:p>
    <w:p w14:paraId="4D4CA472" w14:textId="77777777" w:rsidR="009F0DEA" w:rsidRPr="00AB24E5" w:rsidRDefault="009F0DEA" w:rsidP="00CC319B">
      <w:pPr>
        <w:pStyle w:val="RepNewPart"/>
        <w:spacing w:before="240"/>
      </w:pPr>
      <w:r w:rsidRPr="00AB24E5">
        <w:t>Summary:</w:t>
      </w:r>
    </w:p>
    <w:p w14:paraId="3EEC0C53" w14:textId="5AEA3F33" w:rsidR="005B2671" w:rsidRDefault="005B2671" w:rsidP="005B2671">
      <w:pPr>
        <w:spacing w:before="100" w:beforeAutospacing="1" w:after="100" w:afterAutospacing="1"/>
        <w:jc w:val="both"/>
      </w:pPr>
      <w:r w:rsidRPr="00AB24E5">
        <w:t xml:space="preserve">The relevance of the groundwater metabolite </w:t>
      </w:r>
      <w:proofErr w:type="spellStart"/>
      <w:r w:rsidRPr="00AB24E5">
        <w:t>difluoroacetic</w:t>
      </w:r>
      <w:proofErr w:type="spellEnd"/>
      <w:r w:rsidRPr="00AB24E5">
        <w:t xml:space="preserve"> acid (DFA) has already been assessed and the assessment agreed at EU level (DAR 2014, EFSA Journal 2015;13(2):4020). The relevance assessment is applicable as well for the GAP and groundwater scenarios considered in this </w:t>
      </w:r>
      <w:proofErr w:type="spellStart"/>
      <w:r w:rsidRPr="00AB24E5">
        <w:t>dRR</w:t>
      </w:r>
      <w:proofErr w:type="spellEnd"/>
      <w:r w:rsidRPr="00AB24E5">
        <w:t xml:space="preserve"> (i.e., the conclusions reached at Step 4 and 5 of the relevance assessment made at the EU-level are valid also with regard to the </w:t>
      </w:r>
      <w:proofErr w:type="spellStart"/>
      <w:r w:rsidRPr="00AB24E5">
        <w:t>PECgw</w:t>
      </w:r>
      <w:proofErr w:type="spellEnd"/>
      <w:r w:rsidRPr="00AB24E5">
        <w:t xml:space="preserve"> calculated for the GAP and groundwater scenarios considered in this </w:t>
      </w:r>
      <w:proofErr w:type="spellStart"/>
      <w:r w:rsidRPr="00AB24E5">
        <w:t>dRR</w:t>
      </w:r>
      <w:proofErr w:type="spellEnd"/>
      <w:r w:rsidRPr="00AB24E5">
        <w:t xml:space="preserve">). Metabolite </w:t>
      </w:r>
      <w:proofErr w:type="spellStart"/>
      <w:r w:rsidRPr="00AB24E5">
        <w:t>difluoroa-cetic</w:t>
      </w:r>
      <w:proofErr w:type="spellEnd"/>
      <w:r w:rsidRPr="00AB24E5">
        <w:t xml:space="preserve"> acid (DFA) is not considered relevant according to the criteria laid down in the EC guidance </w:t>
      </w:r>
      <w:proofErr w:type="spellStart"/>
      <w:r w:rsidRPr="00AB24E5">
        <w:t>docu-ment</w:t>
      </w:r>
      <w:proofErr w:type="spellEnd"/>
      <w:r w:rsidRPr="00AB24E5">
        <w:t xml:space="preserve"> SANCO/221/2000 –rev.10. A summary of the relevance assessment is given in Table 10.2-1 and the corresponding studies are listed in the corresponding sections. </w:t>
      </w:r>
    </w:p>
    <w:p w14:paraId="517721F9" w14:textId="19F64130" w:rsidR="009F0DEA" w:rsidRPr="006D4A32" w:rsidRDefault="009F0DEA" w:rsidP="006D4A32">
      <w:pPr>
        <w:rPr>
          <w:b/>
          <w:bCs/>
        </w:rPr>
      </w:pPr>
      <w:bookmarkStart w:id="44" w:name="_Ref413754706"/>
      <w:r w:rsidRPr="006D4A32">
        <w:rPr>
          <w:b/>
          <w:bCs/>
        </w:rPr>
        <w:t>Table </w:t>
      </w:r>
      <w:r w:rsidRPr="006D4A32">
        <w:rPr>
          <w:b/>
          <w:bCs/>
        </w:rPr>
        <w:fldChar w:fldCharType="begin"/>
      </w:r>
      <w:r w:rsidRPr="006D4A32">
        <w:rPr>
          <w:b/>
          <w:bCs/>
        </w:rPr>
        <w:instrText xml:space="preserve"> STYLEREF 2 \s </w:instrText>
      </w:r>
      <w:r w:rsidRPr="006D4A32">
        <w:rPr>
          <w:b/>
          <w:bCs/>
        </w:rPr>
        <w:fldChar w:fldCharType="separate"/>
      </w:r>
      <w:r w:rsidR="00DD49A1">
        <w:rPr>
          <w:b/>
          <w:bCs/>
          <w:noProof/>
        </w:rPr>
        <w:t>10.2</w:t>
      </w:r>
      <w:r w:rsidRPr="006D4A32">
        <w:rPr>
          <w:b/>
          <w:bCs/>
        </w:rPr>
        <w:fldChar w:fldCharType="end"/>
      </w:r>
      <w:r w:rsidRPr="006D4A32">
        <w:rPr>
          <w:b/>
          <w:bCs/>
        </w:rPr>
        <w:noBreakHyphen/>
      </w:r>
      <w:r w:rsidRPr="006D4A32">
        <w:rPr>
          <w:b/>
          <w:bCs/>
        </w:rPr>
        <w:fldChar w:fldCharType="begin"/>
      </w:r>
      <w:r w:rsidRPr="006D4A32">
        <w:rPr>
          <w:b/>
          <w:bCs/>
        </w:rPr>
        <w:instrText xml:space="preserve"> SEQ Table \* ARABIC \s 2 </w:instrText>
      </w:r>
      <w:r w:rsidRPr="006D4A32">
        <w:rPr>
          <w:b/>
          <w:bCs/>
        </w:rPr>
        <w:fldChar w:fldCharType="separate"/>
      </w:r>
      <w:r w:rsidR="00DD49A1">
        <w:rPr>
          <w:b/>
          <w:bCs/>
          <w:noProof/>
        </w:rPr>
        <w:t>1</w:t>
      </w:r>
      <w:r w:rsidRPr="006D4A32">
        <w:rPr>
          <w:b/>
          <w:bCs/>
        </w:rPr>
        <w:fldChar w:fldCharType="end"/>
      </w:r>
      <w:bookmarkEnd w:id="44"/>
      <w:r w:rsidRPr="006D4A32">
        <w:rPr>
          <w:b/>
          <w:bCs/>
        </w:rPr>
        <w:t>:</w:t>
      </w:r>
      <w:r w:rsidRPr="006D4A32">
        <w:rPr>
          <w:b/>
          <w:bCs/>
        </w:rPr>
        <w:tab/>
        <w:t>Summary of the relevance assessment fo</w:t>
      </w:r>
      <w:r w:rsidR="00037172" w:rsidRPr="006D4A32">
        <w:rPr>
          <w:b/>
          <w:bCs/>
        </w:rPr>
        <w:t xml:space="preserve">r </w:t>
      </w:r>
      <w:proofErr w:type="spellStart"/>
      <w:r w:rsidR="00037172" w:rsidRPr="006D4A32">
        <w:rPr>
          <w:b/>
          <w:bCs/>
        </w:rPr>
        <w:t>Difluoroacetic</w:t>
      </w:r>
      <w:proofErr w:type="spellEnd"/>
      <w:r w:rsidR="00037172" w:rsidRPr="006D4A32">
        <w:rPr>
          <w:b/>
          <w:bCs/>
        </w:rPr>
        <w:t xml:space="preserve"> Acid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35"/>
        <w:gridCol w:w="1372"/>
        <w:gridCol w:w="1372"/>
        <w:gridCol w:w="2838"/>
        <w:gridCol w:w="2831"/>
      </w:tblGrid>
      <w:tr w:rsidR="008B0287" w:rsidRPr="00CC319B" w14:paraId="2416C97D" w14:textId="77777777" w:rsidTr="006D4A32">
        <w:trPr>
          <w:tblHeader/>
        </w:trPr>
        <w:tc>
          <w:tcPr>
            <w:tcW w:w="500" w:type="pct"/>
            <w:shd w:val="clear" w:color="auto" w:fill="auto"/>
            <w:vAlign w:val="center"/>
          </w:tcPr>
          <w:p w14:paraId="625F2ABE" w14:textId="77777777" w:rsidR="009F0DEA" w:rsidRPr="00CC319B" w:rsidRDefault="009F0DEA" w:rsidP="002A5944">
            <w:pPr>
              <w:jc w:val="center"/>
              <w:rPr>
                <w:sz w:val="18"/>
                <w:szCs w:val="18"/>
                <w:lang w:val="en-GB"/>
              </w:rPr>
            </w:pPr>
          </w:p>
        </w:tc>
        <w:tc>
          <w:tcPr>
            <w:tcW w:w="1468" w:type="pct"/>
            <w:gridSpan w:val="2"/>
            <w:shd w:val="clear" w:color="auto" w:fill="auto"/>
            <w:vAlign w:val="center"/>
          </w:tcPr>
          <w:p w14:paraId="77F79A54" w14:textId="77777777" w:rsidR="009F0DEA" w:rsidRPr="00CC319B" w:rsidRDefault="009F0DEA" w:rsidP="002A5944">
            <w:pPr>
              <w:pStyle w:val="RepTable"/>
              <w:rPr>
                <w:sz w:val="18"/>
                <w:szCs w:val="18"/>
              </w:rPr>
            </w:pPr>
            <w:r w:rsidRPr="00CC319B">
              <w:rPr>
                <w:b/>
                <w:noProof w:val="0"/>
                <w:sz w:val="18"/>
                <w:szCs w:val="18"/>
              </w:rPr>
              <w:t>Assessment step</w:t>
            </w:r>
          </w:p>
        </w:tc>
        <w:tc>
          <w:tcPr>
            <w:tcW w:w="3032" w:type="pct"/>
            <w:gridSpan w:val="2"/>
            <w:shd w:val="clear" w:color="auto" w:fill="auto"/>
            <w:vAlign w:val="center"/>
          </w:tcPr>
          <w:p w14:paraId="70E88A83" w14:textId="77777777" w:rsidR="009F0DEA" w:rsidRPr="00CC319B" w:rsidRDefault="009F0DEA" w:rsidP="002A5944">
            <w:pPr>
              <w:pStyle w:val="RepTable"/>
              <w:rPr>
                <w:sz w:val="18"/>
                <w:szCs w:val="18"/>
              </w:rPr>
            </w:pPr>
            <w:r w:rsidRPr="00CC319B">
              <w:rPr>
                <w:b/>
                <w:noProof w:val="0"/>
                <w:sz w:val="18"/>
                <w:szCs w:val="18"/>
              </w:rPr>
              <w:t xml:space="preserve">Result of assessment </w:t>
            </w:r>
          </w:p>
        </w:tc>
      </w:tr>
      <w:tr w:rsidR="008B0287" w:rsidRPr="00CC319B" w14:paraId="222F0033" w14:textId="77777777" w:rsidTr="006D4A32">
        <w:trPr>
          <w:tblHeader/>
        </w:trPr>
        <w:tc>
          <w:tcPr>
            <w:tcW w:w="500" w:type="pct"/>
            <w:shd w:val="clear" w:color="auto" w:fill="auto"/>
          </w:tcPr>
          <w:p w14:paraId="193C8AAB" w14:textId="77777777" w:rsidR="009F0DEA" w:rsidRPr="00CC319B" w:rsidRDefault="009F0DEA" w:rsidP="002A5944">
            <w:pPr>
              <w:rPr>
                <w:sz w:val="18"/>
                <w:szCs w:val="18"/>
                <w:lang w:val="en-GB"/>
              </w:rPr>
            </w:pPr>
          </w:p>
        </w:tc>
        <w:tc>
          <w:tcPr>
            <w:tcW w:w="1468" w:type="pct"/>
            <w:gridSpan w:val="2"/>
            <w:shd w:val="clear" w:color="auto" w:fill="auto"/>
          </w:tcPr>
          <w:p w14:paraId="42A075D2" w14:textId="77777777" w:rsidR="009F0DEA" w:rsidRPr="00CC319B" w:rsidRDefault="009F0DEA" w:rsidP="002A5944">
            <w:pPr>
              <w:pStyle w:val="RepTable"/>
              <w:rPr>
                <w:sz w:val="18"/>
                <w:szCs w:val="18"/>
              </w:rPr>
            </w:pPr>
            <w:r w:rsidRPr="00CC319B">
              <w:rPr>
                <w:noProof w:val="0"/>
                <w:sz w:val="18"/>
                <w:szCs w:val="18"/>
              </w:rPr>
              <w:t xml:space="preserve">STEP 1 </w:t>
            </w:r>
          </w:p>
        </w:tc>
        <w:tc>
          <w:tcPr>
            <w:tcW w:w="1518" w:type="pct"/>
            <w:shd w:val="clear" w:color="auto" w:fill="auto"/>
          </w:tcPr>
          <w:p w14:paraId="20D4DFDE" w14:textId="77777777" w:rsidR="009F0DEA" w:rsidRPr="00CC319B" w:rsidRDefault="009F0DEA" w:rsidP="002A5944">
            <w:pPr>
              <w:pStyle w:val="RepTable"/>
              <w:rPr>
                <w:sz w:val="18"/>
                <w:szCs w:val="18"/>
              </w:rPr>
            </w:pPr>
            <w:r w:rsidRPr="00CC319B">
              <w:rPr>
                <w:noProof w:val="0"/>
                <w:sz w:val="18"/>
                <w:szCs w:val="18"/>
              </w:rPr>
              <w:t>Metabolite of no concern?</w:t>
            </w:r>
          </w:p>
        </w:tc>
        <w:tc>
          <w:tcPr>
            <w:tcW w:w="1514" w:type="pct"/>
            <w:shd w:val="clear" w:color="auto" w:fill="auto"/>
          </w:tcPr>
          <w:p w14:paraId="219D14AD" w14:textId="77EA0878" w:rsidR="009F0DEA" w:rsidRPr="00CC319B" w:rsidRDefault="00037172" w:rsidP="002A5944">
            <w:pPr>
              <w:pStyle w:val="RepTable"/>
              <w:rPr>
                <w:sz w:val="18"/>
                <w:szCs w:val="18"/>
              </w:rPr>
            </w:pPr>
            <w:r w:rsidRPr="00CC319B">
              <w:rPr>
                <w:noProof w:val="0"/>
                <w:sz w:val="18"/>
                <w:szCs w:val="18"/>
              </w:rPr>
              <w:t>no</w:t>
            </w:r>
          </w:p>
        </w:tc>
      </w:tr>
      <w:tr w:rsidR="00CD4977" w:rsidRPr="00CC319B" w14:paraId="5CC57F44" w14:textId="77777777" w:rsidTr="006D4A32">
        <w:trPr>
          <w:tblHeader/>
        </w:trPr>
        <w:tc>
          <w:tcPr>
            <w:tcW w:w="500" w:type="pct"/>
            <w:vMerge w:val="restart"/>
            <w:shd w:val="clear" w:color="auto" w:fill="auto"/>
            <w:textDirection w:val="btLr"/>
            <w:vAlign w:val="center"/>
          </w:tcPr>
          <w:p w14:paraId="002765B8" w14:textId="77777777" w:rsidR="00CD4977" w:rsidRPr="00CC319B" w:rsidRDefault="00CD4977" w:rsidP="004D4A33">
            <w:pPr>
              <w:pStyle w:val="RepTable"/>
              <w:jc w:val="center"/>
              <w:rPr>
                <w:sz w:val="18"/>
                <w:szCs w:val="18"/>
              </w:rPr>
            </w:pPr>
            <w:r w:rsidRPr="00CC319B">
              <w:rPr>
                <w:b/>
                <w:noProof w:val="0"/>
                <w:sz w:val="18"/>
                <w:szCs w:val="18"/>
              </w:rPr>
              <w:t>Quantification of groundwater contamination</w:t>
            </w:r>
          </w:p>
        </w:tc>
        <w:tc>
          <w:tcPr>
            <w:tcW w:w="1468" w:type="pct"/>
            <w:gridSpan w:val="2"/>
            <w:vMerge w:val="restart"/>
            <w:shd w:val="clear" w:color="auto" w:fill="auto"/>
          </w:tcPr>
          <w:p w14:paraId="0275F85F" w14:textId="77777777" w:rsidR="00CD4977" w:rsidRPr="00CC319B" w:rsidRDefault="00CD4977" w:rsidP="004D4A33">
            <w:pPr>
              <w:pStyle w:val="RepTable"/>
              <w:rPr>
                <w:sz w:val="18"/>
                <w:szCs w:val="18"/>
              </w:rPr>
            </w:pPr>
            <w:r w:rsidRPr="00CC319B">
              <w:rPr>
                <w:noProof w:val="0"/>
                <w:sz w:val="18"/>
                <w:szCs w:val="18"/>
              </w:rPr>
              <w:t>STEP 2</w:t>
            </w:r>
          </w:p>
          <w:p w14:paraId="02C614A8" w14:textId="77777777" w:rsidR="00CD4977" w:rsidRPr="00CC319B" w:rsidRDefault="00CD4977" w:rsidP="004D4A33">
            <w:pPr>
              <w:rPr>
                <w:sz w:val="18"/>
                <w:szCs w:val="18"/>
                <w:lang w:val="en-GB"/>
              </w:rPr>
            </w:pPr>
          </w:p>
        </w:tc>
        <w:tc>
          <w:tcPr>
            <w:tcW w:w="1518" w:type="pct"/>
            <w:shd w:val="clear" w:color="auto" w:fill="auto"/>
          </w:tcPr>
          <w:p w14:paraId="04131F1B" w14:textId="77777777" w:rsidR="00CD4977" w:rsidRPr="00CC319B" w:rsidRDefault="00CD4977" w:rsidP="004D4A33">
            <w:pPr>
              <w:pStyle w:val="RepTable"/>
              <w:rPr>
                <w:sz w:val="18"/>
                <w:szCs w:val="18"/>
              </w:rPr>
            </w:pPr>
            <w:r w:rsidRPr="00CC319B">
              <w:rPr>
                <w:noProof w:val="0"/>
                <w:sz w:val="18"/>
                <w:szCs w:val="18"/>
              </w:rPr>
              <w:t xml:space="preserve">Max </w:t>
            </w:r>
            <w:proofErr w:type="spellStart"/>
            <w:r w:rsidRPr="00CC319B">
              <w:rPr>
                <w:noProof w:val="0"/>
                <w:sz w:val="18"/>
                <w:szCs w:val="18"/>
              </w:rPr>
              <w:t>PEC</w:t>
            </w:r>
            <w:r w:rsidRPr="00CC319B">
              <w:rPr>
                <w:noProof w:val="0"/>
                <w:sz w:val="18"/>
                <w:szCs w:val="18"/>
                <w:vertAlign w:val="subscript"/>
              </w:rPr>
              <w:t>gw</w:t>
            </w:r>
            <w:proofErr w:type="spellEnd"/>
            <w:r w:rsidRPr="00CC319B">
              <w:rPr>
                <w:noProof w:val="0"/>
                <w:sz w:val="18"/>
                <w:szCs w:val="18"/>
                <w:vertAlign w:val="subscript"/>
              </w:rPr>
              <w:t xml:space="preserve"> </w:t>
            </w:r>
          </w:p>
        </w:tc>
        <w:tc>
          <w:tcPr>
            <w:tcW w:w="1514" w:type="pct"/>
            <w:shd w:val="clear" w:color="auto" w:fill="auto"/>
          </w:tcPr>
          <w:p w14:paraId="5105AA41" w14:textId="77777777" w:rsidR="00113848" w:rsidRPr="00CC319B" w:rsidRDefault="00113848" w:rsidP="00113848">
            <w:pPr>
              <w:pStyle w:val="RepTable"/>
              <w:rPr>
                <w:sz w:val="18"/>
                <w:szCs w:val="18"/>
                <w:vertAlign w:val="superscript"/>
              </w:rPr>
            </w:pPr>
            <w:r w:rsidRPr="00CC319B">
              <w:rPr>
                <w:strike/>
                <w:color w:val="D9D9D9" w:themeColor="background1" w:themeShade="D9"/>
                <w:sz w:val="18"/>
                <w:szCs w:val="18"/>
              </w:rPr>
              <w:t>1.114</w:t>
            </w:r>
            <w:r w:rsidRPr="00CC319B">
              <w:rPr>
                <w:color w:val="D9D9D9" w:themeColor="background1" w:themeShade="D9"/>
                <w:sz w:val="18"/>
                <w:szCs w:val="18"/>
              </w:rPr>
              <w:t xml:space="preserve"> </w:t>
            </w:r>
            <w:r w:rsidRPr="00CC319B">
              <w:rPr>
                <w:sz w:val="18"/>
                <w:szCs w:val="18"/>
                <w:highlight w:val="lightGray"/>
                <w:lang w:val="en-IE"/>
              </w:rPr>
              <w:t xml:space="preserve">0.881 </w:t>
            </w:r>
            <w:r w:rsidRPr="00CC319B">
              <w:rPr>
                <w:sz w:val="18"/>
                <w:szCs w:val="18"/>
                <w:highlight w:val="lightGray"/>
              </w:rPr>
              <w:t>µg/L</w:t>
            </w:r>
            <w:r w:rsidRPr="00CC319B">
              <w:rPr>
                <w:sz w:val="18"/>
                <w:szCs w:val="18"/>
                <w:highlight w:val="lightGray"/>
                <w:vertAlign w:val="superscript"/>
              </w:rPr>
              <w:t>a)</w:t>
            </w:r>
          </w:p>
          <w:p w14:paraId="6C9CF73B" w14:textId="6DC5D36A" w:rsidR="00321C53" w:rsidRPr="00CC319B" w:rsidRDefault="00113848" w:rsidP="004D4A33">
            <w:pPr>
              <w:pStyle w:val="RepTable"/>
              <w:rPr>
                <w:sz w:val="18"/>
                <w:szCs w:val="18"/>
              </w:rPr>
            </w:pPr>
            <w:r w:rsidRPr="00CC319B">
              <w:rPr>
                <w:strike/>
                <w:color w:val="D9D9D9" w:themeColor="background1" w:themeShade="D9"/>
                <w:sz w:val="18"/>
                <w:szCs w:val="18"/>
              </w:rPr>
              <w:t>1.033</w:t>
            </w:r>
            <w:r w:rsidRPr="00CC319B">
              <w:rPr>
                <w:color w:val="D9D9D9" w:themeColor="background1" w:themeShade="D9"/>
                <w:sz w:val="18"/>
                <w:szCs w:val="18"/>
              </w:rPr>
              <w:t xml:space="preserve"> </w:t>
            </w:r>
            <w:r w:rsidRPr="00CC319B">
              <w:rPr>
                <w:sz w:val="18"/>
                <w:szCs w:val="18"/>
                <w:highlight w:val="lightGray"/>
                <w:lang w:val="en-IE"/>
              </w:rPr>
              <w:t xml:space="preserve">0.790 </w:t>
            </w:r>
            <w:r w:rsidRPr="00CC319B">
              <w:rPr>
                <w:sz w:val="18"/>
                <w:szCs w:val="18"/>
                <w:highlight w:val="lightGray"/>
              </w:rPr>
              <w:t>µg/L</w:t>
            </w:r>
            <w:r w:rsidRPr="00CC319B">
              <w:rPr>
                <w:sz w:val="18"/>
                <w:szCs w:val="18"/>
                <w:highlight w:val="lightGray"/>
                <w:vertAlign w:val="superscript"/>
              </w:rPr>
              <w:t xml:space="preserve"> b)</w:t>
            </w:r>
          </w:p>
        </w:tc>
      </w:tr>
      <w:tr w:rsidR="00321C53" w:rsidRPr="00CC319B" w14:paraId="08308564" w14:textId="77777777" w:rsidTr="006D4A32">
        <w:trPr>
          <w:trHeight w:val="1738"/>
          <w:tblHeader/>
        </w:trPr>
        <w:tc>
          <w:tcPr>
            <w:tcW w:w="500" w:type="pct"/>
            <w:vMerge/>
            <w:shd w:val="clear" w:color="auto" w:fill="auto"/>
            <w:vAlign w:val="center"/>
          </w:tcPr>
          <w:p w14:paraId="1FB03A6F" w14:textId="77777777" w:rsidR="00321C53" w:rsidRPr="00CC319B" w:rsidRDefault="00321C53" w:rsidP="004D4A33">
            <w:pPr>
              <w:keepNext/>
              <w:jc w:val="center"/>
              <w:rPr>
                <w:sz w:val="18"/>
                <w:szCs w:val="18"/>
                <w:lang w:val="en-GB"/>
              </w:rPr>
            </w:pPr>
          </w:p>
        </w:tc>
        <w:tc>
          <w:tcPr>
            <w:tcW w:w="1468" w:type="pct"/>
            <w:gridSpan w:val="2"/>
            <w:vMerge/>
            <w:shd w:val="clear" w:color="auto" w:fill="auto"/>
          </w:tcPr>
          <w:p w14:paraId="46BE68EC" w14:textId="77777777" w:rsidR="00321C53" w:rsidRPr="00CC319B" w:rsidRDefault="00321C53" w:rsidP="004D4A33">
            <w:pPr>
              <w:rPr>
                <w:sz w:val="18"/>
                <w:szCs w:val="18"/>
                <w:lang w:val="en-GB"/>
              </w:rPr>
            </w:pPr>
          </w:p>
        </w:tc>
        <w:tc>
          <w:tcPr>
            <w:tcW w:w="1518" w:type="pct"/>
            <w:shd w:val="clear" w:color="auto" w:fill="auto"/>
          </w:tcPr>
          <w:p w14:paraId="11CC1335" w14:textId="77777777" w:rsidR="00321C53" w:rsidRPr="00CC319B" w:rsidRDefault="00321C53" w:rsidP="004D4A33">
            <w:pPr>
              <w:pStyle w:val="RepTable"/>
              <w:rPr>
                <w:sz w:val="18"/>
                <w:szCs w:val="18"/>
              </w:rPr>
            </w:pPr>
            <w:r w:rsidRPr="00CC319B">
              <w:rPr>
                <w:noProof w:val="0"/>
                <w:sz w:val="18"/>
                <w:szCs w:val="18"/>
              </w:rPr>
              <w:t xml:space="preserve">Based on </w:t>
            </w:r>
          </w:p>
        </w:tc>
        <w:tc>
          <w:tcPr>
            <w:tcW w:w="1514" w:type="pct"/>
            <w:shd w:val="clear" w:color="auto" w:fill="auto"/>
          </w:tcPr>
          <w:p w14:paraId="5AB5BCFB" w14:textId="23276FC7" w:rsidR="00321C53" w:rsidRPr="00CC319B" w:rsidRDefault="00321C53" w:rsidP="00321C53">
            <w:pPr>
              <w:pStyle w:val="RepTable"/>
              <w:keepNext/>
              <w:keepLines/>
              <w:rPr>
                <w:strike/>
                <w:color w:val="D9D9D9" w:themeColor="background1" w:themeShade="D9"/>
                <w:sz w:val="18"/>
                <w:szCs w:val="18"/>
              </w:rPr>
            </w:pPr>
            <w:r w:rsidRPr="00CC319B">
              <w:rPr>
                <w:strike/>
                <w:color w:val="D9D9D9" w:themeColor="background1" w:themeShade="D9"/>
                <w:sz w:val="18"/>
                <w:szCs w:val="18"/>
                <w:vertAlign w:val="superscript"/>
              </w:rPr>
              <w:t>a)</w:t>
            </w:r>
            <w:r w:rsidRPr="00CC319B">
              <w:rPr>
                <w:strike/>
                <w:color w:val="D9D9D9" w:themeColor="background1" w:themeShade="D9"/>
                <w:sz w:val="18"/>
                <w:szCs w:val="18"/>
              </w:rPr>
              <w:t xml:space="preserve"> Based on </w:t>
            </w:r>
            <w:r w:rsidR="00E2660E" w:rsidRPr="00CC319B">
              <w:rPr>
                <w:strike/>
                <w:color w:val="D9D9D9" w:themeColor="background1" w:themeShade="D9"/>
                <w:sz w:val="18"/>
                <w:szCs w:val="18"/>
              </w:rPr>
              <w:t>PUF/</w:t>
            </w:r>
            <w:r w:rsidRPr="00CC319B">
              <w:rPr>
                <w:strike/>
                <w:color w:val="D9D9D9" w:themeColor="background1" w:themeShade="D9"/>
                <w:sz w:val="18"/>
                <w:szCs w:val="18"/>
              </w:rPr>
              <w:t>TSCF = 0</w:t>
            </w:r>
          </w:p>
          <w:p w14:paraId="5A0921F0" w14:textId="09FA19A0" w:rsidR="00321C53" w:rsidRPr="00CC319B" w:rsidRDefault="00321C53" w:rsidP="00321C53">
            <w:pPr>
              <w:pStyle w:val="RepTable"/>
              <w:keepNext/>
              <w:keepLines/>
              <w:rPr>
                <w:strike/>
                <w:color w:val="D9D9D9" w:themeColor="background1" w:themeShade="D9"/>
                <w:sz w:val="18"/>
                <w:szCs w:val="18"/>
              </w:rPr>
            </w:pPr>
            <w:r w:rsidRPr="00CC319B">
              <w:rPr>
                <w:strike/>
                <w:color w:val="D9D9D9" w:themeColor="background1" w:themeShade="D9"/>
                <w:sz w:val="18"/>
                <w:szCs w:val="18"/>
              </w:rPr>
              <w:t>FOCUS PEARL (Tier 1)</w:t>
            </w:r>
            <w:r w:rsidRPr="00CC319B">
              <w:rPr>
                <w:strike/>
                <w:color w:val="D9D9D9" w:themeColor="background1" w:themeShade="D9"/>
                <w:sz w:val="18"/>
                <w:szCs w:val="18"/>
              </w:rPr>
              <w:br/>
              <w:t xml:space="preserve">Piacenza scenario </w:t>
            </w:r>
          </w:p>
          <w:p w14:paraId="76F8201C" w14:textId="45619675" w:rsidR="00321C53" w:rsidRPr="00CC319B" w:rsidRDefault="00321C53" w:rsidP="00321C53">
            <w:pPr>
              <w:pStyle w:val="RepTable"/>
              <w:keepNext/>
              <w:keepLines/>
              <w:rPr>
                <w:strike/>
                <w:color w:val="D9D9D9" w:themeColor="background1" w:themeShade="D9"/>
                <w:sz w:val="18"/>
                <w:szCs w:val="18"/>
              </w:rPr>
            </w:pPr>
            <w:r w:rsidRPr="00CC319B">
              <w:rPr>
                <w:strike/>
                <w:color w:val="D9D9D9" w:themeColor="background1" w:themeShade="D9"/>
                <w:sz w:val="18"/>
                <w:szCs w:val="18"/>
              </w:rPr>
              <w:t xml:space="preserve">Sunflower, 2×56.2 g a.s./ha, </w:t>
            </w:r>
            <w:r w:rsidRPr="00CC319B">
              <w:rPr>
                <w:strike/>
                <w:color w:val="D9D9D9" w:themeColor="background1" w:themeShade="D9"/>
                <w:sz w:val="18"/>
                <w:szCs w:val="18"/>
              </w:rPr>
              <w:br/>
              <w:t>14 d interval</w:t>
            </w:r>
          </w:p>
          <w:p w14:paraId="4BD5E1C4" w14:textId="77777777" w:rsidR="006D4A32" w:rsidRPr="00CC319B" w:rsidRDefault="006D4A32" w:rsidP="00321C53">
            <w:pPr>
              <w:pStyle w:val="RepTable"/>
              <w:keepNext/>
              <w:keepLines/>
              <w:rPr>
                <w:strike/>
                <w:color w:val="A6A6A6" w:themeColor="background1" w:themeShade="A6"/>
                <w:sz w:val="18"/>
                <w:szCs w:val="18"/>
              </w:rPr>
            </w:pPr>
          </w:p>
          <w:p w14:paraId="2EC1C689" w14:textId="77777777" w:rsidR="006D4A32" w:rsidRPr="00CC319B" w:rsidRDefault="006D4A32" w:rsidP="006D4A32">
            <w:pPr>
              <w:pStyle w:val="RepTable"/>
              <w:rPr>
                <w:sz w:val="18"/>
                <w:szCs w:val="18"/>
                <w:lang w:val="en-IE"/>
              </w:rPr>
            </w:pPr>
            <w:r w:rsidRPr="00CC319B">
              <w:rPr>
                <w:sz w:val="18"/>
                <w:szCs w:val="18"/>
                <w:highlight w:val="lightGray"/>
                <w:vertAlign w:val="superscript"/>
                <w:lang w:val="en-IE"/>
              </w:rPr>
              <w:t>a)</w:t>
            </w:r>
            <w:r w:rsidRPr="00CC319B">
              <w:rPr>
                <w:sz w:val="18"/>
                <w:szCs w:val="18"/>
                <w:highlight w:val="lightGray"/>
                <w:lang w:val="en-IE"/>
              </w:rPr>
              <w:t xml:space="preserve"> Based on FOCUS PEARL (Tier 2), TSCF=0, Hamburg scenario, spring cereals at 2x56.25 g a.s./ha at BBCH 41-83 for late application</w:t>
            </w:r>
          </w:p>
          <w:p w14:paraId="55C48F9F" w14:textId="77777777" w:rsidR="002F3F5B" w:rsidRPr="00CC319B" w:rsidRDefault="002F3F5B" w:rsidP="00321C53">
            <w:pPr>
              <w:pStyle w:val="RepTable"/>
              <w:keepNext/>
              <w:keepLines/>
              <w:rPr>
                <w:sz w:val="18"/>
                <w:szCs w:val="18"/>
                <w:highlight w:val="cyan"/>
                <w:lang w:val="en-IE"/>
              </w:rPr>
            </w:pPr>
          </w:p>
          <w:p w14:paraId="5424DAB6" w14:textId="49094A79" w:rsidR="00321C53" w:rsidRPr="00CC319B" w:rsidRDefault="00321C53" w:rsidP="00321C53">
            <w:pPr>
              <w:pStyle w:val="RepTable"/>
              <w:keepNext/>
              <w:keepLines/>
              <w:rPr>
                <w:strike/>
                <w:color w:val="D9D9D9" w:themeColor="background1" w:themeShade="D9"/>
                <w:sz w:val="18"/>
                <w:szCs w:val="18"/>
              </w:rPr>
            </w:pPr>
            <w:r w:rsidRPr="00CC319B">
              <w:rPr>
                <w:strike/>
                <w:color w:val="D9D9D9" w:themeColor="background1" w:themeShade="D9"/>
                <w:sz w:val="18"/>
                <w:szCs w:val="18"/>
                <w:vertAlign w:val="superscript"/>
              </w:rPr>
              <w:t>b)</w:t>
            </w:r>
            <w:r w:rsidRPr="00CC319B">
              <w:rPr>
                <w:strike/>
                <w:color w:val="D9D9D9" w:themeColor="background1" w:themeShade="D9"/>
                <w:sz w:val="18"/>
                <w:szCs w:val="18"/>
              </w:rPr>
              <w:t xml:space="preserve"> Based on </w:t>
            </w:r>
            <w:r w:rsidR="00E2660E" w:rsidRPr="00CC319B">
              <w:rPr>
                <w:strike/>
                <w:color w:val="D9D9D9" w:themeColor="background1" w:themeShade="D9"/>
                <w:sz w:val="18"/>
                <w:szCs w:val="18"/>
              </w:rPr>
              <w:t>PUF/</w:t>
            </w:r>
            <w:r w:rsidRPr="00CC319B">
              <w:rPr>
                <w:strike/>
                <w:color w:val="D9D9D9" w:themeColor="background1" w:themeShade="D9"/>
                <w:sz w:val="18"/>
                <w:szCs w:val="18"/>
              </w:rPr>
              <w:t>TSCF = 0.5</w:t>
            </w:r>
          </w:p>
          <w:p w14:paraId="40564581" w14:textId="5B1873F1" w:rsidR="00321C53" w:rsidRPr="00CC319B" w:rsidRDefault="00321C53" w:rsidP="00321C53">
            <w:pPr>
              <w:pStyle w:val="RepTable"/>
              <w:keepNext/>
              <w:keepLines/>
              <w:rPr>
                <w:strike/>
                <w:color w:val="D9D9D9" w:themeColor="background1" w:themeShade="D9"/>
                <w:sz w:val="18"/>
                <w:szCs w:val="18"/>
              </w:rPr>
            </w:pPr>
            <w:r w:rsidRPr="00CC319B">
              <w:rPr>
                <w:strike/>
                <w:color w:val="D9D9D9" w:themeColor="background1" w:themeShade="D9"/>
                <w:sz w:val="18"/>
                <w:szCs w:val="18"/>
              </w:rPr>
              <w:t>FOCUS PEARL (Tier 1)</w:t>
            </w:r>
            <w:r w:rsidRPr="00CC319B">
              <w:rPr>
                <w:strike/>
                <w:color w:val="D9D9D9" w:themeColor="background1" w:themeShade="D9"/>
                <w:sz w:val="18"/>
                <w:szCs w:val="18"/>
              </w:rPr>
              <w:br/>
              <w:t xml:space="preserve">Piacenza scenario </w:t>
            </w:r>
          </w:p>
          <w:p w14:paraId="6177E7BB" w14:textId="5CFE4F99" w:rsidR="00321C53" w:rsidRPr="00CC319B" w:rsidRDefault="00321C53" w:rsidP="00321C53">
            <w:pPr>
              <w:pStyle w:val="RepTable"/>
              <w:keepNext/>
              <w:keepLines/>
              <w:rPr>
                <w:strike/>
                <w:color w:val="D9D9D9" w:themeColor="background1" w:themeShade="D9"/>
                <w:sz w:val="18"/>
                <w:szCs w:val="18"/>
              </w:rPr>
            </w:pPr>
            <w:r w:rsidRPr="00CC319B">
              <w:rPr>
                <w:strike/>
                <w:color w:val="D9D9D9" w:themeColor="background1" w:themeShade="D9"/>
                <w:sz w:val="18"/>
                <w:szCs w:val="18"/>
              </w:rPr>
              <w:t xml:space="preserve">Sunflower, 2×56.2 g a.s./ha, </w:t>
            </w:r>
            <w:r w:rsidRPr="00CC319B">
              <w:rPr>
                <w:strike/>
                <w:color w:val="D9D9D9" w:themeColor="background1" w:themeShade="D9"/>
                <w:sz w:val="18"/>
                <w:szCs w:val="18"/>
              </w:rPr>
              <w:br/>
              <w:t>14 d interval</w:t>
            </w:r>
          </w:p>
          <w:p w14:paraId="234076FA" w14:textId="77777777" w:rsidR="006D4A32" w:rsidRPr="00CC319B" w:rsidRDefault="006D4A32" w:rsidP="00321C53">
            <w:pPr>
              <w:pStyle w:val="RepTable"/>
              <w:keepNext/>
              <w:keepLines/>
              <w:rPr>
                <w:strike/>
                <w:color w:val="A6A6A6" w:themeColor="background1" w:themeShade="A6"/>
                <w:sz w:val="18"/>
                <w:szCs w:val="18"/>
              </w:rPr>
            </w:pPr>
          </w:p>
          <w:p w14:paraId="79172698" w14:textId="1B92777A" w:rsidR="006D4A32" w:rsidRPr="00CC319B" w:rsidRDefault="006D4A32" w:rsidP="00321C53">
            <w:pPr>
              <w:pStyle w:val="RepTable"/>
              <w:keepNext/>
              <w:keepLines/>
              <w:rPr>
                <w:sz w:val="18"/>
                <w:szCs w:val="18"/>
                <w:highlight w:val="cyan"/>
              </w:rPr>
            </w:pPr>
            <w:r w:rsidRPr="00CC319B">
              <w:rPr>
                <w:sz w:val="18"/>
                <w:szCs w:val="18"/>
                <w:highlight w:val="lightGray"/>
                <w:vertAlign w:val="superscript"/>
                <w:lang w:val="en-IE"/>
              </w:rPr>
              <w:t>b)</w:t>
            </w:r>
            <w:r w:rsidRPr="00CC319B">
              <w:rPr>
                <w:sz w:val="18"/>
                <w:szCs w:val="18"/>
                <w:highlight w:val="lightGray"/>
                <w:lang w:val="en-IE"/>
              </w:rPr>
              <w:t xml:space="preserve"> Based on FOCUS PELMMO (Tier 2), TSCF=0, Jokioinen scenario, winter cereals at 2x56.25 g a.s./ha at BBCH</w:t>
            </w:r>
            <w:r w:rsidRPr="00CC319B">
              <w:rPr>
                <w:sz w:val="18"/>
                <w:szCs w:val="18"/>
                <w:lang w:val="en-IE"/>
              </w:rPr>
              <w:t xml:space="preserve"> </w:t>
            </w:r>
            <w:r w:rsidRPr="00CC319B">
              <w:rPr>
                <w:sz w:val="18"/>
                <w:szCs w:val="18"/>
                <w:highlight w:val="lightGray"/>
                <w:lang w:val="en-IE"/>
              </w:rPr>
              <w:t>41-83 for late application</w:t>
            </w:r>
          </w:p>
        </w:tc>
      </w:tr>
      <w:tr w:rsidR="009F0DEA" w:rsidRPr="00CC319B" w14:paraId="082301A6" w14:textId="77777777" w:rsidTr="006D4A32">
        <w:trPr>
          <w:tblHeader/>
        </w:trPr>
        <w:tc>
          <w:tcPr>
            <w:tcW w:w="500" w:type="pct"/>
            <w:vMerge w:val="restart"/>
            <w:shd w:val="clear" w:color="auto" w:fill="auto"/>
            <w:textDirection w:val="btLr"/>
            <w:vAlign w:val="center"/>
          </w:tcPr>
          <w:p w14:paraId="4879FDA8" w14:textId="77777777" w:rsidR="009F0DEA" w:rsidRPr="00CC319B" w:rsidRDefault="009F0DEA" w:rsidP="002A5944">
            <w:pPr>
              <w:pStyle w:val="RepTable"/>
              <w:jc w:val="center"/>
              <w:rPr>
                <w:sz w:val="18"/>
                <w:szCs w:val="18"/>
              </w:rPr>
            </w:pPr>
            <w:r w:rsidRPr="00CC319B">
              <w:rPr>
                <w:b/>
                <w:noProof w:val="0"/>
                <w:sz w:val="18"/>
                <w:szCs w:val="18"/>
              </w:rPr>
              <w:t>Hazard assessment</w:t>
            </w:r>
          </w:p>
        </w:tc>
        <w:tc>
          <w:tcPr>
            <w:tcW w:w="734" w:type="pct"/>
            <w:vMerge w:val="restart"/>
            <w:shd w:val="clear" w:color="auto" w:fill="auto"/>
          </w:tcPr>
          <w:p w14:paraId="0B04F5F1" w14:textId="77777777" w:rsidR="009F0DEA" w:rsidRPr="00CC319B" w:rsidRDefault="009F0DEA" w:rsidP="002A5944">
            <w:pPr>
              <w:pStyle w:val="RepTable"/>
              <w:rPr>
                <w:sz w:val="18"/>
                <w:szCs w:val="18"/>
              </w:rPr>
            </w:pPr>
            <w:r w:rsidRPr="00CC319B">
              <w:rPr>
                <w:noProof w:val="0"/>
                <w:sz w:val="18"/>
                <w:szCs w:val="18"/>
              </w:rPr>
              <w:t>STEP 3</w:t>
            </w:r>
          </w:p>
        </w:tc>
        <w:tc>
          <w:tcPr>
            <w:tcW w:w="734" w:type="pct"/>
            <w:shd w:val="clear" w:color="auto" w:fill="auto"/>
          </w:tcPr>
          <w:p w14:paraId="585BE535" w14:textId="77777777" w:rsidR="009F0DEA" w:rsidRPr="00CC319B" w:rsidRDefault="009F0DEA" w:rsidP="002A5944">
            <w:pPr>
              <w:pStyle w:val="RepTable"/>
              <w:rPr>
                <w:sz w:val="18"/>
                <w:szCs w:val="18"/>
              </w:rPr>
            </w:pPr>
            <w:r w:rsidRPr="00CC319B">
              <w:rPr>
                <w:noProof w:val="0"/>
                <w:sz w:val="18"/>
                <w:szCs w:val="18"/>
              </w:rPr>
              <w:t>Stage 1</w:t>
            </w:r>
          </w:p>
        </w:tc>
        <w:tc>
          <w:tcPr>
            <w:tcW w:w="1518" w:type="pct"/>
            <w:shd w:val="clear" w:color="auto" w:fill="auto"/>
          </w:tcPr>
          <w:p w14:paraId="5875071B" w14:textId="77777777" w:rsidR="009F0DEA" w:rsidRPr="00CC319B" w:rsidRDefault="009F0DEA" w:rsidP="002A5944">
            <w:pPr>
              <w:pStyle w:val="RepTable"/>
              <w:rPr>
                <w:sz w:val="18"/>
                <w:szCs w:val="18"/>
              </w:rPr>
            </w:pPr>
            <w:r w:rsidRPr="00CC319B">
              <w:rPr>
                <w:noProof w:val="0"/>
                <w:sz w:val="18"/>
                <w:szCs w:val="18"/>
              </w:rPr>
              <w:t>Biological activity comparable to the parent?</w:t>
            </w:r>
          </w:p>
        </w:tc>
        <w:tc>
          <w:tcPr>
            <w:tcW w:w="1514" w:type="pct"/>
            <w:shd w:val="clear" w:color="auto" w:fill="auto"/>
          </w:tcPr>
          <w:p w14:paraId="1C9E8362" w14:textId="401A18AE" w:rsidR="009F0DEA" w:rsidRPr="00CC319B" w:rsidRDefault="00001C2C" w:rsidP="002A5944">
            <w:pPr>
              <w:pStyle w:val="RepTable"/>
              <w:rPr>
                <w:sz w:val="18"/>
                <w:szCs w:val="18"/>
              </w:rPr>
            </w:pPr>
            <w:r w:rsidRPr="00CC319B">
              <w:rPr>
                <w:noProof w:val="0"/>
                <w:sz w:val="18"/>
                <w:szCs w:val="18"/>
              </w:rPr>
              <w:t>N</w:t>
            </w:r>
            <w:r w:rsidR="002A5944" w:rsidRPr="00CC319B">
              <w:rPr>
                <w:noProof w:val="0"/>
                <w:sz w:val="18"/>
                <w:szCs w:val="18"/>
              </w:rPr>
              <w:t>o</w:t>
            </w:r>
          </w:p>
        </w:tc>
      </w:tr>
      <w:tr w:rsidR="009F0DEA" w:rsidRPr="00CC319B" w14:paraId="4E0183CC" w14:textId="77777777" w:rsidTr="006D4A32">
        <w:trPr>
          <w:tblHeader/>
        </w:trPr>
        <w:tc>
          <w:tcPr>
            <w:tcW w:w="500" w:type="pct"/>
            <w:vMerge/>
            <w:shd w:val="clear" w:color="auto" w:fill="auto"/>
            <w:vAlign w:val="center"/>
          </w:tcPr>
          <w:p w14:paraId="4202F5E0" w14:textId="77777777" w:rsidR="009F0DEA" w:rsidRPr="00CC319B" w:rsidRDefault="009F0DEA" w:rsidP="002A5944">
            <w:pPr>
              <w:keepNext/>
              <w:jc w:val="center"/>
              <w:rPr>
                <w:sz w:val="18"/>
                <w:szCs w:val="18"/>
                <w:highlight w:val="cyan"/>
                <w:lang w:val="en-GB"/>
              </w:rPr>
            </w:pPr>
          </w:p>
        </w:tc>
        <w:tc>
          <w:tcPr>
            <w:tcW w:w="734" w:type="pct"/>
            <w:vMerge/>
            <w:shd w:val="clear" w:color="auto" w:fill="auto"/>
          </w:tcPr>
          <w:p w14:paraId="069F718A" w14:textId="77777777" w:rsidR="009F0DEA" w:rsidRPr="00CC319B" w:rsidRDefault="009F0DEA" w:rsidP="002A5944">
            <w:pPr>
              <w:rPr>
                <w:sz w:val="18"/>
                <w:szCs w:val="18"/>
                <w:highlight w:val="cyan"/>
                <w:lang w:val="en-GB"/>
              </w:rPr>
            </w:pPr>
          </w:p>
        </w:tc>
        <w:tc>
          <w:tcPr>
            <w:tcW w:w="734" w:type="pct"/>
            <w:shd w:val="clear" w:color="auto" w:fill="auto"/>
          </w:tcPr>
          <w:p w14:paraId="2DD36279" w14:textId="77777777" w:rsidR="009F0DEA" w:rsidRPr="00CC319B" w:rsidRDefault="009F0DEA" w:rsidP="002A5944">
            <w:pPr>
              <w:pStyle w:val="RepTable"/>
              <w:rPr>
                <w:sz w:val="18"/>
                <w:szCs w:val="18"/>
              </w:rPr>
            </w:pPr>
            <w:r w:rsidRPr="00CC319B">
              <w:rPr>
                <w:noProof w:val="0"/>
                <w:sz w:val="18"/>
                <w:szCs w:val="18"/>
              </w:rPr>
              <w:t>Stage 2</w:t>
            </w:r>
          </w:p>
        </w:tc>
        <w:tc>
          <w:tcPr>
            <w:tcW w:w="1518" w:type="pct"/>
            <w:shd w:val="clear" w:color="auto" w:fill="auto"/>
          </w:tcPr>
          <w:p w14:paraId="21757D4C" w14:textId="77777777" w:rsidR="009F0DEA" w:rsidRPr="00CC319B" w:rsidRDefault="009F0DEA" w:rsidP="002A5944">
            <w:pPr>
              <w:pStyle w:val="RepTable"/>
              <w:rPr>
                <w:sz w:val="18"/>
                <w:szCs w:val="18"/>
              </w:rPr>
            </w:pPr>
            <w:r w:rsidRPr="00CC319B">
              <w:rPr>
                <w:noProof w:val="0"/>
                <w:sz w:val="18"/>
                <w:szCs w:val="18"/>
              </w:rPr>
              <w:t>Genotoxic properties of metabolite</w:t>
            </w:r>
          </w:p>
        </w:tc>
        <w:tc>
          <w:tcPr>
            <w:tcW w:w="1514" w:type="pct"/>
            <w:shd w:val="clear" w:color="auto" w:fill="auto"/>
          </w:tcPr>
          <w:p w14:paraId="33548F12" w14:textId="4F5885F3" w:rsidR="009F0DEA" w:rsidRPr="00CC319B" w:rsidRDefault="002A5944" w:rsidP="002A5944">
            <w:pPr>
              <w:pStyle w:val="RepTable"/>
              <w:rPr>
                <w:sz w:val="18"/>
                <w:szCs w:val="18"/>
              </w:rPr>
            </w:pPr>
            <w:r w:rsidRPr="00CC319B">
              <w:rPr>
                <w:noProof w:val="0"/>
                <w:sz w:val="18"/>
                <w:szCs w:val="18"/>
              </w:rPr>
              <w:t>Non-genotoxic</w:t>
            </w:r>
          </w:p>
        </w:tc>
      </w:tr>
      <w:tr w:rsidR="009F0DEA" w:rsidRPr="00CC319B" w14:paraId="58A491D4" w14:textId="77777777" w:rsidTr="006D4A32">
        <w:trPr>
          <w:tblHeader/>
        </w:trPr>
        <w:tc>
          <w:tcPr>
            <w:tcW w:w="500" w:type="pct"/>
            <w:vMerge/>
            <w:shd w:val="clear" w:color="auto" w:fill="auto"/>
            <w:vAlign w:val="center"/>
          </w:tcPr>
          <w:p w14:paraId="2B2A1648" w14:textId="77777777" w:rsidR="009F0DEA" w:rsidRPr="00CC319B" w:rsidRDefault="009F0DEA" w:rsidP="002A5944">
            <w:pPr>
              <w:keepNext/>
              <w:jc w:val="center"/>
              <w:rPr>
                <w:sz w:val="18"/>
                <w:szCs w:val="18"/>
                <w:highlight w:val="cyan"/>
                <w:lang w:val="en-GB"/>
              </w:rPr>
            </w:pPr>
          </w:p>
        </w:tc>
        <w:tc>
          <w:tcPr>
            <w:tcW w:w="734" w:type="pct"/>
            <w:vMerge/>
            <w:shd w:val="clear" w:color="auto" w:fill="auto"/>
          </w:tcPr>
          <w:p w14:paraId="08A59496" w14:textId="77777777" w:rsidR="009F0DEA" w:rsidRPr="00CC319B" w:rsidRDefault="009F0DEA" w:rsidP="002A5944">
            <w:pPr>
              <w:rPr>
                <w:sz w:val="18"/>
                <w:szCs w:val="18"/>
                <w:highlight w:val="cyan"/>
                <w:lang w:val="en-GB"/>
              </w:rPr>
            </w:pPr>
          </w:p>
        </w:tc>
        <w:tc>
          <w:tcPr>
            <w:tcW w:w="734" w:type="pct"/>
            <w:vMerge w:val="restart"/>
            <w:shd w:val="clear" w:color="auto" w:fill="auto"/>
          </w:tcPr>
          <w:p w14:paraId="5341FC75" w14:textId="77777777" w:rsidR="009F0DEA" w:rsidRPr="00CC319B" w:rsidRDefault="009F0DEA" w:rsidP="002A5944">
            <w:pPr>
              <w:pStyle w:val="RepTable"/>
              <w:rPr>
                <w:sz w:val="18"/>
                <w:szCs w:val="18"/>
              </w:rPr>
            </w:pPr>
            <w:r w:rsidRPr="00CC319B">
              <w:rPr>
                <w:noProof w:val="0"/>
                <w:sz w:val="18"/>
                <w:szCs w:val="18"/>
              </w:rPr>
              <w:t>Stage 3</w:t>
            </w:r>
          </w:p>
        </w:tc>
        <w:tc>
          <w:tcPr>
            <w:tcW w:w="1518" w:type="pct"/>
            <w:shd w:val="clear" w:color="auto" w:fill="auto"/>
          </w:tcPr>
          <w:p w14:paraId="257EF6A9" w14:textId="6F4BEF1B" w:rsidR="009F0DEA" w:rsidRPr="00CC319B" w:rsidRDefault="009F0DEA" w:rsidP="002A5944">
            <w:pPr>
              <w:pStyle w:val="RepTable"/>
              <w:rPr>
                <w:sz w:val="18"/>
                <w:szCs w:val="18"/>
              </w:rPr>
            </w:pPr>
            <w:r w:rsidRPr="00CC319B">
              <w:rPr>
                <w:noProof w:val="0"/>
                <w:sz w:val="18"/>
                <w:szCs w:val="18"/>
              </w:rPr>
              <w:t>Toxic properties of metabolite</w:t>
            </w:r>
          </w:p>
        </w:tc>
        <w:tc>
          <w:tcPr>
            <w:tcW w:w="1514" w:type="pct"/>
            <w:shd w:val="clear" w:color="auto" w:fill="auto"/>
          </w:tcPr>
          <w:p w14:paraId="12C9894A" w14:textId="77777777" w:rsidR="009F0DEA" w:rsidRPr="00CC319B" w:rsidRDefault="009F0DEA" w:rsidP="002A5944">
            <w:pPr>
              <w:pStyle w:val="RepTable"/>
              <w:rPr>
                <w:sz w:val="18"/>
                <w:szCs w:val="18"/>
              </w:rPr>
            </w:pPr>
          </w:p>
        </w:tc>
      </w:tr>
      <w:tr w:rsidR="00AB24E5" w:rsidRPr="00CC319B" w14:paraId="30D88D54" w14:textId="77777777" w:rsidTr="006D4A32">
        <w:trPr>
          <w:tblHeader/>
        </w:trPr>
        <w:tc>
          <w:tcPr>
            <w:tcW w:w="500" w:type="pct"/>
            <w:vMerge/>
            <w:shd w:val="clear" w:color="auto" w:fill="auto"/>
            <w:vAlign w:val="center"/>
          </w:tcPr>
          <w:p w14:paraId="3C7B69D4" w14:textId="77777777" w:rsidR="009F0DEA" w:rsidRPr="00CC319B" w:rsidRDefault="009F0DEA" w:rsidP="002A5944">
            <w:pPr>
              <w:keepNext/>
              <w:jc w:val="center"/>
              <w:rPr>
                <w:sz w:val="18"/>
                <w:szCs w:val="18"/>
                <w:highlight w:val="cyan"/>
                <w:lang w:val="en-GB"/>
              </w:rPr>
            </w:pPr>
          </w:p>
        </w:tc>
        <w:tc>
          <w:tcPr>
            <w:tcW w:w="734" w:type="pct"/>
            <w:vMerge/>
            <w:shd w:val="clear" w:color="auto" w:fill="auto"/>
          </w:tcPr>
          <w:p w14:paraId="6597AE80" w14:textId="77777777" w:rsidR="009F0DEA" w:rsidRPr="00CC319B" w:rsidRDefault="009F0DEA" w:rsidP="002A5944">
            <w:pPr>
              <w:keepNext/>
              <w:rPr>
                <w:sz w:val="18"/>
                <w:szCs w:val="18"/>
                <w:highlight w:val="cyan"/>
                <w:lang w:val="en-GB"/>
              </w:rPr>
            </w:pPr>
          </w:p>
        </w:tc>
        <w:tc>
          <w:tcPr>
            <w:tcW w:w="734" w:type="pct"/>
            <w:vMerge/>
            <w:shd w:val="clear" w:color="auto" w:fill="auto"/>
          </w:tcPr>
          <w:p w14:paraId="070E3F18" w14:textId="77777777" w:rsidR="009F0DEA" w:rsidRPr="00CC319B" w:rsidRDefault="009F0DEA" w:rsidP="002A5944">
            <w:pPr>
              <w:rPr>
                <w:sz w:val="18"/>
                <w:szCs w:val="18"/>
                <w:highlight w:val="cyan"/>
                <w:lang w:val="en-GB"/>
              </w:rPr>
            </w:pPr>
          </w:p>
        </w:tc>
        <w:tc>
          <w:tcPr>
            <w:tcW w:w="1518" w:type="pct"/>
            <w:shd w:val="clear" w:color="auto" w:fill="auto"/>
          </w:tcPr>
          <w:p w14:paraId="48971FFC" w14:textId="77777777" w:rsidR="009F0DEA" w:rsidRPr="00CC319B" w:rsidRDefault="009F0DEA" w:rsidP="002A5944">
            <w:pPr>
              <w:pStyle w:val="RepTable"/>
              <w:rPr>
                <w:sz w:val="18"/>
                <w:szCs w:val="18"/>
              </w:rPr>
            </w:pPr>
            <w:r w:rsidRPr="00CC319B">
              <w:rPr>
                <w:noProof w:val="0"/>
                <w:sz w:val="18"/>
                <w:szCs w:val="18"/>
              </w:rPr>
              <w:t xml:space="preserve">Classification of parent </w:t>
            </w:r>
          </w:p>
        </w:tc>
        <w:tc>
          <w:tcPr>
            <w:tcW w:w="1514" w:type="pct"/>
            <w:shd w:val="clear" w:color="auto" w:fill="auto"/>
          </w:tcPr>
          <w:p w14:paraId="0C47A210" w14:textId="77777777" w:rsidR="007B7F1F" w:rsidRPr="00CC319B" w:rsidRDefault="007B7F1F" w:rsidP="007B7F1F">
            <w:pPr>
              <w:spacing w:before="100" w:beforeAutospacing="1" w:after="100" w:afterAutospacing="1"/>
              <w:rPr>
                <w:sz w:val="18"/>
                <w:szCs w:val="18"/>
                <w:lang w:val="en-GB"/>
              </w:rPr>
            </w:pPr>
            <w:r w:rsidRPr="00CC319B">
              <w:rPr>
                <w:sz w:val="18"/>
                <w:szCs w:val="18"/>
                <w:lang w:val="en-GB"/>
              </w:rPr>
              <w:t xml:space="preserve">Acute toxicity: Category 4 </w:t>
            </w:r>
          </w:p>
          <w:p w14:paraId="68B2DD16" w14:textId="0D6A35B6" w:rsidR="009F0DEA" w:rsidRPr="00CC319B" w:rsidRDefault="007B7F1F" w:rsidP="00AB24E5">
            <w:pPr>
              <w:spacing w:before="100" w:beforeAutospacing="1" w:after="100" w:afterAutospacing="1"/>
              <w:rPr>
                <w:sz w:val="18"/>
                <w:szCs w:val="18"/>
              </w:rPr>
            </w:pPr>
            <w:r w:rsidRPr="00CC319B">
              <w:rPr>
                <w:sz w:val="18"/>
                <w:szCs w:val="18"/>
                <w:lang w:val="en-GB"/>
              </w:rPr>
              <w:t xml:space="preserve">Specific target organ toxicity - repeated exposure: Category 2 </w:t>
            </w:r>
          </w:p>
        </w:tc>
      </w:tr>
      <w:tr w:rsidR="009F0DEA" w:rsidRPr="00CC319B" w14:paraId="49AF29A7" w14:textId="77777777" w:rsidTr="006D4A32">
        <w:trPr>
          <w:tblHeader/>
        </w:trPr>
        <w:tc>
          <w:tcPr>
            <w:tcW w:w="500" w:type="pct"/>
            <w:vMerge/>
            <w:shd w:val="clear" w:color="auto" w:fill="auto"/>
            <w:vAlign w:val="center"/>
          </w:tcPr>
          <w:p w14:paraId="7EB29E69" w14:textId="77777777" w:rsidR="009F0DEA" w:rsidRPr="00CC319B" w:rsidRDefault="009F0DEA" w:rsidP="002A5944">
            <w:pPr>
              <w:keepNext/>
              <w:jc w:val="center"/>
              <w:rPr>
                <w:sz w:val="18"/>
                <w:szCs w:val="18"/>
                <w:highlight w:val="cyan"/>
                <w:lang w:val="en-GB"/>
              </w:rPr>
            </w:pPr>
          </w:p>
        </w:tc>
        <w:tc>
          <w:tcPr>
            <w:tcW w:w="734" w:type="pct"/>
            <w:vMerge/>
            <w:shd w:val="clear" w:color="auto" w:fill="auto"/>
          </w:tcPr>
          <w:p w14:paraId="25742C9D" w14:textId="77777777" w:rsidR="009F0DEA" w:rsidRPr="00CC319B" w:rsidRDefault="009F0DEA" w:rsidP="002A5944">
            <w:pPr>
              <w:keepNext/>
              <w:jc w:val="right"/>
              <w:rPr>
                <w:sz w:val="18"/>
                <w:szCs w:val="18"/>
                <w:highlight w:val="cyan"/>
                <w:lang w:val="en-GB"/>
              </w:rPr>
            </w:pPr>
          </w:p>
        </w:tc>
        <w:tc>
          <w:tcPr>
            <w:tcW w:w="734" w:type="pct"/>
            <w:vMerge/>
            <w:shd w:val="clear" w:color="auto" w:fill="auto"/>
          </w:tcPr>
          <w:p w14:paraId="74E05049" w14:textId="77777777" w:rsidR="009F0DEA" w:rsidRPr="00CC319B" w:rsidRDefault="009F0DEA" w:rsidP="002A5944">
            <w:pPr>
              <w:rPr>
                <w:sz w:val="18"/>
                <w:szCs w:val="18"/>
                <w:highlight w:val="cyan"/>
                <w:lang w:val="en-GB"/>
              </w:rPr>
            </w:pPr>
          </w:p>
        </w:tc>
        <w:tc>
          <w:tcPr>
            <w:tcW w:w="1518" w:type="pct"/>
            <w:shd w:val="clear" w:color="auto" w:fill="auto"/>
          </w:tcPr>
          <w:p w14:paraId="5C74E4C6" w14:textId="77777777" w:rsidR="009F0DEA" w:rsidRPr="00CC319B" w:rsidRDefault="009F0DEA" w:rsidP="002A5944">
            <w:pPr>
              <w:pStyle w:val="RepTable"/>
              <w:rPr>
                <w:sz w:val="18"/>
                <w:szCs w:val="18"/>
              </w:rPr>
            </w:pPr>
            <w:r w:rsidRPr="00CC319B">
              <w:rPr>
                <w:noProof w:val="0"/>
                <w:sz w:val="18"/>
                <w:szCs w:val="18"/>
              </w:rPr>
              <w:t>Classification of metabolite</w:t>
            </w:r>
          </w:p>
        </w:tc>
        <w:tc>
          <w:tcPr>
            <w:tcW w:w="1514" w:type="pct"/>
            <w:shd w:val="clear" w:color="auto" w:fill="auto"/>
          </w:tcPr>
          <w:p w14:paraId="0B795B45" w14:textId="22E6AE90" w:rsidR="009F0DEA" w:rsidRPr="00CC319B" w:rsidRDefault="007B7F1F" w:rsidP="002A5944">
            <w:pPr>
              <w:pStyle w:val="RepTable"/>
              <w:rPr>
                <w:sz w:val="18"/>
                <w:szCs w:val="18"/>
              </w:rPr>
            </w:pPr>
            <w:r w:rsidRPr="00CC319B">
              <w:rPr>
                <w:noProof w:val="0"/>
                <w:sz w:val="18"/>
                <w:szCs w:val="18"/>
              </w:rPr>
              <w:t>No classification</w:t>
            </w:r>
          </w:p>
        </w:tc>
      </w:tr>
      <w:tr w:rsidR="003D3F75" w:rsidRPr="00CC319B" w14:paraId="2094DF93" w14:textId="77777777" w:rsidTr="006D4A32">
        <w:trPr>
          <w:trHeight w:val="879"/>
          <w:tblHeader/>
        </w:trPr>
        <w:tc>
          <w:tcPr>
            <w:tcW w:w="500" w:type="pct"/>
            <w:vMerge w:val="restart"/>
            <w:shd w:val="clear" w:color="auto" w:fill="auto"/>
            <w:textDirection w:val="btLr"/>
            <w:vAlign w:val="center"/>
          </w:tcPr>
          <w:p w14:paraId="5FDDBF5C" w14:textId="77777777" w:rsidR="003D3F75" w:rsidRPr="00CC319B" w:rsidRDefault="003D3F75" w:rsidP="002A5944">
            <w:pPr>
              <w:pStyle w:val="RepTable"/>
              <w:jc w:val="center"/>
              <w:rPr>
                <w:sz w:val="18"/>
                <w:szCs w:val="18"/>
              </w:rPr>
            </w:pPr>
            <w:r w:rsidRPr="00CC319B">
              <w:rPr>
                <w:b/>
                <w:noProof w:val="0"/>
                <w:sz w:val="18"/>
                <w:szCs w:val="18"/>
              </w:rPr>
              <w:t>Consumer health risk assessment</w:t>
            </w:r>
          </w:p>
        </w:tc>
        <w:tc>
          <w:tcPr>
            <w:tcW w:w="1468" w:type="pct"/>
            <w:gridSpan w:val="2"/>
            <w:shd w:val="clear" w:color="auto" w:fill="auto"/>
          </w:tcPr>
          <w:p w14:paraId="59032880" w14:textId="77777777" w:rsidR="003D3F75" w:rsidRPr="00CC319B" w:rsidRDefault="003D3F75" w:rsidP="002A5944">
            <w:pPr>
              <w:pStyle w:val="RepTable"/>
              <w:rPr>
                <w:sz w:val="18"/>
                <w:szCs w:val="18"/>
              </w:rPr>
            </w:pPr>
            <w:r w:rsidRPr="00CC319B">
              <w:rPr>
                <w:noProof w:val="0"/>
                <w:sz w:val="18"/>
                <w:szCs w:val="18"/>
              </w:rPr>
              <w:t>STEP 4</w:t>
            </w:r>
          </w:p>
        </w:tc>
        <w:tc>
          <w:tcPr>
            <w:tcW w:w="1518" w:type="pct"/>
            <w:shd w:val="clear" w:color="auto" w:fill="auto"/>
          </w:tcPr>
          <w:p w14:paraId="6935AEE8" w14:textId="77777777" w:rsidR="003D3F75" w:rsidRPr="00CC319B" w:rsidRDefault="003D3F75" w:rsidP="002A5944">
            <w:pPr>
              <w:pStyle w:val="RepTable"/>
              <w:rPr>
                <w:sz w:val="18"/>
                <w:szCs w:val="18"/>
              </w:rPr>
            </w:pPr>
            <w:r w:rsidRPr="00CC319B">
              <w:rPr>
                <w:noProof w:val="0"/>
                <w:sz w:val="18"/>
                <w:szCs w:val="18"/>
              </w:rPr>
              <w:t xml:space="preserve">Estimated consumer exposure via drinking water and other sources; threshold of concern approach </w:t>
            </w:r>
          </w:p>
        </w:tc>
        <w:tc>
          <w:tcPr>
            <w:tcW w:w="1514" w:type="pct"/>
            <w:shd w:val="clear" w:color="auto" w:fill="auto"/>
          </w:tcPr>
          <w:p w14:paraId="4B83F683" w14:textId="24F4D6E6" w:rsidR="003D3F75" w:rsidRPr="00CC319B" w:rsidRDefault="003D3F75" w:rsidP="00837290">
            <w:pPr>
              <w:spacing w:before="100" w:beforeAutospacing="1" w:after="100" w:afterAutospacing="1"/>
              <w:rPr>
                <w:sz w:val="18"/>
                <w:szCs w:val="18"/>
              </w:rPr>
            </w:pPr>
            <w:r w:rsidRPr="00CC319B">
              <w:rPr>
                <w:sz w:val="18"/>
                <w:szCs w:val="18"/>
                <w:lang w:val="de-DE"/>
              </w:rPr>
              <w:t xml:space="preserve">Not </w:t>
            </w:r>
            <w:proofErr w:type="spellStart"/>
            <w:r w:rsidRPr="00CC319B">
              <w:rPr>
                <w:sz w:val="18"/>
                <w:szCs w:val="18"/>
                <w:lang w:val="de-DE"/>
              </w:rPr>
              <w:t>acceptable</w:t>
            </w:r>
            <w:proofErr w:type="spellEnd"/>
            <w:r w:rsidRPr="00CC319B">
              <w:rPr>
                <w:sz w:val="18"/>
                <w:szCs w:val="18"/>
                <w:lang w:val="de-DE"/>
              </w:rPr>
              <w:t xml:space="preserve"> (&gt;0.75 µg/L)</w:t>
            </w:r>
          </w:p>
        </w:tc>
      </w:tr>
      <w:tr w:rsidR="003D3F75" w:rsidRPr="00CC319B" w14:paraId="3E5B81AC" w14:textId="77777777" w:rsidTr="006D4A32">
        <w:trPr>
          <w:tblHeader/>
        </w:trPr>
        <w:tc>
          <w:tcPr>
            <w:tcW w:w="500" w:type="pct"/>
            <w:vMerge/>
            <w:shd w:val="clear" w:color="auto" w:fill="auto"/>
          </w:tcPr>
          <w:p w14:paraId="0A51D808" w14:textId="77777777" w:rsidR="003D3F75" w:rsidRPr="00CC319B" w:rsidRDefault="003D3F75" w:rsidP="002A5944">
            <w:pPr>
              <w:rPr>
                <w:sz w:val="18"/>
                <w:szCs w:val="18"/>
                <w:lang w:val="en-GB"/>
              </w:rPr>
            </w:pPr>
          </w:p>
        </w:tc>
        <w:tc>
          <w:tcPr>
            <w:tcW w:w="1468" w:type="pct"/>
            <w:gridSpan w:val="2"/>
            <w:vMerge w:val="restart"/>
            <w:shd w:val="clear" w:color="auto" w:fill="auto"/>
          </w:tcPr>
          <w:p w14:paraId="00D96548" w14:textId="77777777" w:rsidR="003D3F75" w:rsidRPr="00CC319B" w:rsidRDefault="003D3F75" w:rsidP="002A5944">
            <w:pPr>
              <w:pStyle w:val="RepTable"/>
              <w:rPr>
                <w:sz w:val="18"/>
                <w:szCs w:val="18"/>
              </w:rPr>
            </w:pPr>
            <w:r w:rsidRPr="00CC319B">
              <w:rPr>
                <w:noProof w:val="0"/>
                <w:sz w:val="18"/>
                <w:szCs w:val="18"/>
              </w:rPr>
              <w:t>STEP 5</w:t>
            </w:r>
          </w:p>
        </w:tc>
        <w:tc>
          <w:tcPr>
            <w:tcW w:w="1518" w:type="pct"/>
            <w:shd w:val="clear" w:color="auto" w:fill="auto"/>
          </w:tcPr>
          <w:p w14:paraId="2F0F1B60" w14:textId="77777777" w:rsidR="003D3F75" w:rsidRPr="00CC319B" w:rsidRDefault="003D3F75" w:rsidP="002A5944">
            <w:pPr>
              <w:pStyle w:val="RepTable"/>
              <w:rPr>
                <w:sz w:val="18"/>
                <w:szCs w:val="18"/>
              </w:rPr>
            </w:pPr>
            <w:r w:rsidRPr="00CC319B">
              <w:rPr>
                <w:noProof w:val="0"/>
                <w:sz w:val="18"/>
                <w:szCs w:val="18"/>
              </w:rPr>
              <w:t>Refined risk assessment</w:t>
            </w:r>
          </w:p>
        </w:tc>
        <w:tc>
          <w:tcPr>
            <w:tcW w:w="1514" w:type="pct"/>
            <w:shd w:val="clear" w:color="auto" w:fill="auto"/>
          </w:tcPr>
          <w:p w14:paraId="719A0FC2" w14:textId="0093DFD9" w:rsidR="003D3F75" w:rsidRPr="00CC319B" w:rsidRDefault="005B371B" w:rsidP="002A5944">
            <w:pPr>
              <w:pStyle w:val="RepTable"/>
              <w:rPr>
                <w:sz w:val="18"/>
                <w:szCs w:val="18"/>
              </w:rPr>
            </w:pPr>
            <w:r w:rsidRPr="00CC319B">
              <w:rPr>
                <w:noProof w:val="0"/>
                <w:sz w:val="18"/>
                <w:szCs w:val="18"/>
              </w:rPr>
              <w:t>A</w:t>
            </w:r>
            <w:r w:rsidR="003D3F75" w:rsidRPr="00CC319B">
              <w:rPr>
                <w:noProof w:val="0"/>
                <w:sz w:val="18"/>
                <w:szCs w:val="18"/>
              </w:rPr>
              <w:t>cceptable</w:t>
            </w:r>
          </w:p>
        </w:tc>
      </w:tr>
      <w:tr w:rsidR="003D3F75" w:rsidRPr="00CC319B" w14:paraId="3A7ACF27" w14:textId="77777777" w:rsidTr="006D4A32">
        <w:trPr>
          <w:trHeight w:val="277"/>
          <w:tblHeader/>
        </w:trPr>
        <w:tc>
          <w:tcPr>
            <w:tcW w:w="500" w:type="pct"/>
            <w:vMerge/>
            <w:shd w:val="clear" w:color="auto" w:fill="auto"/>
          </w:tcPr>
          <w:p w14:paraId="578A6CD7" w14:textId="77777777" w:rsidR="003D3F75" w:rsidRPr="00CC319B" w:rsidRDefault="003D3F75" w:rsidP="002A5944">
            <w:pPr>
              <w:keepNext/>
              <w:rPr>
                <w:sz w:val="18"/>
                <w:szCs w:val="18"/>
                <w:lang w:val="en-GB"/>
              </w:rPr>
            </w:pPr>
          </w:p>
        </w:tc>
        <w:tc>
          <w:tcPr>
            <w:tcW w:w="1468" w:type="pct"/>
            <w:gridSpan w:val="2"/>
            <w:vMerge/>
            <w:shd w:val="clear" w:color="auto" w:fill="auto"/>
          </w:tcPr>
          <w:p w14:paraId="747E4746" w14:textId="77777777" w:rsidR="003D3F75" w:rsidRPr="00CC319B" w:rsidRDefault="003D3F75" w:rsidP="002A5944">
            <w:pPr>
              <w:rPr>
                <w:sz w:val="18"/>
                <w:szCs w:val="18"/>
                <w:lang w:val="en-GB"/>
              </w:rPr>
            </w:pPr>
          </w:p>
        </w:tc>
        <w:tc>
          <w:tcPr>
            <w:tcW w:w="1518" w:type="pct"/>
            <w:shd w:val="clear" w:color="auto" w:fill="auto"/>
          </w:tcPr>
          <w:p w14:paraId="2B813A19" w14:textId="77777777" w:rsidR="003D3F75" w:rsidRPr="00CC319B" w:rsidRDefault="003D3F75" w:rsidP="002A5944">
            <w:pPr>
              <w:pStyle w:val="RepTable"/>
              <w:rPr>
                <w:sz w:val="18"/>
                <w:szCs w:val="18"/>
              </w:rPr>
            </w:pPr>
            <w:r w:rsidRPr="00CC319B">
              <w:rPr>
                <w:noProof w:val="0"/>
                <w:sz w:val="18"/>
                <w:szCs w:val="18"/>
              </w:rPr>
              <w:t>Predicted exposure (% of ADI)</w:t>
            </w:r>
          </w:p>
        </w:tc>
        <w:tc>
          <w:tcPr>
            <w:tcW w:w="1514" w:type="pct"/>
            <w:shd w:val="clear" w:color="auto" w:fill="auto"/>
          </w:tcPr>
          <w:p w14:paraId="390FC958" w14:textId="41DF0FFE" w:rsidR="003D3F75" w:rsidRPr="00CC319B" w:rsidRDefault="005B371B" w:rsidP="002A5944">
            <w:pPr>
              <w:pStyle w:val="RepTable"/>
              <w:rPr>
                <w:noProof w:val="0"/>
                <w:sz w:val="18"/>
                <w:szCs w:val="18"/>
              </w:rPr>
            </w:pPr>
            <w:r w:rsidRPr="00CC319B">
              <w:rPr>
                <w:noProof w:val="0"/>
                <w:sz w:val="18"/>
                <w:szCs w:val="18"/>
              </w:rPr>
              <w:t>Intake by means of drinking w</w:t>
            </w:r>
            <w:r w:rsidR="003D3F75" w:rsidRPr="00CC319B">
              <w:rPr>
                <w:noProof w:val="0"/>
                <w:sz w:val="18"/>
                <w:szCs w:val="18"/>
              </w:rPr>
              <w:t>ater</w:t>
            </w:r>
            <w:r w:rsidRPr="00CC319B">
              <w:rPr>
                <w:noProof w:val="0"/>
                <w:sz w:val="18"/>
                <w:szCs w:val="18"/>
              </w:rPr>
              <w:t>:</w:t>
            </w:r>
            <w:r w:rsidR="003D3F75" w:rsidRPr="00CC319B">
              <w:rPr>
                <w:noProof w:val="0"/>
                <w:sz w:val="18"/>
                <w:szCs w:val="18"/>
              </w:rPr>
              <w:t xml:space="preserve"> &lt;10% of ADI</w:t>
            </w:r>
          </w:p>
          <w:p w14:paraId="3CCC6C5B" w14:textId="77777777" w:rsidR="005B371B" w:rsidRPr="00CC319B" w:rsidRDefault="005B371B" w:rsidP="002A5944">
            <w:pPr>
              <w:pStyle w:val="RepTable"/>
              <w:rPr>
                <w:sz w:val="18"/>
                <w:szCs w:val="18"/>
              </w:rPr>
            </w:pPr>
          </w:p>
          <w:p w14:paraId="405A9B6F" w14:textId="77F39E47" w:rsidR="005B371B" w:rsidRPr="00CC319B" w:rsidRDefault="005B371B" w:rsidP="002A5944">
            <w:pPr>
              <w:pStyle w:val="RepTable"/>
              <w:rPr>
                <w:sz w:val="18"/>
                <w:szCs w:val="18"/>
              </w:rPr>
            </w:pPr>
            <w:r w:rsidRPr="00CC319B">
              <w:rPr>
                <w:sz w:val="18"/>
                <w:szCs w:val="18"/>
              </w:rPr>
              <w:t xml:space="preserve">Maximum intake by means of food of plant </w:t>
            </w:r>
            <w:r w:rsidR="002F7EA5" w:rsidRPr="00CC319B">
              <w:rPr>
                <w:sz w:val="18"/>
                <w:szCs w:val="18"/>
              </w:rPr>
              <w:t xml:space="preserve">(primary and rotational) </w:t>
            </w:r>
            <w:r w:rsidRPr="00CC319B">
              <w:rPr>
                <w:sz w:val="18"/>
                <w:szCs w:val="18"/>
              </w:rPr>
              <w:t xml:space="preserve">and animal origin: </w:t>
            </w:r>
          </w:p>
          <w:p w14:paraId="179E99B1" w14:textId="27BA186A" w:rsidR="00EE27A0" w:rsidRPr="00CC319B" w:rsidRDefault="002F7EA5" w:rsidP="002A5944">
            <w:pPr>
              <w:pStyle w:val="RepTable"/>
              <w:rPr>
                <w:sz w:val="18"/>
                <w:szCs w:val="18"/>
              </w:rPr>
            </w:pPr>
            <w:r w:rsidRPr="00CC319B">
              <w:rPr>
                <w:sz w:val="18"/>
                <w:szCs w:val="18"/>
              </w:rPr>
              <w:t>69</w:t>
            </w:r>
            <w:r w:rsidR="00EE27A0" w:rsidRPr="00CC319B">
              <w:rPr>
                <w:sz w:val="18"/>
                <w:szCs w:val="18"/>
              </w:rPr>
              <w:t>% (assuming all residues consist of DFA)</w:t>
            </w:r>
          </w:p>
        </w:tc>
      </w:tr>
      <w:tr w:rsidR="003D3F75" w:rsidRPr="00CC319B" w14:paraId="04F47208" w14:textId="77777777" w:rsidTr="006D4A32">
        <w:trPr>
          <w:trHeight w:val="277"/>
          <w:tblHeader/>
        </w:trPr>
        <w:tc>
          <w:tcPr>
            <w:tcW w:w="500" w:type="pct"/>
            <w:vMerge/>
            <w:shd w:val="clear" w:color="auto" w:fill="auto"/>
          </w:tcPr>
          <w:p w14:paraId="6A803BAB" w14:textId="77777777" w:rsidR="003D3F75" w:rsidRPr="00CC319B" w:rsidRDefault="003D3F75" w:rsidP="002A5944">
            <w:pPr>
              <w:keepNext/>
              <w:rPr>
                <w:sz w:val="18"/>
                <w:szCs w:val="18"/>
                <w:lang w:val="en-GB"/>
              </w:rPr>
            </w:pPr>
          </w:p>
        </w:tc>
        <w:tc>
          <w:tcPr>
            <w:tcW w:w="1468" w:type="pct"/>
            <w:gridSpan w:val="2"/>
            <w:shd w:val="clear" w:color="auto" w:fill="auto"/>
          </w:tcPr>
          <w:p w14:paraId="547DF266" w14:textId="77777777" w:rsidR="003D3F75" w:rsidRPr="00CC319B" w:rsidRDefault="003D3F75" w:rsidP="002A5944">
            <w:pPr>
              <w:rPr>
                <w:sz w:val="18"/>
                <w:szCs w:val="18"/>
                <w:lang w:val="en-GB"/>
              </w:rPr>
            </w:pPr>
          </w:p>
        </w:tc>
        <w:tc>
          <w:tcPr>
            <w:tcW w:w="1518" w:type="pct"/>
            <w:shd w:val="clear" w:color="auto" w:fill="auto"/>
          </w:tcPr>
          <w:p w14:paraId="7EC926BE" w14:textId="1DEA1380" w:rsidR="003D3F75" w:rsidRPr="00CC319B" w:rsidRDefault="003D3F75" w:rsidP="002A5944">
            <w:pPr>
              <w:pStyle w:val="RepTable"/>
              <w:rPr>
                <w:noProof w:val="0"/>
                <w:sz w:val="18"/>
                <w:szCs w:val="18"/>
              </w:rPr>
            </w:pPr>
            <w:r w:rsidRPr="00CC319B">
              <w:rPr>
                <w:noProof w:val="0"/>
                <w:sz w:val="18"/>
                <w:szCs w:val="18"/>
              </w:rPr>
              <w:t>ADI based on</w:t>
            </w:r>
          </w:p>
        </w:tc>
        <w:tc>
          <w:tcPr>
            <w:tcW w:w="1514" w:type="pct"/>
            <w:shd w:val="clear" w:color="auto" w:fill="auto"/>
          </w:tcPr>
          <w:p w14:paraId="4E51D389" w14:textId="77777777" w:rsidR="005B371B" w:rsidRPr="00CC319B" w:rsidRDefault="005B371B" w:rsidP="002A5944">
            <w:pPr>
              <w:pStyle w:val="RepTable"/>
              <w:rPr>
                <w:sz w:val="18"/>
                <w:szCs w:val="18"/>
                <w:lang w:eastAsia="en-GB"/>
              </w:rPr>
            </w:pPr>
            <w:r w:rsidRPr="00CC319B">
              <w:rPr>
                <w:sz w:val="18"/>
                <w:szCs w:val="18"/>
                <w:lang w:eastAsia="en-GB"/>
              </w:rPr>
              <w:t>0.064 mg a.s./kg bw/day</w:t>
            </w:r>
          </w:p>
          <w:p w14:paraId="5E506DDB" w14:textId="31817427" w:rsidR="003D3F75" w:rsidRPr="00CC319B" w:rsidRDefault="005B371B" w:rsidP="002A5944">
            <w:pPr>
              <w:pStyle w:val="RepTable"/>
              <w:rPr>
                <w:noProof w:val="0"/>
                <w:sz w:val="18"/>
                <w:szCs w:val="18"/>
              </w:rPr>
            </w:pPr>
            <w:r w:rsidRPr="00CC319B">
              <w:rPr>
                <w:noProof w:val="0"/>
                <w:sz w:val="18"/>
                <w:szCs w:val="18"/>
              </w:rPr>
              <w:t xml:space="preserve"> </w:t>
            </w:r>
            <w:r w:rsidR="003D3F75" w:rsidRPr="00CC319B">
              <w:rPr>
                <w:noProof w:val="0"/>
                <w:sz w:val="18"/>
                <w:szCs w:val="18"/>
              </w:rPr>
              <w:t>2-generation reproductive toxicity study in rats, safety factor of 100; EFSA, 2015</w:t>
            </w:r>
          </w:p>
          <w:p w14:paraId="05E03240" w14:textId="6D49106A" w:rsidR="003D3F75" w:rsidRPr="00CC319B" w:rsidRDefault="003D3F75" w:rsidP="002A5944">
            <w:pPr>
              <w:pStyle w:val="RepTable"/>
              <w:rPr>
                <w:noProof w:val="0"/>
                <w:sz w:val="18"/>
                <w:szCs w:val="18"/>
              </w:rPr>
            </w:pPr>
            <w:r w:rsidRPr="00CC319B">
              <w:rPr>
                <w:noProof w:val="0"/>
                <w:sz w:val="18"/>
                <w:szCs w:val="18"/>
              </w:rPr>
              <w:t xml:space="preserve">(ADI of parent </w:t>
            </w:r>
            <w:proofErr w:type="spellStart"/>
            <w:r w:rsidRPr="00CC319B">
              <w:rPr>
                <w:noProof w:val="0"/>
                <w:sz w:val="18"/>
                <w:szCs w:val="18"/>
              </w:rPr>
              <w:t>flupyradifurone</w:t>
            </w:r>
            <w:proofErr w:type="spellEnd"/>
            <w:r w:rsidRPr="00CC319B">
              <w:rPr>
                <w:noProof w:val="0"/>
                <w:sz w:val="18"/>
                <w:szCs w:val="18"/>
              </w:rPr>
              <w:t>)</w:t>
            </w:r>
          </w:p>
        </w:tc>
      </w:tr>
    </w:tbl>
    <w:p w14:paraId="45A0ED58" w14:textId="77777777" w:rsidR="009F0DEA" w:rsidRPr="00AB24E5" w:rsidRDefault="009F0DEA" w:rsidP="00CC319B">
      <w:pPr>
        <w:pStyle w:val="Nagwek3"/>
        <w:spacing w:before="240" w:after="120"/>
      </w:pPr>
      <w:bookmarkStart w:id="45" w:name="_Toc412025985"/>
      <w:bookmarkStart w:id="46" w:name="_Toc413754714"/>
      <w:bookmarkStart w:id="47" w:name="_Toc413755115"/>
      <w:bookmarkStart w:id="48" w:name="_Toc413755141"/>
      <w:bookmarkStart w:id="49" w:name="_Toc413755166"/>
      <w:bookmarkStart w:id="50" w:name="_Toc413941042"/>
      <w:bookmarkStart w:id="51" w:name="_Toc413943192"/>
      <w:bookmarkStart w:id="52" w:name="_Toc414542741"/>
      <w:bookmarkStart w:id="53" w:name="_Toc414544991"/>
      <w:bookmarkStart w:id="54" w:name="_Toc414545018"/>
      <w:bookmarkStart w:id="55" w:name="_Toc414608126"/>
      <w:bookmarkStart w:id="56" w:name="_Toc415230180"/>
      <w:bookmarkStart w:id="57" w:name="_Toc71876220"/>
      <w:r w:rsidRPr="00AB24E5">
        <w:t>STEP 1: Exclusion of degradation products of no concern</w:t>
      </w:r>
      <w:bookmarkEnd w:id="45"/>
      <w:bookmarkEnd w:id="46"/>
      <w:bookmarkEnd w:id="47"/>
      <w:bookmarkEnd w:id="48"/>
      <w:bookmarkEnd w:id="49"/>
      <w:bookmarkEnd w:id="50"/>
      <w:bookmarkEnd w:id="51"/>
      <w:bookmarkEnd w:id="52"/>
      <w:bookmarkEnd w:id="53"/>
      <w:bookmarkEnd w:id="54"/>
      <w:bookmarkEnd w:id="55"/>
      <w:bookmarkEnd w:id="56"/>
      <w:bookmarkEnd w:id="57"/>
    </w:p>
    <w:p w14:paraId="33F33F38" w14:textId="77777777" w:rsidR="00831C92" w:rsidRPr="00AB24E5" w:rsidRDefault="00831C92" w:rsidP="00831C92">
      <w:pPr>
        <w:spacing w:before="100" w:beforeAutospacing="1" w:after="100" w:afterAutospacing="1"/>
      </w:pPr>
      <w:proofErr w:type="spellStart"/>
      <w:r w:rsidRPr="00AB24E5">
        <w:t>Difluoroacetic</w:t>
      </w:r>
      <w:proofErr w:type="spellEnd"/>
      <w:r w:rsidRPr="00AB24E5">
        <w:t xml:space="preserve"> acid (DFA) does not meet the criteria for products of no concern as defined in step 1 of the guidance and therefore needs further assessment.</w:t>
      </w:r>
    </w:p>
    <w:p w14:paraId="20D76526" w14:textId="77777777" w:rsidR="009F0DEA" w:rsidRPr="00AB24E5" w:rsidRDefault="009F0DEA" w:rsidP="00CC319B">
      <w:pPr>
        <w:pStyle w:val="Nagwek3"/>
        <w:spacing w:before="240" w:after="120"/>
      </w:pPr>
      <w:bookmarkStart w:id="58" w:name="_Toc412025986"/>
      <w:bookmarkStart w:id="59" w:name="_Toc413754715"/>
      <w:bookmarkStart w:id="60" w:name="_Toc413755116"/>
      <w:bookmarkStart w:id="61" w:name="_Toc413755142"/>
      <w:bookmarkStart w:id="62" w:name="_Toc413755167"/>
      <w:bookmarkStart w:id="63" w:name="_Toc413941043"/>
      <w:bookmarkStart w:id="64" w:name="_Toc413943193"/>
      <w:bookmarkStart w:id="65" w:name="_Toc414542742"/>
      <w:bookmarkStart w:id="66" w:name="_Toc414544992"/>
      <w:bookmarkStart w:id="67" w:name="_Toc414545019"/>
      <w:bookmarkStart w:id="68" w:name="_Toc414608127"/>
      <w:bookmarkStart w:id="69" w:name="_Toc415230181"/>
      <w:bookmarkStart w:id="70" w:name="_Toc71876221"/>
      <w:r w:rsidRPr="00AB24E5">
        <w:lastRenderedPageBreak/>
        <w:t>STEP 2: Quantification of potential groundwater contamination</w:t>
      </w:r>
      <w:bookmarkEnd w:id="58"/>
      <w:bookmarkEnd w:id="59"/>
      <w:bookmarkEnd w:id="60"/>
      <w:bookmarkEnd w:id="61"/>
      <w:bookmarkEnd w:id="62"/>
      <w:bookmarkEnd w:id="63"/>
      <w:bookmarkEnd w:id="64"/>
      <w:bookmarkEnd w:id="65"/>
      <w:bookmarkEnd w:id="66"/>
      <w:bookmarkEnd w:id="67"/>
      <w:bookmarkEnd w:id="68"/>
      <w:bookmarkEnd w:id="69"/>
      <w:bookmarkEnd w:id="70"/>
    </w:p>
    <w:p w14:paraId="56DCE7CA" w14:textId="507C2654" w:rsidR="00831C92" w:rsidRPr="00AB24E5" w:rsidRDefault="00831C92" w:rsidP="00831C92">
      <w:pPr>
        <w:spacing w:before="100" w:beforeAutospacing="1" w:after="100" w:afterAutospacing="1"/>
      </w:pPr>
      <w:bookmarkStart w:id="71" w:name="_Toc412025987"/>
      <w:bookmarkStart w:id="72" w:name="_Toc413754716"/>
      <w:bookmarkStart w:id="73" w:name="_Toc413755117"/>
      <w:bookmarkStart w:id="74" w:name="_Toc413755143"/>
      <w:bookmarkStart w:id="75" w:name="_Toc413755168"/>
      <w:bookmarkStart w:id="76" w:name="_Toc413941044"/>
      <w:bookmarkStart w:id="77" w:name="_Toc413943194"/>
      <w:bookmarkStart w:id="78" w:name="_Toc414542743"/>
      <w:bookmarkStart w:id="79" w:name="_Toc414544993"/>
      <w:bookmarkStart w:id="80" w:name="_Toc414545020"/>
      <w:bookmarkStart w:id="81" w:name="_Toc414608128"/>
      <w:bookmarkStart w:id="82" w:name="_Toc415230182"/>
      <w:proofErr w:type="spellStart"/>
      <w:r w:rsidRPr="00AB24E5">
        <w:t>PECgw</w:t>
      </w:r>
      <w:proofErr w:type="spellEnd"/>
      <w:r w:rsidRPr="00AB24E5">
        <w:t xml:space="preserve"> calculations after leaching from soil for </w:t>
      </w:r>
      <w:proofErr w:type="spellStart"/>
      <w:r w:rsidR="00001C2C" w:rsidRPr="00AB24E5">
        <w:t>d</w:t>
      </w:r>
      <w:r w:rsidRPr="00AB24E5">
        <w:t>ifluoroacetic</w:t>
      </w:r>
      <w:proofErr w:type="spellEnd"/>
      <w:r w:rsidRPr="00AB24E5">
        <w:t xml:space="preserve"> </w:t>
      </w:r>
      <w:r w:rsidR="00001C2C" w:rsidRPr="00AB24E5">
        <w:t>a</w:t>
      </w:r>
      <w:r w:rsidRPr="00AB24E5">
        <w:t xml:space="preserve">cid were performed (see Part B, Section 8, chapter 8.8.2). The uses for which concentrations of </w:t>
      </w:r>
      <w:proofErr w:type="spellStart"/>
      <w:r w:rsidR="00001C2C" w:rsidRPr="00AB24E5">
        <w:t>d</w:t>
      </w:r>
      <w:r w:rsidRPr="00AB24E5">
        <w:t>ifluoroacetic</w:t>
      </w:r>
      <w:proofErr w:type="spellEnd"/>
      <w:r w:rsidRPr="00AB24E5">
        <w:t xml:space="preserve"> </w:t>
      </w:r>
      <w:r w:rsidR="00001C2C" w:rsidRPr="00AB24E5">
        <w:t>a</w:t>
      </w:r>
      <w:r w:rsidRPr="00AB24E5">
        <w:t xml:space="preserve">cid were considered to exceed 0.1 µg/L are listed in Table 10.2-1. Details are given in Part B, Section 8, chapter 8.8.2. </w:t>
      </w:r>
    </w:p>
    <w:p w14:paraId="1F4A002B" w14:textId="77777777" w:rsidR="009F0DEA" w:rsidRPr="00AB24E5" w:rsidRDefault="009F0DEA" w:rsidP="00CC319B">
      <w:pPr>
        <w:pStyle w:val="Nagwek3"/>
        <w:spacing w:before="240" w:after="120"/>
      </w:pPr>
      <w:bookmarkStart w:id="83" w:name="_Toc71876222"/>
      <w:r w:rsidRPr="00AB24E5">
        <w:t>STEP 3: Hazard assessment – identification of relevant metabolites</w:t>
      </w:r>
      <w:bookmarkEnd w:id="71"/>
      <w:bookmarkEnd w:id="72"/>
      <w:bookmarkEnd w:id="73"/>
      <w:bookmarkEnd w:id="74"/>
      <w:bookmarkEnd w:id="75"/>
      <w:bookmarkEnd w:id="76"/>
      <w:bookmarkEnd w:id="77"/>
      <w:bookmarkEnd w:id="78"/>
      <w:bookmarkEnd w:id="79"/>
      <w:bookmarkEnd w:id="80"/>
      <w:bookmarkEnd w:id="81"/>
      <w:bookmarkEnd w:id="82"/>
      <w:bookmarkEnd w:id="83"/>
    </w:p>
    <w:p w14:paraId="74F525B1" w14:textId="77777777" w:rsidR="009F0DEA" w:rsidRPr="00AB24E5" w:rsidRDefault="009F0DEA" w:rsidP="00CC319B">
      <w:pPr>
        <w:pStyle w:val="Nagwek4"/>
        <w:spacing w:before="240" w:after="120"/>
        <w:rPr>
          <w:lang w:val="en-GB"/>
        </w:rPr>
      </w:pPr>
      <w:bookmarkStart w:id="84" w:name="_Toc413754717"/>
      <w:bookmarkStart w:id="85" w:name="_Toc413755118"/>
      <w:bookmarkStart w:id="86" w:name="_Toc413755144"/>
      <w:bookmarkStart w:id="87" w:name="_Toc413755169"/>
      <w:bookmarkStart w:id="88" w:name="_Toc413941045"/>
      <w:bookmarkStart w:id="89" w:name="_Toc413943195"/>
      <w:bookmarkStart w:id="90" w:name="_Toc414542744"/>
      <w:bookmarkStart w:id="91" w:name="_Toc414544994"/>
      <w:bookmarkStart w:id="92" w:name="_Toc414545021"/>
      <w:bookmarkStart w:id="93" w:name="_Toc414608129"/>
      <w:bookmarkStart w:id="94" w:name="_Toc415230183"/>
      <w:bookmarkStart w:id="95" w:name="_Toc71876223"/>
      <w:r w:rsidRPr="00AB24E5">
        <w:rPr>
          <w:lang w:val="en-GB"/>
        </w:rPr>
        <w:t>STEP 3, Stage 1: screening for biological activity</w:t>
      </w:r>
      <w:bookmarkEnd w:id="84"/>
      <w:bookmarkEnd w:id="85"/>
      <w:bookmarkEnd w:id="86"/>
      <w:bookmarkEnd w:id="87"/>
      <w:bookmarkEnd w:id="88"/>
      <w:bookmarkEnd w:id="89"/>
      <w:bookmarkEnd w:id="90"/>
      <w:bookmarkEnd w:id="91"/>
      <w:bookmarkEnd w:id="92"/>
      <w:bookmarkEnd w:id="93"/>
      <w:bookmarkEnd w:id="94"/>
      <w:bookmarkEnd w:id="95"/>
    </w:p>
    <w:p w14:paraId="45470A34" w14:textId="6371AAE9" w:rsidR="003B6007" w:rsidRPr="00AB24E5" w:rsidRDefault="003B6007" w:rsidP="003B6007">
      <w:pPr>
        <w:spacing w:before="100" w:beforeAutospacing="1" w:after="100" w:afterAutospacing="1"/>
      </w:pPr>
      <w:bookmarkStart w:id="96" w:name="_Toc413754718"/>
      <w:bookmarkStart w:id="97" w:name="_Toc413755119"/>
      <w:bookmarkStart w:id="98" w:name="_Toc413755145"/>
      <w:bookmarkStart w:id="99" w:name="_Toc413755170"/>
      <w:bookmarkStart w:id="100" w:name="_Toc413941046"/>
      <w:bookmarkStart w:id="101" w:name="_Toc413943196"/>
      <w:bookmarkStart w:id="102" w:name="_Toc414542745"/>
      <w:bookmarkStart w:id="103" w:name="_Toc414544995"/>
      <w:bookmarkStart w:id="104" w:name="_Toc414545022"/>
      <w:bookmarkStart w:id="105" w:name="_Toc414608130"/>
      <w:bookmarkStart w:id="106" w:name="_Toc415230184"/>
      <w:r w:rsidRPr="00AB24E5">
        <w:t xml:space="preserve">The biological activity of </w:t>
      </w:r>
      <w:proofErr w:type="spellStart"/>
      <w:r w:rsidR="00001C2C" w:rsidRPr="00AB24E5">
        <w:t>d</w:t>
      </w:r>
      <w:r w:rsidRPr="00AB24E5">
        <w:t>ifluoroacetic</w:t>
      </w:r>
      <w:proofErr w:type="spellEnd"/>
      <w:r w:rsidRPr="00AB24E5">
        <w:t xml:space="preserve"> </w:t>
      </w:r>
      <w:r w:rsidR="00001C2C" w:rsidRPr="00AB24E5">
        <w:t>a</w:t>
      </w:r>
      <w:r w:rsidRPr="00AB24E5">
        <w:t xml:space="preserve">cid does not have comparable target activity as the parent active compound as stated in the DAR (2014) Chapter B.9.9.2 (Study IIA, 8.14.1/01). </w:t>
      </w:r>
      <w:proofErr w:type="spellStart"/>
      <w:r w:rsidRPr="00AB24E5">
        <w:t>Difluoroacetic</w:t>
      </w:r>
      <w:proofErr w:type="spellEnd"/>
      <w:r w:rsidRPr="00AB24E5">
        <w:t xml:space="preserve"> </w:t>
      </w:r>
      <w:r w:rsidR="00001C2C" w:rsidRPr="00AB24E5">
        <w:t>a</w:t>
      </w:r>
      <w:r w:rsidRPr="00AB24E5">
        <w:t xml:space="preserve">cid is considered not relevant and is further evaluated in Stage 2. </w:t>
      </w:r>
    </w:p>
    <w:p w14:paraId="579B15B6" w14:textId="77777777" w:rsidR="009F0DEA" w:rsidRPr="00AB24E5" w:rsidRDefault="009F0DEA" w:rsidP="00CC319B">
      <w:pPr>
        <w:pStyle w:val="Nagwek4"/>
        <w:spacing w:before="240" w:after="120"/>
        <w:rPr>
          <w:lang w:val="en-GB"/>
        </w:rPr>
      </w:pPr>
      <w:bookmarkStart w:id="107" w:name="_Toc71876224"/>
      <w:r w:rsidRPr="00AB24E5">
        <w:rPr>
          <w:lang w:val="en-GB"/>
        </w:rPr>
        <w:t>STEP 3, Stage 2: screening for genotoxicity</w:t>
      </w:r>
      <w:bookmarkEnd w:id="96"/>
      <w:bookmarkEnd w:id="97"/>
      <w:bookmarkEnd w:id="98"/>
      <w:bookmarkEnd w:id="99"/>
      <w:bookmarkEnd w:id="100"/>
      <w:bookmarkEnd w:id="101"/>
      <w:bookmarkEnd w:id="102"/>
      <w:bookmarkEnd w:id="103"/>
      <w:bookmarkEnd w:id="104"/>
      <w:bookmarkEnd w:id="105"/>
      <w:bookmarkEnd w:id="106"/>
      <w:bookmarkEnd w:id="107"/>
    </w:p>
    <w:p w14:paraId="2EDC023A" w14:textId="77777777" w:rsidR="00461B31" w:rsidRPr="00AB24E5" w:rsidRDefault="00461B31" w:rsidP="00461B31">
      <w:pPr>
        <w:spacing w:before="100" w:beforeAutospacing="1" w:after="100" w:afterAutospacing="1"/>
      </w:pPr>
      <w:r w:rsidRPr="00AB24E5">
        <w:t xml:space="preserve">The genotoxic and </w:t>
      </w:r>
      <w:proofErr w:type="spellStart"/>
      <w:r w:rsidRPr="00AB24E5">
        <w:t>clastogenic</w:t>
      </w:r>
      <w:proofErr w:type="spellEnd"/>
      <w:r w:rsidRPr="00AB24E5">
        <w:t xml:space="preserve"> potential of metabolite DFA was investigated in a battery of in vitro tests: </w:t>
      </w:r>
    </w:p>
    <w:p w14:paraId="494E461C" w14:textId="77777777" w:rsidR="00461B31" w:rsidRPr="00AB24E5" w:rsidRDefault="00461B31" w:rsidP="00461B31">
      <w:pPr>
        <w:spacing w:before="100" w:beforeAutospacing="1" w:after="100" w:afterAutospacing="1"/>
      </w:pPr>
      <w:r w:rsidRPr="00AB24E5">
        <w:t>Summary of genotoxicity studies conducted with DFA (</w:t>
      </w:r>
      <w:proofErr w:type="spellStart"/>
      <w:r w:rsidRPr="00AB24E5">
        <w:t>difluoroacetic</w:t>
      </w:r>
      <w:proofErr w:type="spellEnd"/>
      <w:r w:rsidRPr="00AB24E5">
        <w:t xml:space="preserve"> acid, BCS-AA56716):</w:t>
      </w:r>
    </w:p>
    <w:tbl>
      <w:tblPr>
        <w:tblStyle w:val="TableNormal1"/>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7"/>
        <w:gridCol w:w="2337"/>
        <w:gridCol w:w="2337"/>
        <w:gridCol w:w="2337"/>
      </w:tblGrid>
      <w:tr w:rsidR="00B13445" w:rsidRPr="00CC319B" w14:paraId="1EDE8134" w14:textId="77777777" w:rsidTr="00CC319B">
        <w:trPr>
          <w:trHeight w:val="132"/>
        </w:trPr>
        <w:tc>
          <w:tcPr>
            <w:tcW w:w="1250" w:type="pct"/>
            <w:tcBorders>
              <w:top w:val="single" w:sz="4" w:space="0" w:color="auto"/>
              <w:left w:val="single" w:sz="4" w:space="0" w:color="auto"/>
              <w:bottom w:val="single" w:sz="4" w:space="0" w:color="auto"/>
              <w:right w:val="single" w:sz="4" w:space="0" w:color="auto"/>
            </w:tcBorders>
            <w:hideMark/>
          </w:tcPr>
          <w:p w14:paraId="23096EB6" w14:textId="419D2247" w:rsidR="002E16CD" w:rsidRPr="00CC319B" w:rsidRDefault="002E16CD" w:rsidP="00CC319B">
            <w:pPr>
              <w:autoSpaceDE w:val="0"/>
              <w:autoSpaceDN w:val="0"/>
              <w:adjustRightInd w:val="0"/>
              <w:spacing w:before="20" w:after="20"/>
              <w:jc w:val="center"/>
              <w:rPr>
                <w:sz w:val="18"/>
                <w:szCs w:val="18"/>
                <w:lang w:val="en-GB" w:eastAsia="fr-FR"/>
              </w:rPr>
            </w:pPr>
            <w:r w:rsidRPr="00CC319B">
              <w:rPr>
                <w:b/>
                <w:bCs/>
                <w:sz w:val="18"/>
                <w:szCs w:val="18"/>
                <w:lang w:val="en-GB" w:eastAsia="fr-FR"/>
              </w:rPr>
              <w:t>Study</w:t>
            </w:r>
          </w:p>
        </w:tc>
        <w:tc>
          <w:tcPr>
            <w:tcW w:w="1250" w:type="pct"/>
            <w:tcBorders>
              <w:top w:val="single" w:sz="4" w:space="0" w:color="auto"/>
              <w:left w:val="single" w:sz="4" w:space="0" w:color="auto"/>
              <w:bottom w:val="single" w:sz="4" w:space="0" w:color="auto"/>
              <w:right w:val="single" w:sz="4" w:space="0" w:color="auto"/>
            </w:tcBorders>
            <w:hideMark/>
          </w:tcPr>
          <w:p w14:paraId="3BE90420" w14:textId="4438DCA7" w:rsidR="002E16CD" w:rsidRPr="00CC319B" w:rsidRDefault="002E16CD" w:rsidP="00CC319B">
            <w:pPr>
              <w:autoSpaceDE w:val="0"/>
              <w:autoSpaceDN w:val="0"/>
              <w:adjustRightInd w:val="0"/>
              <w:spacing w:before="20" w:after="20"/>
              <w:jc w:val="center"/>
              <w:rPr>
                <w:sz w:val="18"/>
                <w:szCs w:val="18"/>
                <w:lang w:val="en-GB" w:eastAsia="fr-FR"/>
              </w:rPr>
            </w:pPr>
            <w:r w:rsidRPr="00CC319B">
              <w:rPr>
                <w:b/>
                <w:bCs/>
                <w:sz w:val="18"/>
                <w:szCs w:val="18"/>
                <w:lang w:val="en-GB" w:eastAsia="fr-FR"/>
              </w:rPr>
              <w:t>Dose</w:t>
            </w:r>
          </w:p>
        </w:tc>
        <w:tc>
          <w:tcPr>
            <w:tcW w:w="1250" w:type="pct"/>
            <w:tcBorders>
              <w:top w:val="single" w:sz="4" w:space="0" w:color="auto"/>
              <w:left w:val="single" w:sz="4" w:space="0" w:color="auto"/>
              <w:bottom w:val="single" w:sz="4" w:space="0" w:color="auto"/>
              <w:right w:val="single" w:sz="4" w:space="0" w:color="auto"/>
            </w:tcBorders>
            <w:hideMark/>
          </w:tcPr>
          <w:p w14:paraId="75500874" w14:textId="5475CADC" w:rsidR="002E16CD" w:rsidRPr="00CC319B" w:rsidRDefault="002E16CD" w:rsidP="00CC319B">
            <w:pPr>
              <w:autoSpaceDE w:val="0"/>
              <w:autoSpaceDN w:val="0"/>
              <w:adjustRightInd w:val="0"/>
              <w:spacing w:before="20" w:after="20"/>
              <w:jc w:val="center"/>
              <w:rPr>
                <w:sz w:val="18"/>
                <w:szCs w:val="18"/>
                <w:lang w:val="en-GB" w:eastAsia="fr-FR"/>
              </w:rPr>
            </w:pPr>
            <w:r w:rsidRPr="00CC319B">
              <w:rPr>
                <w:b/>
                <w:bCs/>
                <w:sz w:val="18"/>
                <w:szCs w:val="18"/>
                <w:lang w:val="en-GB" w:eastAsia="fr-FR"/>
              </w:rPr>
              <w:t>Result</w:t>
            </w:r>
          </w:p>
        </w:tc>
        <w:tc>
          <w:tcPr>
            <w:tcW w:w="1250" w:type="pct"/>
            <w:tcBorders>
              <w:top w:val="single" w:sz="4" w:space="0" w:color="auto"/>
              <w:left w:val="single" w:sz="4" w:space="0" w:color="auto"/>
              <w:bottom w:val="single" w:sz="4" w:space="0" w:color="auto"/>
              <w:right w:val="single" w:sz="4" w:space="0" w:color="auto"/>
            </w:tcBorders>
            <w:hideMark/>
          </w:tcPr>
          <w:p w14:paraId="1A613943" w14:textId="45F42BBE" w:rsidR="002E16CD" w:rsidRPr="00CC319B" w:rsidRDefault="002E16CD" w:rsidP="00CC319B">
            <w:pPr>
              <w:autoSpaceDE w:val="0"/>
              <w:autoSpaceDN w:val="0"/>
              <w:adjustRightInd w:val="0"/>
              <w:spacing w:before="20" w:after="20"/>
              <w:jc w:val="center"/>
              <w:rPr>
                <w:sz w:val="18"/>
                <w:szCs w:val="18"/>
                <w:lang w:val="en-GB" w:eastAsia="fr-FR"/>
              </w:rPr>
            </w:pPr>
            <w:r w:rsidRPr="00CC319B">
              <w:rPr>
                <w:b/>
                <w:bCs/>
                <w:sz w:val="18"/>
                <w:szCs w:val="18"/>
                <w:lang w:val="en-GB" w:eastAsia="fr-FR"/>
              </w:rPr>
              <w:t>Reference</w:t>
            </w:r>
          </w:p>
        </w:tc>
      </w:tr>
      <w:tr w:rsidR="00B13445" w:rsidRPr="00CC319B" w14:paraId="34DFC8CA" w14:textId="77777777" w:rsidTr="00CC319B">
        <w:trPr>
          <w:trHeight w:val="406"/>
        </w:trPr>
        <w:tc>
          <w:tcPr>
            <w:tcW w:w="1250" w:type="pct"/>
            <w:tcBorders>
              <w:top w:val="single" w:sz="4" w:space="0" w:color="auto"/>
              <w:left w:val="single" w:sz="4" w:space="0" w:color="auto"/>
              <w:bottom w:val="single" w:sz="4" w:space="0" w:color="auto"/>
              <w:right w:val="single" w:sz="4" w:space="0" w:color="auto"/>
            </w:tcBorders>
            <w:hideMark/>
          </w:tcPr>
          <w:p w14:paraId="590F74C4" w14:textId="77777777" w:rsidR="002E16CD" w:rsidRPr="00CC319B" w:rsidRDefault="002E16CD" w:rsidP="00353C39">
            <w:pPr>
              <w:autoSpaceDE w:val="0"/>
              <w:autoSpaceDN w:val="0"/>
              <w:adjustRightInd w:val="0"/>
              <w:spacing w:before="20" w:after="20"/>
              <w:rPr>
                <w:sz w:val="18"/>
                <w:szCs w:val="18"/>
                <w:lang w:eastAsia="fr-FR"/>
              </w:rPr>
            </w:pPr>
            <w:r w:rsidRPr="00CC319B">
              <w:rPr>
                <w:sz w:val="18"/>
                <w:szCs w:val="18"/>
                <w:lang w:eastAsia="fr-FR"/>
              </w:rPr>
              <w:t>Bacterial reverse mutation assay (OECD 471; S. typhimurium strains TA1535, TA1537, TA98, TA100 and TA102)</w:t>
            </w:r>
          </w:p>
        </w:tc>
        <w:tc>
          <w:tcPr>
            <w:tcW w:w="1250" w:type="pct"/>
            <w:tcBorders>
              <w:top w:val="single" w:sz="4" w:space="0" w:color="auto"/>
              <w:left w:val="single" w:sz="4" w:space="0" w:color="auto"/>
              <w:bottom w:val="single" w:sz="4" w:space="0" w:color="auto"/>
              <w:right w:val="single" w:sz="4" w:space="0" w:color="auto"/>
            </w:tcBorders>
            <w:hideMark/>
          </w:tcPr>
          <w:p w14:paraId="40FF6AFB" w14:textId="77777777" w:rsidR="002E16CD" w:rsidRPr="00CC319B" w:rsidRDefault="002E16CD" w:rsidP="00353C39">
            <w:pPr>
              <w:autoSpaceDE w:val="0"/>
              <w:autoSpaceDN w:val="0"/>
              <w:adjustRightInd w:val="0"/>
              <w:spacing w:before="20" w:after="20"/>
              <w:rPr>
                <w:sz w:val="18"/>
                <w:szCs w:val="18"/>
                <w:lang w:val="en-GB" w:eastAsia="fr-FR"/>
              </w:rPr>
            </w:pPr>
            <w:r w:rsidRPr="00CC319B">
              <w:rPr>
                <w:sz w:val="18"/>
                <w:szCs w:val="18"/>
                <w:lang w:val="en-GB" w:eastAsia="fr-FR"/>
              </w:rPr>
              <w:t xml:space="preserve">Experiment I: 3-5000 µg/plate (+/- S9-mix) </w:t>
            </w:r>
          </w:p>
          <w:p w14:paraId="21B7E89E" w14:textId="77777777" w:rsidR="002E16CD" w:rsidRPr="00CC319B" w:rsidRDefault="002E16CD" w:rsidP="00353C39">
            <w:pPr>
              <w:autoSpaceDE w:val="0"/>
              <w:autoSpaceDN w:val="0"/>
              <w:adjustRightInd w:val="0"/>
              <w:spacing w:before="20" w:after="20"/>
              <w:rPr>
                <w:sz w:val="18"/>
                <w:szCs w:val="18"/>
                <w:lang w:val="en-GB" w:eastAsia="fr-FR"/>
              </w:rPr>
            </w:pPr>
            <w:r w:rsidRPr="00CC319B">
              <w:rPr>
                <w:sz w:val="18"/>
                <w:szCs w:val="18"/>
                <w:lang w:val="en-GB" w:eastAsia="fr-FR"/>
              </w:rPr>
              <w:t>Experiment II: 33-5000 µg/plate (+/- S9-mix)</w:t>
            </w:r>
          </w:p>
        </w:tc>
        <w:tc>
          <w:tcPr>
            <w:tcW w:w="1250" w:type="pct"/>
            <w:tcBorders>
              <w:top w:val="single" w:sz="4" w:space="0" w:color="auto"/>
              <w:left w:val="single" w:sz="4" w:space="0" w:color="auto"/>
              <w:bottom w:val="single" w:sz="4" w:space="0" w:color="auto"/>
              <w:right w:val="single" w:sz="4" w:space="0" w:color="auto"/>
            </w:tcBorders>
            <w:hideMark/>
          </w:tcPr>
          <w:p w14:paraId="2763A92D" w14:textId="77777777" w:rsidR="002E16CD" w:rsidRPr="00CC319B" w:rsidRDefault="002E16CD" w:rsidP="00353C39">
            <w:pPr>
              <w:autoSpaceDE w:val="0"/>
              <w:autoSpaceDN w:val="0"/>
              <w:adjustRightInd w:val="0"/>
              <w:spacing w:before="20" w:after="20"/>
              <w:rPr>
                <w:sz w:val="18"/>
                <w:szCs w:val="18"/>
                <w:lang w:val="en-GB" w:eastAsia="fr-FR"/>
              </w:rPr>
            </w:pPr>
            <w:r w:rsidRPr="00CC319B">
              <w:rPr>
                <w:sz w:val="18"/>
                <w:szCs w:val="18"/>
                <w:lang w:val="en-GB" w:eastAsia="fr-FR"/>
              </w:rPr>
              <w:t>Non-mutagenic without and with S9 mix</w:t>
            </w:r>
          </w:p>
        </w:tc>
        <w:tc>
          <w:tcPr>
            <w:tcW w:w="1250" w:type="pct"/>
            <w:tcBorders>
              <w:top w:val="single" w:sz="4" w:space="0" w:color="auto"/>
              <w:left w:val="single" w:sz="4" w:space="0" w:color="auto"/>
              <w:bottom w:val="single" w:sz="4" w:space="0" w:color="auto"/>
              <w:right w:val="single" w:sz="4" w:space="0" w:color="auto"/>
            </w:tcBorders>
            <w:hideMark/>
          </w:tcPr>
          <w:p w14:paraId="355DEA88" w14:textId="77777777" w:rsidR="002E16CD" w:rsidRPr="00CC319B" w:rsidRDefault="002E16CD" w:rsidP="00353C39">
            <w:pPr>
              <w:autoSpaceDE w:val="0"/>
              <w:autoSpaceDN w:val="0"/>
              <w:adjustRightInd w:val="0"/>
              <w:spacing w:before="20" w:after="20"/>
              <w:rPr>
                <w:color w:val="7030A0"/>
                <w:sz w:val="18"/>
                <w:szCs w:val="18"/>
                <w:lang w:eastAsia="fr-FR"/>
              </w:rPr>
            </w:pPr>
            <w:proofErr w:type="spellStart"/>
            <w:r w:rsidRPr="00CC319B">
              <w:rPr>
                <w:color w:val="7030A0"/>
                <w:sz w:val="18"/>
                <w:szCs w:val="18"/>
                <w:lang w:val="en-GB" w:eastAsia="fr-FR"/>
              </w:rPr>
              <w:t>Sokolowski</w:t>
            </w:r>
            <w:proofErr w:type="spellEnd"/>
            <w:r w:rsidRPr="00CC319B">
              <w:rPr>
                <w:color w:val="7030A0"/>
                <w:sz w:val="18"/>
                <w:szCs w:val="18"/>
                <w:lang w:val="en-GB" w:eastAsia="fr-FR"/>
              </w:rPr>
              <w:t xml:space="preserve"> A.; 2013</w:t>
            </w:r>
            <w:r w:rsidRPr="00CC319B">
              <w:rPr>
                <w:color w:val="7030A0"/>
                <w:sz w:val="18"/>
                <w:szCs w:val="18"/>
                <w:lang w:val="en-GB" w:eastAsia="fr-FR"/>
              </w:rPr>
              <w:br/>
            </w:r>
            <w:hyperlink r:id="rId20" w:history="1">
              <w:r w:rsidRPr="00CC319B">
                <w:rPr>
                  <w:rStyle w:val="Hipercze"/>
                  <w:color w:val="7030A0"/>
                  <w:sz w:val="18"/>
                  <w:szCs w:val="18"/>
                  <w:lang w:val="en-GB" w:eastAsia="fr-FR"/>
                </w:rPr>
                <w:t>M-409724-02-1</w:t>
              </w:r>
            </w:hyperlink>
            <w:r w:rsidRPr="00CC319B">
              <w:rPr>
                <w:color w:val="7030A0"/>
                <w:sz w:val="18"/>
                <w:szCs w:val="18"/>
                <w:lang w:val="en-GB" w:eastAsia="fr-FR"/>
              </w:rPr>
              <w:br/>
            </w:r>
            <w:r w:rsidRPr="00CC319B">
              <w:rPr>
                <w:color w:val="7030A0"/>
                <w:sz w:val="18"/>
                <w:szCs w:val="18"/>
                <w:lang w:eastAsia="fr-FR"/>
              </w:rPr>
              <w:t>Part B, Section 6, 6.4.1;</w:t>
            </w:r>
          </w:p>
          <w:p w14:paraId="6EFB2C4F" w14:textId="77777777" w:rsidR="002E16CD" w:rsidRPr="00CC319B" w:rsidRDefault="002E16CD" w:rsidP="00353C39">
            <w:pPr>
              <w:autoSpaceDE w:val="0"/>
              <w:autoSpaceDN w:val="0"/>
              <w:adjustRightInd w:val="0"/>
              <w:spacing w:before="20" w:after="20"/>
              <w:rPr>
                <w:color w:val="7030A0"/>
                <w:sz w:val="18"/>
                <w:szCs w:val="18"/>
                <w:lang w:val="en-GB" w:eastAsia="fr-FR"/>
              </w:rPr>
            </w:pPr>
            <w:r w:rsidRPr="00CC319B">
              <w:rPr>
                <w:color w:val="7030A0"/>
                <w:sz w:val="18"/>
                <w:szCs w:val="18"/>
                <w:lang w:eastAsia="fr-FR"/>
              </w:rPr>
              <w:t>EFSA, 2015</w:t>
            </w:r>
          </w:p>
        </w:tc>
      </w:tr>
      <w:tr w:rsidR="00B13445" w:rsidRPr="00CC319B" w14:paraId="6F1BFBF3" w14:textId="77777777" w:rsidTr="00CC319B">
        <w:trPr>
          <w:trHeight w:val="268"/>
        </w:trPr>
        <w:tc>
          <w:tcPr>
            <w:tcW w:w="1250" w:type="pct"/>
            <w:tcBorders>
              <w:top w:val="single" w:sz="4" w:space="0" w:color="auto"/>
              <w:left w:val="single" w:sz="4" w:space="0" w:color="auto"/>
              <w:bottom w:val="single" w:sz="4" w:space="0" w:color="auto"/>
              <w:right w:val="single" w:sz="4" w:space="0" w:color="auto"/>
            </w:tcBorders>
            <w:hideMark/>
          </w:tcPr>
          <w:p w14:paraId="0826AB0D" w14:textId="77777777" w:rsidR="002E16CD" w:rsidRPr="00CC319B" w:rsidRDefault="002E16CD" w:rsidP="00353C39">
            <w:pPr>
              <w:autoSpaceDE w:val="0"/>
              <w:autoSpaceDN w:val="0"/>
              <w:adjustRightInd w:val="0"/>
              <w:spacing w:before="20" w:after="20"/>
              <w:rPr>
                <w:sz w:val="18"/>
                <w:szCs w:val="18"/>
                <w:lang w:val="en-GB" w:eastAsia="fr-FR"/>
              </w:rPr>
            </w:pPr>
            <w:r w:rsidRPr="00CC319B">
              <w:rPr>
                <w:i/>
                <w:sz w:val="18"/>
                <w:szCs w:val="18"/>
                <w:lang w:val="en-GB" w:eastAsia="fr-FR"/>
              </w:rPr>
              <w:t>In vitro</w:t>
            </w:r>
            <w:r w:rsidRPr="00CC319B">
              <w:rPr>
                <w:sz w:val="18"/>
                <w:szCs w:val="18"/>
                <w:lang w:val="en-GB" w:eastAsia="fr-FR"/>
              </w:rPr>
              <w:t xml:space="preserve"> mammalian cells: gene mutation assay (</w:t>
            </w:r>
            <w:r w:rsidRPr="00CC319B">
              <w:rPr>
                <w:sz w:val="18"/>
                <w:szCs w:val="18"/>
                <w:lang w:val="en-GB"/>
              </w:rPr>
              <w:t xml:space="preserve">OECD 476 ; </w:t>
            </w:r>
            <w:r w:rsidRPr="00CC319B">
              <w:rPr>
                <w:sz w:val="18"/>
                <w:szCs w:val="18"/>
                <w:lang w:val="en-GB" w:eastAsia="fr-FR"/>
              </w:rPr>
              <w:t xml:space="preserve">Chinese hamster V79 cells/HPRT) </w:t>
            </w:r>
          </w:p>
        </w:tc>
        <w:tc>
          <w:tcPr>
            <w:tcW w:w="1250" w:type="pct"/>
            <w:tcBorders>
              <w:top w:val="single" w:sz="4" w:space="0" w:color="auto"/>
              <w:left w:val="single" w:sz="4" w:space="0" w:color="auto"/>
              <w:bottom w:val="single" w:sz="4" w:space="0" w:color="auto"/>
              <w:right w:val="single" w:sz="4" w:space="0" w:color="auto"/>
            </w:tcBorders>
            <w:hideMark/>
          </w:tcPr>
          <w:p w14:paraId="4E7CD801" w14:textId="77777777" w:rsidR="002E16CD" w:rsidRPr="00CC319B" w:rsidRDefault="002E16CD" w:rsidP="00353C39">
            <w:pPr>
              <w:autoSpaceDE w:val="0"/>
              <w:autoSpaceDN w:val="0"/>
              <w:adjustRightInd w:val="0"/>
              <w:spacing w:before="20" w:after="20"/>
              <w:rPr>
                <w:sz w:val="18"/>
                <w:szCs w:val="18"/>
                <w:lang w:val="en-GB" w:eastAsia="fr-FR"/>
              </w:rPr>
            </w:pPr>
            <w:r w:rsidRPr="00CC319B">
              <w:rPr>
                <w:sz w:val="18"/>
                <w:szCs w:val="18"/>
                <w:lang w:val="en-GB" w:eastAsia="fr-FR"/>
              </w:rPr>
              <w:t xml:space="preserve">60-960 </w:t>
            </w:r>
            <w:proofErr w:type="spellStart"/>
            <w:r w:rsidRPr="00CC319B">
              <w:rPr>
                <w:sz w:val="18"/>
                <w:szCs w:val="18"/>
                <w:lang w:val="en-GB" w:eastAsia="fr-FR"/>
              </w:rPr>
              <w:t>μg</w:t>
            </w:r>
            <w:proofErr w:type="spellEnd"/>
            <w:r w:rsidRPr="00CC319B">
              <w:rPr>
                <w:sz w:val="18"/>
                <w:szCs w:val="18"/>
                <w:lang w:val="en-GB" w:eastAsia="fr-FR"/>
              </w:rPr>
              <w:t xml:space="preserve">/mL </w:t>
            </w:r>
            <w:r w:rsidRPr="00CC319B">
              <w:rPr>
                <w:sz w:val="18"/>
                <w:szCs w:val="18"/>
                <w:lang w:val="en-GB" w:eastAsia="fr-FR"/>
              </w:rPr>
              <w:br/>
              <w:t>(+/- S9-mix; 4 hours)</w:t>
            </w:r>
            <w:r w:rsidRPr="00CC319B">
              <w:rPr>
                <w:sz w:val="18"/>
                <w:szCs w:val="18"/>
                <w:lang w:val="en-GB" w:eastAsia="fr-FR"/>
              </w:rPr>
              <w:br/>
              <w:t xml:space="preserve">120-960 </w:t>
            </w:r>
            <w:proofErr w:type="spellStart"/>
            <w:r w:rsidRPr="00CC319B">
              <w:rPr>
                <w:sz w:val="18"/>
                <w:szCs w:val="18"/>
                <w:lang w:val="en-GB" w:eastAsia="fr-FR"/>
              </w:rPr>
              <w:t>μg</w:t>
            </w:r>
            <w:proofErr w:type="spellEnd"/>
            <w:r w:rsidRPr="00CC319B">
              <w:rPr>
                <w:sz w:val="18"/>
                <w:szCs w:val="18"/>
                <w:lang w:val="en-GB" w:eastAsia="fr-FR"/>
              </w:rPr>
              <w:t xml:space="preserve">/mL </w:t>
            </w:r>
            <w:r w:rsidRPr="00CC319B">
              <w:rPr>
                <w:sz w:val="18"/>
                <w:szCs w:val="18"/>
                <w:lang w:val="en-GB" w:eastAsia="fr-FR"/>
              </w:rPr>
              <w:br/>
              <w:t>(+S9-mix; 4 hours)</w:t>
            </w:r>
            <w:r w:rsidRPr="00CC319B">
              <w:rPr>
                <w:sz w:val="18"/>
                <w:szCs w:val="18"/>
                <w:lang w:val="en-GB" w:eastAsia="fr-FR"/>
              </w:rPr>
              <w:br/>
              <w:t xml:space="preserve">30-960 </w:t>
            </w:r>
            <w:proofErr w:type="spellStart"/>
            <w:r w:rsidRPr="00CC319B">
              <w:rPr>
                <w:sz w:val="18"/>
                <w:szCs w:val="18"/>
                <w:lang w:val="en-GB" w:eastAsia="fr-FR"/>
              </w:rPr>
              <w:t>μg</w:t>
            </w:r>
            <w:proofErr w:type="spellEnd"/>
            <w:r w:rsidRPr="00CC319B">
              <w:rPr>
                <w:sz w:val="18"/>
                <w:szCs w:val="18"/>
                <w:lang w:val="en-GB" w:eastAsia="fr-FR"/>
              </w:rPr>
              <w:t xml:space="preserve">/mL </w:t>
            </w:r>
            <w:r w:rsidRPr="00CC319B">
              <w:rPr>
                <w:sz w:val="18"/>
                <w:szCs w:val="18"/>
                <w:lang w:val="en-GB" w:eastAsia="fr-FR"/>
              </w:rPr>
              <w:br/>
              <w:t>(-S9-mix; 24 hours)</w:t>
            </w:r>
          </w:p>
        </w:tc>
        <w:tc>
          <w:tcPr>
            <w:tcW w:w="1250" w:type="pct"/>
            <w:tcBorders>
              <w:top w:val="single" w:sz="4" w:space="0" w:color="auto"/>
              <w:left w:val="single" w:sz="4" w:space="0" w:color="auto"/>
              <w:bottom w:val="single" w:sz="4" w:space="0" w:color="auto"/>
              <w:right w:val="single" w:sz="4" w:space="0" w:color="auto"/>
            </w:tcBorders>
            <w:hideMark/>
          </w:tcPr>
          <w:p w14:paraId="267786BE" w14:textId="77777777" w:rsidR="002E16CD" w:rsidRPr="00CC319B" w:rsidRDefault="002E16CD" w:rsidP="00353C39">
            <w:pPr>
              <w:autoSpaceDE w:val="0"/>
              <w:autoSpaceDN w:val="0"/>
              <w:adjustRightInd w:val="0"/>
              <w:spacing w:before="20" w:after="20"/>
              <w:rPr>
                <w:sz w:val="18"/>
                <w:szCs w:val="18"/>
                <w:lang w:val="en-GB" w:eastAsia="fr-FR"/>
              </w:rPr>
            </w:pPr>
            <w:r w:rsidRPr="00CC319B">
              <w:rPr>
                <w:sz w:val="18"/>
                <w:szCs w:val="18"/>
                <w:lang w:val="en-GB" w:eastAsia="fr-FR"/>
              </w:rPr>
              <w:t>Non-mutagenic without and with S9 mix</w:t>
            </w:r>
          </w:p>
        </w:tc>
        <w:tc>
          <w:tcPr>
            <w:tcW w:w="1250" w:type="pct"/>
            <w:tcBorders>
              <w:top w:val="single" w:sz="4" w:space="0" w:color="auto"/>
              <w:left w:val="single" w:sz="4" w:space="0" w:color="auto"/>
              <w:bottom w:val="single" w:sz="4" w:space="0" w:color="auto"/>
              <w:right w:val="single" w:sz="4" w:space="0" w:color="auto"/>
            </w:tcBorders>
            <w:hideMark/>
          </w:tcPr>
          <w:p w14:paraId="5278DB79" w14:textId="77777777" w:rsidR="002E16CD" w:rsidRPr="00CC319B" w:rsidRDefault="002E16CD" w:rsidP="00353C39">
            <w:pPr>
              <w:autoSpaceDE w:val="0"/>
              <w:autoSpaceDN w:val="0"/>
              <w:adjustRightInd w:val="0"/>
              <w:spacing w:before="20" w:after="20"/>
              <w:rPr>
                <w:color w:val="7030A0"/>
                <w:sz w:val="18"/>
                <w:szCs w:val="18"/>
                <w:lang w:val="en-GB" w:eastAsia="fr-FR"/>
              </w:rPr>
            </w:pPr>
            <w:proofErr w:type="spellStart"/>
            <w:r w:rsidRPr="00CC319B">
              <w:rPr>
                <w:color w:val="7030A0"/>
                <w:sz w:val="18"/>
                <w:szCs w:val="18"/>
                <w:lang w:val="en-GB" w:eastAsia="fr-FR"/>
              </w:rPr>
              <w:t>Wollny</w:t>
            </w:r>
            <w:proofErr w:type="spellEnd"/>
            <w:r w:rsidRPr="00CC319B">
              <w:rPr>
                <w:color w:val="7030A0"/>
                <w:sz w:val="18"/>
                <w:szCs w:val="18"/>
                <w:lang w:val="en-GB" w:eastAsia="fr-FR"/>
              </w:rPr>
              <w:t>, H. E.; 2013</w:t>
            </w:r>
            <w:r w:rsidRPr="00CC319B">
              <w:rPr>
                <w:color w:val="7030A0"/>
                <w:sz w:val="18"/>
                <w:szCs w:val="18"/>
                <w:lang w:val="en-GB" w:eastAsia="fr-FR"/>
              </w:rPr>
              <w:br/>
            </w:r>
            <w:hyperlink r:id="rId21" w:history="1">
              <w:r w:rsidRPr="00CC319B">
                <w:rPr>
                  <w:rStyle w:val="Hipercze"/>
                  <w:color w:val="7030A0"/>
                  <w:sz w:val="18"/>
                  <w:szCs w:val="18"/>
                  <w:lang w:val="en-GB" w:eastAsia="fr-FR"/>
                </w:rPr>
                <w:t>M-409727-02-1</w:t>
              </w:r>
            </w:hyperlink>
            <w:r w:rsidRPr="00CC319B">
              <w:rPr>
                <w:color w:val="7030A0"/>
                <w:sz w:val="18"/>
                <w:szCs w:val="18"/>
                <w:lang w:val="en-GB" w:eastAsia="fr-FR"/>
              </w:rPr>
              <w:br/>
            </w:r>
            <w:r w:rsidRPr="00CC319B">
              <w:rPr>
                <w:color w:val="7030A0"/>
                <w:sz w:val="18"/>
                <w:szCs w:val="18"/>
                <w:lang w:val="en-US" w:eastAsia="fr-FR"/>
              </w:rPr>
              <w:t>Part B, Section 6, 6.4.1;</w:t>
            </w:r>
          </w:p>
          <w:p w14:paraId="0188907F" w14:textId="77777777" w:rsidR="002E16CD" w:rsidRPr="00CC319B" w:rsidRDefault="002E16CD" w:rsidP="00353C39">
            <w:pPr>
              <w:autoSpaceDE w:val="0"/>
              <w:autoSpaceDN w:val="0"/>
              <w:adjustRightInd w:val="0"/>
              <w:spacing w:before="20" w:after="20"/>
              <w:rPr>
                <w:color w:val="7030A0"/>
                <w:sz w:val="18"/>
                <w:szCs w:val="18"/>
                <w:lang w:val="de-DE" w:eastAsia="fr-FR"/>
              </w:rPr>
            </w:pPr>
            <w:r w:rsidRPr="00CC319B">
              <w:rPr>
                <w:color w:val="7030A0"/>
                <w:sz w:val="18"/>
                <w:szCs w:val="18"/>
                <w:lang w:val="en-GB" w:eastAsia="fr-FR"/>
              </w:rPr>
              <w:t>EFSA, 2015</w:t>
            </w:r>
          </w:p>
        </w:tc>
      </w:tr>
      <w:tr w:rsidR="00B13445" w:rsidRPr="00CC319B" w14:paraId="578F146C" w14:textId="77777777" w:rsidTr="00CC319B">
        <w:trPr>
          <w:trHeight w:val="268"/>
        </w:trPr>
        <w:tc>
          <w:tcPr>
            <w:tcW w:w="1250" w:type="pct"/>
            <w:tcBorders>
              <w:top w:val="single" w:sz="4" w:space="0" w:color="auto"/>
              <w:left w:val="single" w:sz="4" w:space="0" w:color="auto"/>
              <w:bottom w:val="single" w:sz="4" w:space="0" w:color="auto"/>
              <w:right w:val="single" w:sz="4" w:space="0" w:color="auto"/>
            </w:tcBorders>
            <w:hideMark/>
          </w:tcPr>
          <w:p w14:paraId="1F9D92BD" w14:textId="77777777" w:rsidR="002E16CD" w:rsidRPr="00CC319B" w:rsidRDefault="002E16CD" w:rsidP="00353C39">
            <w:pPr>
              <w:autoSpaceDE w:val="0"/>
              <w:autoSpaceDN w:val="0"/>
              <w:adjustRightInd w:val="0"/>
              <w:spacing w:before="20" w:after="20"/>
              <w:rPr>
                <w:sz w:val="18"/>
                <w:szCs w:val="18"/>
                <w:lang w:val="en-GB" w:eastAsia="fr-FR"/>
              </w:rPr>
            </w:pPr>
            <w:r w:rsidRPr="00CC319B">
              <w:rPr>
                <w:i/>
                <w:sz w:val="18"/>
                <w:szCs w:val="18"/>
                <w:lang w:val="en-GB" w:eastAsia="fr-FR"/>
              </w:rPr>
              <w:t>In vitro</w:t>
            </w:r>
            <w:r w:rsidRPr="00CC319B">
              <w:rPr>
                <w:sz w:val="18"/>
                <w:szCs w:val="18"/>
                <w:lang w:val="en-GB" w:eastAsia="fr-FR"/>
              </w:rPr>
              <w:t xml:space="preserve"> mammalian cells: chromosome aberration test (</w:t>
            </w:r>
            <w:r w:rsidRPr="00CC319B">
              <w:rPr>
                <w:sz w:val="18"/>
                <w:szCs w:val="18"/>
                <w:lang w:val="en-GB"/>
              </w:rPr>
              <w:t xml:space="preserve">OECD 473 ; </w:t>
            </w:r>
            <w:r w:rsidRPr="00CC319B">
              <w:rPr>
                <w:sz w:val="18"/>
                <w:szCs w:val="18"/>
                <w:lang w:val="en-GB" w:eastAsia="fr-FR"/>
              </w:rPr>
              <w:t>Chinese hamster V79 cells)</w:t>
            </w:r>
          </w:p>
        </w:tc>
        <w:tc>
          <w:tcPr>
            <w:tcW w:w="1250" w:type="pct"/>
            <w:tcBorders>
              <w:top w:val="single" w:sz="4" w:space="0" w:color="auto"/>
              <w:left w:val="single" w:sz="4" w:space="0" w:color="auto"/>
              <w:bottom w:val="single" w:sz="4" w:space="0" w:color="auto"/>
              <w:right w:val="single" w:sz="4" w:space="0" w:color="auto"/>
            </w:tcBorders>
            <w:hideMark/>
          </w:tcPr>
          <w:p w14:paraId="7B132C9B" w14:textId="77777777" w:rsidR="002E16CD" w:rsidRPr="00CC319B" w:rsidRDefault="002E16CD" w:rsidP="00353C39">
            <w:pPr>
              <w:autoSpaceDE w:val="0"/>
              <w:autoSpaceDN w:val="0"/>
              <w:adjustRightInd w:val="0"/>
              <w:spacing w:before="20" w:after="20"/>
              <w:rPr>
                <w:sz w:val="18"/>
                <w:szCs w:val="18"/>
                <w:lang w:val="en-GB" w:eastAsia="fr-FR"/>
              </w:rPr>
            </w:pPr>
            <w:r w:rsidRPr="00CC319B">
              <w:rPr>
                <w:sz w:val="18"/>
                <w:szCs w:val="18"/>
                <w:lang w:val="en-GB" w:eastAsia="fr-FR"/>
              </w:rPr>
              <w:t xml:space="preserve">3.8-960 </w:t>
            </w:r>
            <w:proofErr w:type="spellStart"/>
            <w:r w:rsidRPr="00CC319B">
              <w:rPr>
                <w:sz w:val="18"/>
                <w:szCs w:val="18"/>
                <w:lang w:val="en-GB" w:eastAsia="fr-FR"/>
              </w:rPr>
              <w:t>μg</w:t>
            </w:r>
            <w:proofErr w:type="spellEnd"/>
            <w:r w:rsidRPr="00CC319B">
              <w:rPr>
                <w:sz w:val="18"/>
                <w:szCs w:val="18"/>
                <w:lang w:val="en-GB" w:eastAsia="fr-FR"/>
              </w:rPr>
              <w:t xml:space="preserve">/mL </w:t>
            </w:r>
            <w:r w:rsidRPr="00CC319B">
              <w:rPr>
                <w:sz w:val="18"/>
                <w:szCs w:val="18"/>
                <w:lang w:val="en-GB" w:eastAsia="fr-FR"/>
              </w:rPr>
              <w:br/>
              <w:t>(+/- S9-mix, 4 hours)</w:t>
            </w:r>
            <w:r w:rsidRPr="00CC319B">
              <w:rPr>
                <w:sz w:val="18"/>
                <w:szCs w:val="18"/>
                <w:lang w:val="en-GB" w:eastAsia="fr-FR"/>
              </w:rPr>
              <w:br/>
              <w:t xml:space="preserve">60-960 </w:t>
            </w:r>
            <w:proofErr w:type="spellStart"/>
            <w:r w:rsidRPr="00CC319B">
              <w:rPr>
                <w:sz w:val="18"/>
                <w:szCs w:val="18"/>
                <w:lang w:val="en-GB" w:eastAsia="fr-FR"/>
              </w:rPr>
              <w:t>μg</w:t>
            </w:r>
            <w:proofErr w:type="spellEnd"/>
            <w:r w:rsidRPr="00CC319B">
              <w:rPr>
                <w:sz w:val="18"/>
                <w:szCs w:val="18"/>
                <w:lang w:val="en-GB" w:eastAsia="fr-FR"/>
              </w:rPr>
              <w:t xml:space="preserve">/mL </w:t>
            </w:r>
            <w:r w:rsidRPr="00CC319B">
              <w:rPr>
                <w:sz w:val="18"/>
                <w:szCs w:val="18"/>
                <w:lang w:val="en-GB" w:eastAsia="fr-FR"/>
              </w:rPr>
              <w:br/>
              <w:t>(+/- S9-mix; 18 hours)</w:t>
            </w:r>
          </w:p>
        </w:tc>
        <w:tc>
          <w:tcPr>
            <w:tcW w:w="1250" w:type="pct"/>
            <w:tcBorders>
              <w:top w:val="single" w:sz="4" w:space="0" w:color="auto"/>
              <w:left w:val="single" w:sz="4" w:space="0" w:color="auto"/>
              <w:bottom w:val="single" w:sz="4" w:space="0" w:color="auto"/>
              <w:right w:val="single" w:sz="4" w:space="0" w:color="auto"/>
            </w:tcBorders>
            <w:hideMark/>
          </w:tcPr>
          <w:p w14:paraId="29A32F3F" w14:textId="77777777" w:rsidR="002E16CD" w:rsidRPr="00CC319B" w:rsidRDefault="002E16CD" w:rsidP="00353C39">
            <w:pPr>
              <w:autoSpaceDE w:val="0"/>
              <w:autoSpaceDN w:val="0"/>
              <w:adjustRightInd w:val="0"/>
              <w:spacing w:before="20" w:after="20"/>
              <w:rPr>
                <w:sz w:val="18"/>
                <w:szCs w:val="18"/>
                <w:lang w:val="en-GB" w:eastAsia="fr-FR"/>
              </w:rPr>
            </w:pPr>
            <w:r w:rsidRPr="00CC319B">
              <w:rPr>
                <w:sz w:val="18"/>
                <w:szCs w:val="18"/>
                <w:lang w:val="en-GB" w:eastAsia="fr-FR"/>
              </w:rPr>
              <w:t xml:space="preserve">Non </w:t>
            </w:r>
            <w:proofErr w:type="spellStart"/>
            <w:r w:rsidRPr="00CC319B">
              <w:rPr>
                <w:sz w:val="18"/>
                <w:szCs w:val="18"/>
                <w:lang w:val="en-GB" w:eastAsia="fr-FR"/>
              </w:rPr>
              <w:t>clastogenic</w:t>
            </w:r>
            <w:proofErr w:type="spellEnd"/>
            <w:r w:rsidRPr="00CC319B">
              <w:rPr>
                <w:sz w:val="18"/>
                <w:szCs w:val="18"/>
                <w:lang w:val="en-GB" w:eastAsia="fr-FR"/>
              </w:rPr>
              <w:t xml:space="preserve"> for mammalian cells in vitro </w:t>
            </w:r>
          </w:p>
        </w:tc>
        <w:tc>
          <w:tcPr>
            <w:tcW w:w="1250" w:type="pct"/>
            <w:tcBorders>
              <w:top w:val="single" w:sz="4" w:space="0" w:color="auto"/>
              <w:left w:val="single" w:sz="4" w:space="0" w:color="auto"/>
              <w:bottom w:val="single" w:sz="4" w:space="0" w:color="auto"/>
              <w:right w:val="single" w:sz="4" w:space="0" w:color="auto"/>
            </w:tcBorders>
            <w:hideMark/>
          </w:tcPr>
          <w:p w14:paraId="74583DF4" w14:textId="77777777" w:rsidR="002E16CD" w:rsidRPr="00CC319B" w:rsidRDefault="002E16CD" w:rsidP="00353C39">
            <w:pPr>
              <w:autoSpaceDE w:val="0"/>
              <w:autoSpaceDN w:val="0"/>
              <w:adjustRightInd w:val="0"/>
              <w:spacing w:before="20" w:after="20"/>
              <w:rPr>
                <w:color w:val="7030A0"/>
                <w:sz w:val="18"/>
                <w:szCs w:val="18"/>
                <w:lang w:val="de-DE" w:eastAsia="fr-FR"/>
              </w:rPr>
            </w:pPr>
            <w:r w:rsidRPr="00CC319B">
              <w:rPr>
                <w:color w:val="7030A0"/>
                <w:sz w:val="18"/>
                <w:szCs w:val="18"/>
                <w:lang w:val="de-DE" w:eastAsia="fr-FR"/>
              </w:rPr>
              <w:t xml:space="preserve">Bohnenberger, S.; 2013 </w:t>
            </w:r>
            <w:r w:rsidRPr="00CC319B">
              <w:rPr>
                <w:color w:val="7030A0"/>
                <w:sz w:val="18"/>
                <w:szCs w:val="18"/>
                <w:lang w:val="de-DE" w:eastAsia="fr-FR"/>
              </w:rPr>
              <w:br/>
            </w:r>
            <w:hyperlink r:id="rId22" w:history="1">
              <w:r w:rsidRPr="00CC319B">
                <w:rPr>
                  <w:rStyle w:val="Hipercze"/>
                  <w:color w:val="7030A0"/>
                  <w:sz w:val="18"/>
                  <w:szCs w:val="18"/>
                  <w:lang w:val="de-DE" w:eastAsia="fr-FR"/>
                </w:rPr>
                <w:t>M-409726-02-1</w:t>
              </w:r>
            </w:hyperlink>
            <w:r w:rsidRPr="00CC319B">
              <w:rPr>
                <w:color w:val="7030A0"/>
                <w:sz w:val="18"/>
                <w:szCs w:val="18"/>
                <w:lang w:val="de-DE" w:eastAsia="fr-FR"/>
              </w:rPr>
              <w:br/>
            </w:r>
            <w:r w:rsidRPr="00CC319B">
              <w:rPr>
                <w:color w:val="7030A0"/>
                <w:sz w:val="18"/>
                <w:szCs w:val="18"/>
                <w:lang w:eastAsia="fr-FR"/>
              </w:rPr>
              <w:t>Part B, Section 6, 6.4.1;</w:t>
            </w:r>
          </w:p>
          <w:p w14:paraId="784DB113" w14:textId="77777777" w:rsidR="002E16CD" w:rsidRPr="00CC319B" w:rsidRDefault="002E16CD" w:rsidP="00353C39">
            <w:pPr>
              <w:autoSpaceDE w:val="0"/>
              <w:autoSpaceDN w:val="0"/>
              <w:adjustRightInd w:val="0"/>
              <w:spacing w:before="20" w:after="20"/>
              <w:rPr>
                <w:color w:val="7030A0"/>
                <w:sz w:val="18"/>
                <w:szCs w:val="18"/>
                <w:lang w:val="en-GB" w:eastAsia="fr-FR"/>
              </w:rPr>
            </w:pPr>
            <w:r w:rsidRPr="00CC319B">
              <w:rPr>
                <w:color w:val="7030A0"/>
                <w:sz w:val="18"/>
                <w:szCs w:val="18"/>
                <w:lang w:val="de-DE" w:eastAsia="fr-FR"/>
              </w:rPr>
              <w:t>EFSA, 2015</w:t>
            </w:r>
          </w:p>
        </w:tc>
      </w:tr>
    </w:tbl>
    <w:p w14:paraId="251928CE" w14:textId="1BB4234F" w:rsidR="00461B31" w:rsidRPr="00AB24E5" w:rsidRDefault="00461B31" w:rsidP="009F0DEA">
      <w:pPr>
        <w:pStyle w:val="RepStandard"/>
        <w:rPr>
          <w:highlight w:val="cyan"/>
          <w:lang w:val="en-US"/>
        </w:rPr>
      </w:pPr>
    </w:p>
    <w:p w14:paraId="74443B8F" w14:textId="77777777" w:rsidR="0093290F" w:rsidRPr="00AB24E5" w:rsidRDefault="0093290F" w:rsidP="0093290F">
      <w:pPr>
        <w:tabs>
          <w:tab w:val="left" w:pos="720"/>
        </w:tabs>
        <w:spacing w:line="280" w:lineRule="exact"/>
        <w:jc w:val="both"/>
        <w:rPr>
          <w:szCs w:val="20"/>
        </w:rPr>
      </w:pPr>
      <w:r w:rsidRPr="00AB24E5">
        <w:rPr>
          <w:szCs w:val="20"/>
        </w:rPr>
        <w:t>No indication of mutagenic effects was found in the Ames test with five strains of Salmonella typhimurium. In addition, DFA did neither</w:t>
      </w:r>
      <w:r w:rsidRPr="00AB24E5">
        <w:rPr>
          <w:lang w:eastAsia="fr-FR"/>
        </w:rPr>
        <w:t xml:space="preserve"> induce structural chromosome aberrations in </w:t>
      </w:r>
      <w:r w:rsidRPr="00AB24E5">
        <w:rPr>
          <w:i/>
          <w:iCs/>
          <w:lang w:eastAsia="fr-FR"/>
        </w:rPr>
        <w:t xml:space="preserve">V79 </w:t>
      </w:r>
      <w:r w:rsidRPr="00AB24E5">
        <w:rPr>
          <w:iCs/>
          <w:lang w:eastAsia="fr-FR"/>
        </w:rPr>
        <w:t xml:space="preserve">lung </w:t>
      </w:r>
      <w:r w:rsidRPr="00AB24E5">
        <w:rPr>
          <w:lang w:eastAsia="fr-FR"/>
        </w:rPr>
        <w:t xml:space="preserve">cells (Chinese hamster cell line), nor gene mutations at the HPRT locus in </w:t>
      </w:r>
      <w:r w:rsidRPr="00AB24E5">
        <w:rPr>
          <w:i/>
          <w:lang w:eastAsia="fr-FR"/>
        </w:rPr>
        <w:t>V79</w:t>
      </w:r>
      <w:r w:rsidRPr="00AB24E5">
        <w:rPr>
          <w:lang w:eastAsia="fr-FR"/>
        </w:rPr>
        <w:t xml:space="preserve"> lung cells. </w:t>
      </w:r>
      <w:r w:rsidRPr="00AB24E5">
        <w:rPr>
          <w:szCs w:val="20"/>
        </w:rPr>
        <w:t xml:space="preserve">In conclusion, metabolite DFA is considered to be non-mutagenic </w:t>
      </w:r>
      <w:r w:rsidRPr="00AB24E5">
        <w:rPr>
          <w:lang w:eastAsia="fr-FR"/>
        </w:rPr>
        <w:t>– with and without metabolic activation (+/- S9-mix).</w:t>
      </w:r>
    </w:p>
    <w:p w14:paraId="78ADC971" w14:textId="77777777" w:rsidR="0093290F" w:rsidRPr="00AB24E5" w:rsidRDefault="0093290F" w:rsidP="0093290F">
      <w:pPr>
        <w:widowControl w:val="0"/>
        <w:jc w:val="both"/>
      </w:pPr>
    </w:p>
    <w:p w14:paraId="68BB4B4A" w14:textId="0689B195" w:rsidR="0093290F" w:rsidRPr="00AB24E5" w:rsidRDefault="0093290F" w:rsidP="001B45BF">
      <w:pPr>
        <w:widowControl w:val="0"/>
        <w:jc w:val="both"/>
        <w:rPr>
          <w:highlight w:val="cyan"/>
        </w:rPr>
      </w:pPr>
      <w:r w:rsidRPr="00AB24E5">
        <w:rPr>
          <w:lang w:val="en-GB"/>
        </w:rPr>
        <w:t>Metabolite DFA is considered not relevant and is further evaluated in Stage 3. The genotoxicity studies are summarized in Part B, Section 6, chapter 6.4 and were already evaluated at EU level (</w:t>
      </w:r>
      <w:r w:rsidRPr="00AB24E5">
        <w:t>EFSA Journal 2015;13(2):4020</w:t>
      </w:r>
      <w:r w:rsidRPr="00AB24E5">
        <w:rPr>
          <w:lang w:val="en-GB"/>
        </w:rPr>
        <w:t>).</w:t>
      </w:r>
    </w:p>
    <w:p w14:paraId="611EB79A" w14:textId="77777777" w:rsidR="009F0DEA" w:rsidRPr="00AB24E5" w:rsidRDefault="009F0DEA" w:rsidP="00CC319B">
      <w:pPr>
        <w:pStyle w:val="Nagwek4"/>
        <w:spacing w:before="240" w:after="120"/>
        <w:rPr>
          <w:lang w:val="en-GB"/>
        </w:rPr>
      </w:pPr>
      <w:bookmarkStart w:id="108" w:name="_Toc413754719"/>
      <w:bookmarkStart w:id="109" w:name="_Toc413755120"/>
      <w:bookmarkStart w:id="110" w:name="_Toc413755146"/>
      <w:bookmarkStart w:id="111" w:name="_Toc413755171"/>
      <w:bookmarkStart w:id="112" w:name="_Toc413941047"/>
      <w:bookmarkStart w:id="113" w:name="_Toc413943197"/>
      <w:bookmarkStart w:id="114" w:name="_Toc414542746"/>
      <w:bookmarkStart w:id="115" w:name="_Toc414544996"/>
      <w:bookmarkStart w:id="116" w:name="_Toc414545023"/>
      <w:bookmarkStart w:id="117" w:name="_Toc414608131"/>
      <w:bookmarkStart w:id="118" w:name="_Toc415230185"/>
      <w:bookmarkStart w:id="119" w:name="_Toc71876225"/>
      <w:r w:rsidRPr="00AB24E5">
        <w:rPr>
          <w:lang w:val="en-GB"/>
        </w:rPr>
        <w:t>STEP 3, Stage 3: screening for toxicity</w:t>
      </w:r>
      <w:bookmarkEnd w:id="108"/>
      <w:bookmarkEnd w:id="109"/>
      <w:bookmarkEnd w:id="110"/>
      <w:bookmarkEnd w:id="111"/>
      <w:bookmarkEnd w:id="112"/>
      <w:bookmarkEnd w:id="113"/>
      <w:bookmarkEnd w:id="114"/>
      <w:bookmarkEnd w:id="115"/>
      <w:bookmarkEnd w:id="116"/>
      <w:bookmarkEnd w:id="117"/>
      <w:bookmarkEnd w:id="118"/>
      <w:bookmarkEnd w:id="119"/>
    </w:p>
    <w:p w14:paraId="5DCFDA31" w14:textId="2CBCD606" w:rsidR="009C6BD5" w:rsidRPr="00AB24E5" w:rsidRDefault="009C6BD5" w:rsidP="009C6BD5">
      <w:pPr>
        <w:tabs>
          <w:tab w:val="left" w:pos="720"/>
        </w:tabs>
        <w:spacing w:line="280" w:lineRule="exact"/>
        <w:jc w:val="both"/>
        <w:rPr>
          <w:lang w:val="en-GB" w:eastAsia="en-US"/>
        </w:rPr>
      </w:pPr>
      <w:bookmarkStart w:id="120" w:name="_Toc412025988"/>
      <w:bookmarkStart w:id="121" w:name="_Toc413754720"/>
      <w:bookmarkStart w:id="122" w:name="_Toc413755121"/>
      <w:bookmarkStart w:id="123" w:name="_Toc413755147"/>
      <w:bookmarkStart w:id="124" w:name="_Toc413755172"/>
      <w:bookmarkStart w:id="125" w:name="_Toc413941048"/>
      <w:bookmarkStart w:id="126" w:name="_Toc413943198"/>
      <w:bookmarkStart w:id="127" w:name="_Toc414542747"/>
      <w:bookmarkStart w:id="128" w:name="_Toc414544997"/>
      <w:bookmarkStart w:id="129" w:name="_Toc414545024"/>
      <w:bookmarkStart w:id="130" w:name="_Toc414608132"/>
      <w:bookmarkStart w:id="131" w:name="_Toc415230186"/>
      <w:r w:rsidRPr="00AB24E5">
        <w:rPr>
          <w:lang w:val="en-GB" w:eastAsia="en-US"/>
        </w:rPr>
        <w:t xml:space="preserve">DFA is a rat metabolite, which accounted for approx. 6% of the administered dose in the urine, as shown in a rat ADME study. In a rat study on metabolism in organs and tissues – which was conducted at a later point in time - DFA was the dominating metabolite in the 24-hours samples of plasma, organs and tissues (accounting for more than 50% of the radioactivity) indicating that DFA is formed quickly and distributed within the whole body. </w:t>
      </w:r>
      <w:r w:rsidR="00AC5E6D" w:rsidRPr="00AB24E5">
        <w:rPr>
          <w:lang w:val="en-GB" w:eastAsia="en-US"/>
        </w:rPr>
        <w:t>Thus,</w:t>
      </w:r>
      <w:r w:rsidRPr="00AB24E5">
        <w:rPr>
          <w:lang w:val="en-GB" w:eastAsia="en-US"/>
        </w:rPr>
        <w:t xml:space="preserve"> it is a metabolite which is systemically available and contributes to the toxicity effects of parent </w:t>
      </w:r>
      <w:proofErr w:type="spellStart"/>
      <w:r w:rsidRPr="00AB24E5">
        <w:rPr>
          <w:lang w:val="en-GB" w:eastAsia="en-US"/>
        </w:rPr>
        <w:t>flupyradifurone</w:t>
      </w:r>
      <w:proofErr w:type="spellEnd"/>
      <w:r w:rsidRPr="00AB24E5">
        <w:rPr>
          <w:lang w:val="en-GB" w:eastAsia="en-US"/>
        </w:rPr>
        <w:t>.  Nevertheless, the toxicological properties of DFA were investigated in a series of tests.</w:t>
      </w:r>
    </w:p>
    <w:p w14:paraId="09F284C3" w14:textId="76B51788" w:rsidR="009C6BD5" w:rsidRPr="00AB24E5" w:rsidRDefault="009C6BD5" w:rsidP="009C6BD5">
      <w:pPr>
        <w:tabs>
          <w:tab w:val="left" w:pos="720"/>
        </w:tabs>
        <w:spacing w:line="280" w:lineRule="exact"/>
        <w:jc w:val="both"/>
        <w:rPr>
          <w:lang w:val="en-GB" w:eastAsia="en-US"/>
        </w:rPr>
      </w:pPr>
      <w:r w:rsidRPr="00AB24E5">
        <w:rPr>
          <w:lang w:val="en-GB" w:eastAsia="en-US"/>
        </w:rPr>
        <w:lastRenderedPageBreak/>
        <w:t>The acute oral toxicity of DFA was investigated in a rat study. The oral LD</w:t>
      </w:r>
      <w:r w:rsidRPr="00AB24E5">
        <w:rPr>
          <w:vertAlign w:val="subscript"/>
          <w:lang w:val="en-GB" w:eastAsia="en-US"/>
        </w:rPr>
        <w:t>50</w:t>
      </w:r>
      <w:r w:rsidRPr="00AB24E5">
        <w:rPr>
          <w:lang w:val="en-GB" w:eastAsia="en-US"/>
        </w:rPr>
        <w:t xml:space="preserve"> was found to be between 300 and 2000 mg/kg in rats. For parent </w:t>
      </w:r>
      <w:proofErr w:type="spellStart"/>
      <w:r w:rsidRPr="00AB24E5">
        <w:rPr>
          <w:lang w:val="en-GB" w:eastAsia="en-US"/>
        </w:rPr>
        <w:t>flupyradifurone</w:t>
      </w:r>
      <w:proofErr w:type="spellEnd"/>
      <w:r w:rsidRPr="00AB24E5">
        <w:rPr>
          <w:lang w:val="en-GB" w:eastAsia="en-US"/>
        </w:rPr>
        <w:t xml:space="preserve">, mortalities were also reported at 2000 mg/kg but none at 300 mg/kg. Thus, DFA shows a similar acute toxicity as </w:t>
      </w:r>
      <w:proofErr w:type="spellStart"/>
      <w:r w:rsidRPr="00AB24E5">
        <w:rPr>
          <w:lang w:val="en-GB" w:eastAsia="en-US"/>
        </w:rPr>
        <w:t>flupyradifurone</w:t>
      </w:r>
      <w:proofErr w:type="spellEnd"/>
      <w:r w:rsidRPr="00AB24E5">
        <w:rPr>
          <w:lang w:val="en-GB" w:eastAsia="en-US"/>
        </w:rPr>
        <w:t>.</w:t>
      </w:r>
    </w:p>
    <w:p w14:paraId="1C54C3A8" w14:textId="7AE2B242" w:rsidR="009C6BD5" w:rsidRPr="00AB24E5" w:rsidRDefault="009C6BD5" w:rsidP="009C6BD5">
      <w:pPr>
        <w:tabs>
          <w:tab w:val="left" w:pos="720"/>
        </w:tabs>
        <w:spacing w:line="280" w:lineRule="exact"/>
        <w:jc w:val="both"/>
        <w:rPr>
          <w:lang w:val="en-GB" w:eastAsia="en-US"/>
        </w:rPr>
      </w:pPr>
    </w:p>
    <w:tbl>
      <w:tblPr>
        <w:tblStyle w:val="TableNormal1"/>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7"/>
        <w:gridCol w:w="2337"/>
        <w:gridCol w:w="2337"/>
        <w:gridCol w:w="2337"/>
      </w:tblGrid>
      <w:tr w:rsidR="00B13445" w:rsidRPr="00CC319B" w14:paraId="29F93198" w14:textId="77777777" w:rsidTr="00CC319B">
        <w:trPr>
          <w:trHeight w:val="132"/>
        </w:trPr>
        <w:tc>
          <w:tcPr>
            <w:tcW w:w="1250" w:type="pct"/>
            <w:tcBorders>
              <w:top w:val="single" w:sz="4" w:space="0" w:color="auto"/>
              <w:left w:val="single" w:sz="4" w:space="0" w:color="auto"/>
              <w:bottom w:val="single" w:sz="4" w:space="0" w:color="auto"/>
              <w:right w:val="single" w:sz="4" w:space="0" w:color="auto"/>
            </w:tcBorders>
            <w:hideMark/>
          </w:tcPr>
          <w:p w14:paraId="000EA79A" w14:textId="433EFF5A" w:rsidR="009C6BD5" w:rsidRPr="00CC319B" w:rsidRDefault="009C6BD5" w:rsidP="00CC319B">
            <w:pPr>
              <w:keepNext/>
              <w:autoSpaceDE w:val="0"/>
              <w:autoSpaceDN w:val="0"/>
              <w:adjustRightInd w:val="0"/>
              <w:spacing w:before="20" w:after="20"/>
              <w:jc w:val="center"/>
              <w:rPr>
                <w:sz w:val="18"/>
                <w:szCs w:val="20"/>
                <w:lang w:val="en-GB" w:eastAsia="fr-FR"/>
              </w:rPr>
            </w:pPr>
            <w:r w:rsidRPr="00CC319B">
              <w:rPr>
                <w:b/>
                <w:bCs/>
                <w:sz w:val="18"/>
                <w:szCs w:val="20"/>
                <w:lang w:val="en-GB" w:eastAsia="fr-FR"/>
              </w:rPr>
              <w:t>Study</w:t>
            </w:r>
          </w:p>
        </w:tc>
        <w:tc>
          <w:tcPr>
            <w:tcW w:w="1250" w:type="pct"/>
            <w:tcBorders>
              <w:top w:val="single" w:sz="4" w:space="0" w:color="auto"/>
              <w:left w:val="single" w:sz="4" w:space="0" w:color="auto"/>
              <w:bottom w:val="single" w:sz="4" w:space="0" w:color="auto"/>
              <w:right w:val="single" w:sz="4" w:space="0" w:color="auto"/>
            </w:tcBorders>
            <w:hideMark/>
          </w:tcPr>
          <w:p w14:paraId="4D4072F2" w14:textId="62D6E5AD" w:rsidR="009C6BD5" w:rsidRPr="00CC319B" w:rsidRDefault="009C6BD5" w:rsidP="00CC319B">
            <w:pPr>
              <w:keepNext/>
              <w:autoSpaceDE w:val="0"/>
              <w:autoSpaceDN w:val="0"/>
              <w:adjustRightInd w:val="0"/>
              <w:spacing w:before="20" w:after="20"/>
              <w:jc w:val="center"/>
              <w:rPr>
                <w:sz w:val="18"/>
                <w:szCs w:val="20"/>
                <w:lang w:val="en-GB" w:eastAsia="fr-FR"/>
              </w:rPr>
            </w:pPr>
            <w:r w:rsidRPr="00CC319B">
              <w:rPr>
                <w:b/>
                <w:bCs/>
                <w:sz w:val="18"/>
                <w:szCs w:val="20"/>
                <w:lang w:val="en-GB" w:eastAsia="fr-FR"/>
              </w:rPr>
              <w:t>Dose</w:t>
            </w:r>
          </w:p>
        </w:tc>
        <w:tc>
          <w:tcPr>
            <w:tcW w:w="1250" w:type="pct"/>
            <w:tcBorders>
              <w:top w:val="single" w:sz="4" w:space="0" w:color="auto"/>
              <w:left w:val="single" w:sz="4" w:space="0" w:color="auto"/>
              <w:bottom w:val="single" w:sz="4" w:space="0" w:color="auto"/>
              <w:right w:val="single" w:sz="4" w:space="0" w:color="auto"/>
            </w:tcBorders>
            <w:hideMark/>
          </w:tcPr>
          <w:p w14:paraId="3C868A01" w14:textId="693610B6" w:rsidR="009C6BD5" w:rsidRPr="00CC319B" w:rsidRDefault="009C6BD5" w:rsidP="00CC319B">
            <w:pPr>
              <w:keepNext/>
              <w:autoSpaceDE w:val="0"/>
              <w:autoSpaceDN w:val="0"/>
              <w:adjustRightInd w:val="0"/>
              <w:spacing w:before="20" w:after="20"/>
              <w:jc w:val="center"/>
              <w:rPr>
                <w:sz w:val="18"/>
                <w:szCs w:val="20"/>
                <w:lang w:val="en-GB" w:eastAsia="fr-FR"/>
              </w:rPr>
            </w:pPr>
            <w:r w:rsidRPr="00CC319B">
              <w:rPr>
                <w:b/>
                <w:bCs/>
                <w:sz w:val="18"/>
                <w:szCs w:val="20"/>
                <w:lang w:val="en-GB" w:eastAsia="fr-FR"/>
              </w:rPr>
              <w:t>Result</w:t>
            </w:r>
          </w:p>
        </w:tc>
        <w:tc>
          <w:tcPr>
            <w:tcW w:w="1250" w:type="pct"/>
            <w:tcBorders>
              <w:top w:val="single" w:sz="4" w:space="0" w:color="auto"/>
              <w:left w:val="single" w:sz="4" w:space="0" w:color="auto"/>
              <w:bottom w:val="single" w:sz="4" w:space="0" w:color="auto"/>
              <w:right w:val="single" w:sz="4" w:space="0" w:color="auto"/>
            </w:tcBorders>
            <w:hideMark/>
          </w:tcPr>
          <w:p w14:paraId="1069128C" w14:textId="5A2C016A" w:rsidR="009C6BD5" w:rsidRPr="00CC319B" w:rsidRDefault="009C6BD5" w:rsidP="00CC319B">
            <w:pPr>
              <w:keepNext/>
              <w:autoSpaceDE w:val="0"/>
              <w:autoSpaceDN w:val="0"/>
              <w:adjustRightInd w:val="0"/>
              <w:spacing w:before="20" w:after="20"/>
              <w:jc w:val="center"/>
              <w:rPr>
                <w:sz w:val="18"/>
                <w:szCs w:val="20"/>
                <w:lang w:val="en-GB" w:eastAsia="fr-FR"/>
              </w:rPr>
            </w:pPr>
            <w:r w:rsidRPr="00CC319B">
              <w:rPr>
                <w:b/>
                <w:bCs/>
                <w:sz w:val="18"/>
                <w:szCs w:val="20"/>
                <w:lang w:val="en-GB" w:eastAsia="fr-FR"/>
              </w:rPr>
              <w:t>Reference</w:t>
            </w:r>
          </w:p>
        </w:tc>
      </w:tr>
      <w:tr w:rsidR="00B13445" w:rsidRPr="00CC319B" w14:paraId="4A51DABE" w14:textId="77777777" w:rsidTr="00CC319B">
        <w:trPr>
          <w:trHeight w:val="406"/>
        </w:trPr>
        <w:tc>
          <w:tcPr>
            <w:tcW w:w="1250" w:type="pct"/>
            <w:tcBorders>
              <w:top w:val="single" w:sz="4" w:space="0" w:color="auto"/>
              <w:left w:val="single" w:sz="4" w:space="0" w:color="auto"/>
              <w:bottom w:val="single" w:sz="4" w:space="0" w:color="auto"/>
              <w:right w:val="single" w:sz="4" w:space="0" w:color="auto"/>
            </w:tcBorders>
            <w:hideMark/>
          </w:tcPr>
          <w:p w14:paraId="57F0588D" w14:textId="77777777" w:rsidR="009C6BD5" w:rsidRPr="00CC319B" w:rsidRDefault="009C6BD5" w:rsidP="00353C39">
            <w:pPr>
              <w:keepNext/>
              <w:autoSpaceDE w:val="0"/>
              <w:autoSpaceDN w:val="0"/>
              <w:adjustRightInd w:val="0"/>
              <w:spacing w:before="20" w:after="20"/>
              <w:rPr>
                <w:sz w:val="18"/>
                <w:szCs w:val="20"/>
                <w:lang w:val="en-GB" w:eastAsia="fr-FR"/>
              </w:rPr>
            </w:pPr>
            <w:r w:rsidRPr="00CC319B">
              <w:rPr>
                <w:sz w:val="18"/>
                <w:szCs w:val="20"/>
                <w:lang w:val="en-GB" w:eastAsia="fr-FR"/>
              </w:rPr>
              <w:t>Acute toxicity in the rats "Acute toxic class method" (OECD 423)</w:t>
            </w:r>
          </w:p>
        </w:tc>
        <w:tc>
          <w:tcPr>
            <w:tcW w:w="1250" w:type="pct"/>
            <w:tcBorders>
              <w:top w:val="single" w:sz="4" w:space="0" w:color="auto"/>
              <w:left w:val="single" w:sz="4" w:space="0" w:color="auto"/>
              <w:bottom w:val="single" w:sz="4" w:space="0" w:color="auto"/>
              <w:right w:val="single" w:sz="4" w:space="0" w:color="auto"/>
            </w:tcBorders>
            <w:hideMark/>
          </w:tcPr>
          <w:p w14:paraId="3A820C3D" w14:textId="77777777" w:rsidR="009C6BD5" w:rsidRPr="00CC319B" w:rsidRDefault="009C6BD5" w:rsidP="00353C39">
            <w:pPr>
              <w:keepNext/>
              <w:autoSpaceDE w:val="0"/>
              <w:autoSpaceDN w:val="0"/>
              <w:adjustRightInd w:val="0"/>
              <w:spacing w:before="20" w:after="20"/>
              <w:rPr>
                <w:sz w:val="18"/>
                <w:szCs w:val="20"/>
                <w:lang w:val="en-GB" w:eastAsia="fr-FR"/>
              </w:rPr>
            </w:pPr>
            <w:r w:rsidRPr="00CC319B">
              <w:rPr>
                <w:sz w:val="18"/>
                <w:szCs w:val="20"/>
                <w:lang w:val="en-GB" w:eastAsia="fr-FR"/>
              </w:rPr>
              <w:t xml:space="preserve">300-2000 mg/kg </w:t>
            </w:r>
          </w:p>
        </w:tc>
        <w:tc>
          <w:tcPr>
            <w:tcW w:w="1250" w:type="pct"/>
            <w:tcBorders>
              <w:top w:val="single" w:sz="4" w:space="0" w:color="auto"/>
              <w:left w:val="single" w:sz="4" w:space="0" w:color="auto"/>
              <w:bottom w:val="single" w:sz="4" w:space="0" w:color="auto"/>
              <w:right w:val="single" w:sz="4" w:space="0" w:color="auto"/>
            </w:tcBorders>
            <w:hideMark/>
          </w:tcPr>
          <w:p w14:paraId="2A1C5308" w14:textId="77777777" w:rsidR="009C6BD5" w:rsidRPr="00CC319B" w:rsidRDefault="009C6BD5" w:rsidP="00353C39">
            <w:pPr>
              <w:keepNext/>
              <w:autoSpaceDE w:val="0"/>
              <w:autoSpaceDN w:val="0"/>
              <w:adjustRightInd w:val="0"/>
              <w:spacing w:before="20" w:after="20"/>
              <w:rPr>
                <w:sz w:val="18"/>
                <w:szCs w:val="20"/>
                <w:lang w:val="en-GB" w:eastAsia="fr-FR"/>
              </w:rPr>
            </w:pPr>
            <w:r w:rsidRPr="00CC319B">
              <w:rPr>
                <w:sz w:val="18"/>
                <w:szCs w:val="20"/>
                <w:lang w:val="en-GB" w:eastAsia="fr-FR"/>
              </w:rPr>
              <w:t>oral LD</w:t>
            </w:r>
            <w:r w:rsidRPr="00CC319B">
              <w:rPr>
                <w:sz w:val="18"/>
                <w:szCs w:val="20"/>
                <w:vertAlign w:val="subscript"/>
                <w:lang w:val="en-GB" w:eastAsia="fr-FR"/>
              </w:rPr>
              <w:t xml:space="preserve">50 </w:t>
            </w:r>
            <w:r w:rsidRPr="00CC319B">
              <w:rPr>
                <w:sz w:val="18"/>
                <w:szCs w:val="20"/>
                <w:lang w:val="en-GB" w:eastAsia="fr-FR"/>
              </w:rPr>
              <w:t>in rats: between 300 and 2000 mg/kg</w:t>
            </w:r>
          </w:p>
        </w:tc>
        <w:tc>
          <w:tcPr>
            <w:tcW w:w="1250" w:type="pct"/>
            <w:tcBorders>
              <w:top w:val="single" w:sz="4" w:space="0" w:color="auto"/>
              <w:left w:val="single" w:sz="4" w:space="0" w:color="auto"/>
              <w:bottom w:val="single" w:sz="4" w:space="0" w:color="auto"/>
              <w:right w:val="single" w:sz="4" w:space="0" w:color="auto"/>
            </w:tcBorders>
            <w:hideMark/>
          </w:tcPr>
          <w:p w14:paraId="1BAA2FB4" w14:textId="59E106BA" w:rsidR="009C6BD5" w:rsidRPr="00CC319B" w:rsidRDefault="00AF33FD" w:rsidP="00353C39">
            <w:pPr>
              <w:keepNext/>
              <w:autoSpaceDE w:val="0"/>
              <w:autoSpaceDN w:val="0"/>
              <w:adjustRightInd w:val="0"/>
              <w:spacing w:before="20" w:after="20"/>
              <w:rPr>
                <w:color w:val="7030A0"/>
                <w:sz w:val="18"/>
                <w:szCs w:val="20"/>
                <w:lang w:eastAsia="fr-FR"/>
              </w:rPr>
            </w:pPr>
            <w:r>
              <w:rPr>
                <w:color w:val="7030A0"/>
                <w:sz w:val="18"/>
                <w:szCs w:val="20"/>
                <w:lang w:eastAsia="fr-FR"/>
              </w:rPr>
              <w:t>xxx</w:t>
            </w:r>
            <w:r w:rsidR="009C6BD5" w:rsidRPr="00CC319B">
              <w:rPr>
                <w:color w:val="7030A0"/>
                <w:sz w:val="18"/>
                <w:szCs w:val="20"/>
                <w:lang w:eastAsia="fr-FR"/>
              </w:rPr>
              <w:br/>
            </w:r>
            <w:hyperlink r:id="rId23" w:history="1">
              <w:r w:rsidR="009C6BD5" w:rsidRPr="00CC319B">
                <w:rPr>
                  <w:rStyle w:val="Hipercze"/>
                  <w:color w:val="7030A0"/>
                  <w:sz w:val="18"/>
                  <w:szCs w:val="20"/>
                  <w:lang w:eastAsia="fr-FR"/>
                </w:rPr>
                <w:t>M-393372-01-2</w:t>
              </w:r>
            </w:hyperlink>
            <w:r w:rsidR="009C6BD5" w:rsidRPr="00CC319B">
              <w:rPr>
                <w:color w:val="7030A0"/>
                <w:sz w:val="18"/>
                <w:szCs w:val="20"/>
                <w:lang w:eastAsia="fr-FR"/>
              </w:rPr>
              <w:br/>
              <w:t>Part B, Section 6, 6.4.1 ;</w:t>
            </w:r>
          </w:p>
          <w:p w14:paraId="6AF4BF0A" w14:textId="77777777" w:rsidR="009C6BD5" w:rsidRPr="00CC319B" w:rsidRDefault="009C6BD5" w:rsidP="00353C39">
            <w:pPr>
              <w:keepNext/>
              <w:autoSpaceDE w:val="0"/>
              <w:autoSpaceDN w:val="0"/>
              <w:adjustRightInd w:val="0"/>
              <w:spacing w:before="20" w:after="20"/>
              <w:rPr>
                <w:color w:val="7030A0"/>
                <w:sz w:val="18"/>
                <w:szCs w:val="20"/>
                <w:lang w:eastAsia="fr-FR"/>
              </w:rPr>
            </w:pPr>
            <w:r w:rsidRPr="00CC319B">
              <w:rPr>
                <w:color w:val="7030A0"/>
                <w:sz w:val="18"/>
                <w:szCs w:val="20"/>
                <w:lang w:eastAsia="fr-FR"/>
              </w:rPr>
              <w:t>EFSA, 2015</w:t>
            </w:r>
          </w:p>
        </w:tc>
      </w:tr>
    </w:tbl>
    <w:p w14:paraId="55CCB66C" w14:textId="77777777" w:rsidR="009C6BD5" w:rsidRPr="00AB24E5" w:rsidRDefault="009C6BD5" w:rsidP="009C6BD5">
      <w:pPr>
        <w:tabs>
          <w:tab w:val="left" w:pos="720"/>
        </w:tabs>
        <w:spacing w:line="280" w:lineRule="exact"/>
        <w:jc w:val="both"/>
        <w:rPr>
          <w:lang w:val="fr-FR" w:eastAsia="en-US"/>
        </w:rPr>
      </w:pPr>
    </w:p>
    <w:p w14:paraId="32F3415F" w14:textId="4F7AF9E4" w:rsidR="009C6BD5" w:rsidRPr="00AB24E5" w:rsidRDefault="009C6BD5" w:rsidP="009C6BD5">
      <w:pPr>
        <w:tabs>
          <w:tab w:val="left" w:pos="720"/>
        </w:tabs>
        <w:spacing w:line="280" w:lineRule="exact"/>
        <w:jc w:val="both"/>
        <w:rPr>
          <w:lang w:val="en-GB" w:eastAsia="en-US"/>
        </w:rPr>
      </w:pPr>
      <w:r w:rsidRPr="00AB24E5">
        <w:rPr>
          <w:lang w:val="en-GB" w:eastAsia="en-US"/>
        </w:rPr>
        <w:t>Furthermore, the DFA toxicity profile was investigated in the rat following repeated dietary administration for 14 and 90 days.</w:t>
      </w:r>
    </w:p>
    <w:p w14:paraId="3BD19099" w14:textId="77777777" w:rsidR="009C6BD5" w:rsidRPr="00AB24E5" w:rsidRDefault="009C6BD5" w:rsidP="009C6BD5">
      <w:pPr>
        <w:tabs>
          <w:tab w:val="left" w:pos="720"/>
        </w:tabs>
        <w:spacing w:line="280" w:lineRule="exact"/>
        <w:jc w:val="both"/>
        <w:rPr>
          <w:lang w:val="en-GB" w:eastAsia="en-US"/>
        </w:rPr>
      </w:pPr>
    </w:p>
    <w:tbl>
      <w:tblPr>
        <w:tblStyle w:val="TableNormal1"/>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7"/>
        <w:gridCol w:w="2337"/>
        <w:gridCol w:w="2337"/>
        <w:gridCol w:w="2337"/>
      </w:tblGrid>
      <w:tr w:rsidR="00B13445" w:rsidRPr="00CC319B" w14:paraId="4F815077" w14:textId="77777777" w:rsidTr="00CC319B">
        <w:trPr>
          <w:trHeight w:val="132"/>
        </w:trPr>
        <w:tc>
          <w:tcPr>
            <w:tcW w:w="1250" w:type="pct"/>
            <w:tcBorders>
              <w:top w:val="single" w:sz="4" w:space="0" w:color="auto"/>
              <w:left w:val="single" w:sz="4" w:space="0" w:color="auto"/>
              <w:bottom w:val="single" w:sz="4" w:space="0" w:color="auto"/>
              <w:right w:val="single" w:sz="4" w:space="0" w:color="auto"/>
            </w:tcBorders>
            <w:hideMark/>
          </w:tcPr>
          <w:p w14:paraId="4ED24D47" w14:textId="653F1D8A" w:rsidR="009C6BD5" w:rsidRPr="00CC319B" w:rsidRDefault="009C6BD5" w:rsidP="00CC319B">
            <w:pPr>
              <w:autoSpaceDE w:val="0"/>
              <w:autoSpaceDN w:val="0"/>
              <w:adjustRightInd w:val="0"/>
              <w:spacing w:before="20" w:after="20"/>
              <w:jc w:val="center"/>
              <w:rPr>
                <w:sz w:val="18"/>
                <w:szCs w:val="20"/>
                <w:lang w:val="en-GB" w:eastAsia="fr-FR"/>
              </w:rPr>
            </w:pPr>
            <w:r w:rsidRPr="00CC319B">
              <w:rPr>
                <w:b/>
                <w:bCs/>
                <w:sz w:val="18"/>
                <w:szCs w:val="20"/>
                <w:lang w:val="en-GB" w:eastAsia="fr-FR"/>
              </w:rPr>
              <w:t>Study</w:t>
            </w:r>
          </w:p>
        </w:tc>
        <w:tc>
          <w:tcPr>
            <w:tcW w:w="1250" w:type="pct"/>
            <w:tcBorders>
              <w:top w:val="single" w:sz="4" w:space="0" w:color="auto"/>
              <w:left w:val="single" w:sz="4" w:space="0" w:color="auto"/>
              <w:bottom w:val="single" w:sz="4" w:space="0" w:color="auto"/>
              <w:right w:val="single" w:sz="4" w:space="0" w:color="auto"/>
            </w:tcBorders>
            <w:hideMark/>
          </w:tcPr>
          <w:p w14:paraId="74EB6D4D" w14:textId="415D35C3" w:rsidR="009C6BD5" w:rsidRPr="00CC319B" w:rsidRDefault="009C6BD5" w:rsidP="00CC319B">
            <w:pPr>
              <w:autoSpaceDE w:val="0"/>
              <w:autoSpaceDN w:val="0"/>
              <w:adjustRightInd w:val="0"/>
              <w:spacing w:before="20" w:after="20"/>
              <w:jc w:val="center"/>
              <w:rPr>
                <w:sz w:val="18"/>
                <w:szCs w:val="20"/>
                <w:lang w:val="en-GB" w:eastAsia="fr-FR"/>
              </w:rPr>
            </w:pPr>
            <w:r w:rsidRPr="00CC319B">
              <w:rPr>
                <w:b/>
                <w:bCs/>
                <w:sz w:val="18"/>
                <w:szCs w:val="20"/>
                <w:lang w:val="en-GB" w:eastAsia="fr-FR"/>
              </w:rPr>
              <w:t>Dose</w:t>
            </w:r>
          </w:p>
        </w:tc>
        <w:tc>
          <w:tcPr>
            <w:tcW w:w="1250" w:type="pct"/>
            <w:tcBorders>
              <w:top w:val="single" w:sz="4" w:space="0" w:color="auto"/>
              <w:left w:val="single" w:sz="4" w:space="0" w:color="auto"/>
              <w:bottom w:val="single" w:sz="4" w:space="0" w:color="auto"/>
              <w:right w:val="single" w:sz="4" w:space="0" w:color="auto"/>
            </w:tcBorders>
            <w:hideMark/>
          </w:tcPr>
          <w:p w14:paraId="06CD16AA" w14:textId="2FE452A2" w:rsidR="009C6BD5" w:rsidRPr="00CC319B" w:rsidRDefault="009C6BD5" w:rsidP="00CC319B">
            <w:pPr>
              <w:autoSpaceDE w:val="0"/>
              <w:autoSpaceDN w:val="0"/>
              <w:adjustRightInd w:val="0"/>
              <w:spacing w:before="20" w:after="20"/>
              <w:jc w:val="center"/>
              <w:rPr>
                <w:sz w:val="18"/>
                <w:szCs w:val="20"/>
                <w:lang w:val="en-GB" w:eastAsia="fr-FR"/>
              </w:rPr>
            </w:pPr>
            <w:r w:rsidRPr="00CC319B">
              <w:rPr>
                <w:b/>
                <w:bCs/>
                <w:sz w:val="18"/>
                <w:szCs w:val="20"/>
                <w:lang w:val="en-GB" w:eastAsia="fr-FR"/>
              </w:rPr>
              <w:t>Result</w:t>
            </w:r>
          </w:p>
        </w:tc>
        <w:tc>
          <w:tcPr>
            <w:tcW w:w="1250" w:type="pct"/>
            <w:tcBorders>
              <w:top w:val="single" w:sz="4" w:space="0" w:color="auto"/>
              <w:left w:val="single" w:sz="4" w:space="0" w:color="auto"/>
              <w:bottom w:val="single" w:sz="4" w:space="0" w:color="auto"/>
              <w:right w:val="single" w:sz="4" w:space="0" w:color="auto"/>
            </w:tcBorders>
            <w:hideMark/>
          </w:tcPr>
          <w:p w14:paraId="04EB3C9F" w14:textId="6542CDB1" w:rsidR="009C6BD5" w:rsidRPr="00CC319B" w:rsidRDefault="009C6BD5" w:rsidP="00CC319B">
            <w:pPr>
              <w:autoSpaceDE w:val="0"/>
              <w:autoSpaceDN w:val="0"/>
              <w:adjustRightInd w:val="0"/>
              <w:spacing w:before="20" w:after="20"/>
              <w:jc w:val="center"/>
              <w:rPr>
                <w:sz w:val="18"/>
                <w:szCs w:val="20"/>
                <w:lang w:val="en-GB" w:eastAsia="fr-FR"/>
              </w:rPr>
            </w:pPr>
            <w:r w:rsidRPr="00CC319B">
              <w:rPr>
                <w:b/>
                <w:bCs/>
                <w:sz w:val="18"/>
                <w:szCs w:val="20"/>
                <w:lang w:val="en-GB" w:eastAsia="fr-FR"/>
              </w:rPr>
              <w:t>Reference</w:t>
            </w:r>
          </w:p>
        </w:tc>
      </w:tr>
      <w:tr w:rsidR="00B13445" w:rsidRPr="00CC319B" w14:paraId="5277D641" w14:textId="77777777" w:rsidTr="00CC319B">
        <w:trPr>
          <w:trHeight w:val="406"/>
        </w:trPr>
        <w:tc>
          <w:tcPr>
            <w:tcW w:w="1250" w:type="pct"/>
            <w:tcBorders>
              <w:top w:val="single" w:sz="4" w:space="0" w:color="auto"/>
              <w:left w:val="single" w:sz="4" w:space="0" w:color="auto"/>
              <w:bottom w:val="single" w:sz="4" w:space="0" w:color="auto"/>
              <w:right w:val="single" w:sz="4" w:space="0" w:color="auto"/>
            </w:tcBorders>
            <w:hideMark/>
          </w:tcPr>
          <w:p w14:paraId="2EF8C19E" w14:textId="77777777" w:rsidR="009C6BD5" w:rsidRPr="00CC319B" w:rsidRDefault="009C6BD5" w:rsidP="00353C39">
            <w:pPr>
              <w:autoSpaceDE w:val="0"/>
              <w:autoSpaceDN w:val="0"/>
              <w:adjustRightInd w:val="0"/>
              <w:spacing w:before="20" w:after="20"/>
              <w:rPr>
                <w:sz w:val="18"/>
                <w:szCs w:val="20"/>
                <w:lang w:val="en-GB" w:eastAsia="fr-FR"/>
              </w:rPr>
            </w:pPr>
            <w:r w:rsidRPr="00CC319B">
              <w:rPr>
                <w:sz w:val="18"/>
                <w:szCs w:val="20"/>
                <w:lang w:val="en-GB" w:eastAsia="fr-FR"/>
              </w:rPr>
              <w:t>Preliminary 14-day toxicity study in the rat (dietary administration; (no OECD guideline specified, no GLP)</w:t>
            </w:r>
          </w:p>
        </w:tc>
        <w:tc>
          <w:tcPr>
            <w:tcW w:w="1250" w:type="pct"/>
            <w:tcBorders>
              <w:top w:val="single" w:sz="4" w:space="0" w:color="auto"/>
              <w:left w:val="single" w:sz="4" w:space="0" w:color="auto"/>
              <w:bottom w:val="single" w:sz="4" w:space="0" w:color="auto"/>
              <w:right w:val="single" w:sz="4" w:space="0" w:color="auto"/>
            </w:tcBorders>
            <w:hideMark/>
          </w:tcPr>
          <w:p w14:paraId="1828A2D1" w14:textId="77777777" w:rsidR="009C6BD5" w:rsidRPr="00CC319B" w:rsidRDefault="009C6BD5" w:rsidP="00353C39">
            <w:pPr>
              <w:autoSpaceDE w:val="0"/>
              <w:autoSpaceDN w:val="0"/>
              <w:adjustRightInd w:val="0"/>
              <w:spacing w:before="20" w:after="20"/>
              <w:rPr>
                <w:sz w:val="18"/>
                <w:szCs w:val="20"/>
                <w:lang w:val="en-GB" w:eastAsia="fr-FR"/>
              </w:rPr>
            </w:pPr>
            <w:r w:rsidRPr="00CC319B">
              <w:rPr>
                <w:sz w:val="18"/>
                <w:szCs w:val="20"/>
                <w:lang w:val="en-GB" w:eastAsia="fr-FR"/>
              </w:rPr>
              <w:t>500, 2000 and 8000 ppm</w:t>
            </w:r>
          </w:p>
          <w:p w14:paraId="69FAEC49" w14:textId="77777777" w:rsidR="009C6BD5" w:rsidRPr="00CC319B" w:rsidRDefault="009C6BD5" w:rsidP="00353C39">
            <w:pPr>
              <w:autoSpaceDE w:val="0"/>
              <w:autoSpaceDN w:val="0"/>
              <w:adjustRightInd w:val="0"/>
              <w:spacing w:before="20" w:after="20"/>
              <w:rPr>
                <w:sz w:val="18"/>
                <w:szCs w:val="20"/>
                <w:lang w:val="en-GB" w:eastAsia="fr-FR"/>
              </w:rPr>
            </w:pPr>
            <w:r w:rsidRPr="00CC319B">
              <w:rPr>
                <w:sz w:val="18"/>
                <w:szCs w:val="20"/>
                <w:lang w:val="en-GB" w:eastAsia="fr-FR"/>
              </w:rPr>
              <w:t xml:space="preserve">(males: 48, 187 and 745 mg/kg </w:t>
            </w:r>
            <w:proofErr w:type="spellStart"/>
            <w:r w:rsidRPr="00CC319B">
              <w:rPr>
                <w:sz w:val="18"/>
                <w:szCs w:val="20"/>
                <w:lang w:val="en-GB" w:eastAsia="fr-FR"/>
              </w:rPr>
              <w:t>bw</w:t>
            </w:r>
            <w:proofErr w:type="spellEnd"/>
            <w:r w:rsidRPr="00CC319B">
              <w:rPr>
                <w:sz w:val="18"/>
                <w:szCs w:val="20"/>
                <w:lang w:val="en-GB" w:eastAsia="fr-FR"/>
              </w:rPr>
              <w:t>;</w:t>
            </w:r>
            <w:r w:rsidRPr="00CC319B">
              <w:rPr>
                <w:sz w:val="18"/>
                <w:szCs w:val="20"/>
                <w:lang w:val="en-GB" w:eastAsia="fr-FR"/>
              </w:rPr>
              <w:br/>
              <w:t xml:space="preserve">females: 51, 201 and 800 mg/kg </w:t>
            </w:r>
            <w:proofErr w:type="spellStart"/>
            <w:r w:rsidRPr="00CC319B">
              <w:rPr>
                <w:sz w:val="18"/>
                <w:szCs w:val="20"/>
                <w:lang w:val="en-GB" w:eastAsia="fr-FR"/>
              </w:rPr>
              <w:t>bw</w:t>
            </w:r>
            <w:proofErr w:type="spellEnd"/>
            <w:r w:rsidRPr="00CC319B">
              <w:rPr>
                <w:sz w:val="18"/>
                <w:szCs w:val="20"/>
                <w:lang w:val="en-GB" w:eastAsia="fr-FR"/>
              </w:rPr>
              <w:t>/day)</w:t>
            </w:r>
          </w:p>
        </w:tc>
        <w:tc>
          <w:tcPr>
            <w:tcW w:w="1250" w:type="pct"/>
            <w:tcBorders>
              <w:top w:val="single" w:sz="4" w:space="0" w:color="auto"/>
              <w:left w:val="single" w:sz="4" w:space="0" w:color="auto"/>
              <w:bottom w:val="single" w:sz="4" w:space="0" w:color="auto"/>
              <w:right w:val="single" w:sz="4" w:space="0" w:color="auto"/>
            </w:tcBorders>
            <w:hideMark/>
          </w:tcPr>
          <w:p w14:paraId="5A47ADD8" w14:textId="77777777" w:rsidR="009C6BD5" w:rsidRPr="00CC319B" w:rsidRDefault="009C6BD5" w:rsidP="00353C39">
            <w:pPr>
              <w:autoSpaceDE w:val="0"/>
              <w:autoSpaceDN w:val="0"/>
              <w:adjustRightInd w:val="0"/>
              <w:spacing w:before="20" w:after="20"/>
              <w:rPr>
                <w:sz w:val="18"/>
                <w:szCs w:val="20"/>
                <w:lang w:val="en-GB" w:eastAsia="fr-FR"/>
              </w:rPr>
            </w:pPr>
            <w:r w:rsidRPr="00CC319B">
              <w:rPr>
                <w:sz w:val="18"/>
                <w:szCs w:val="20"/>
                <w:lang w:val="en-GB" w:eastAsia="fr-FR"/>
              </w:rPr>
              <w:t xml:space="preserve">NOAEL: 500 ppm </w:t>
            </w:r>
            <w:r w:rsidRPr="00CC319B">
              <w:rPr>
                <w:sz w:val="18"/>
                <w:szCs w:val="20"/>
                <w:lang w:val="en-GB" w:eastAsia="fr-FR"/>
              </w:rPr>
              <w:br/>
              <w:t xml:space="preserve">(51 mg/kg </w:t>
            </w:r>
            <w:proofErr w:type="spellStart"/>
            <w:r w:rsidRPr="00CC319B">
              <w:rPr>
                <w:sz w:val="18"/>
                <w:szCs w:val="20"/>
                <w:lang w:val="en-GB" w:eastAsia="fr-FR"/>
              </w:rPr>
              <w:t>bw</w:t>
            </w:r>
            <w:proofErr w:type="spellEnd"/>
            <w:r w:rsidRPr="00CC319B">
              <w:rPr>
                <w:sz w:val="18"/>
                <w:szCs w:val="20"/>
                <w:lang w:val="en-GB" w:eastAsia="fr-FR"/>
              </w:rPr>
              <w:t>/day)</w:t>
            </w:r>
          </w:p>
        </w:tc>
        <w:tc>
          <w:tcPr>
            <w:tcW w:w="1250" w:type="pct"/>
            <w:tcBorders>
              <w:top w:val="single" w:sz="4" w:space="0" w:color="auto"/>
              <w:left w:val="single" w:sz="4" w:space="0" w:color="auto"/>
              <w:bottom w:val="single" w:sz="4" w:space="0" w:color="auto"/>
              <w:right w:val="single" w:sz="4" w:space="0" w:color="auto"/>
            </w:tcBorders>
            <w:hideMark/>
          </w:tcPr>
          <w:p w14:paraId="0AE524F1" w14:textId="387F0867" w:rsidR="009C6BD5" w:rsidRPr="00CC319B" w:rsidRDefault="00BB3F56" w:rsidP="00353C39">
            <w:pPr>
              <w:keepNext/>
              <w:autoSpaceDE w:val="0"/>
              <w:autoSpaceDN w:val="0"/>
              <w:adjustRightInd w:val="0"/>
              <w:spacing w:before="20" w:after="20"/>
              <w:rPr>
                <w:color w:val="7030A0"/>
                <w:sz w:val="18"/>
                <w:szCs w:val="20"/>
                <w:lang w:eastAsia="fr-FR"/>
              </w:rPr>
            </w:pPr>
            <w:r>
              <w:t>xxx</w:t>
            </w:r>
            <w:r w:rsidR="00CE519B">
              <w:rPr>
                <w:rStyle w:val="Hipercze"/>
                <w:color w:val="7030A0"/>
                <w:sz w:val="18"/>
                <w:szCs w:val="20"/>
                <w:lang w:eastAsia="fr-FR"/>
              </w:rPr>
              <w:fldChar w:fldCharType="begin"/>
            </w:r>
            <w:r w:rsidR="00CE519B">
              <w:rPr>
                <w:rStyle w:val="Hipercze"/>
                <w:color w:val="7030A0"/>
                <w:sz w:val="18"/>
                <w:szCs w:val="20"/>
                <w:lang w:val="en-US" w:eastAsia="fr-FR"/>
              </w:rPr>
              <w:instrText xml:space="preserve"> HYPERLINK "dart://dart/edition?ed_no=M-414152-01-2" </w:instrText>
            </w:r>
            <w:r w:rsidR="00CE519B">
              <w:rPr>
                <w:rStyle w:val="Hipercze"/>
                <w:color w:val="7030A0"/>
                <w:sz w:val="18"/>
                <w:szCs w:val="20"/>
                <w:lang w:eastAsia="fr-FR"/>
              </w:rPr>
              <w:fldChar w:fldCharType="separate"/>
            </w:r>
            <w:r w:rsidR="009C6BD5" w:rsidRPr="00CC319B">
              <w:rPr>
                <w:rStyle w:val="Hipercze"/>
                <w:color w:val="7030A0"/>
                <w:sz w:val="18"/>
                <w:szCs w:val="20"/>
                <w:lang w:eastAsia="fr-FR"/>
              </w:rPr>
              <w:t>M-414152-01-2</w:t>
            </w:r>
            <w:r w:rsidR="00CE519B">
              <w:rPr>
                <w:rStyle w:val="Hipercze"/>
                <w:color w:val="7030A0"/>
                <w:sz w:val="18"/>
                <w:szCs w:val="20"/>
                <w:lang w:eastAsia="fr-FR"/>
              </w:rPr>
              <w:fldChar w:fldCharType="end"/>
            </w:r>
            <w:r w:rsidR="009C6BD5" w:rsidRPr="00CC319B">
              <w:rPr>
                <w:color w:val="7030A0"/>
                <w:sz w:val="18"/>
                <w:szCs w:val="20"/>
                <w:lang w:eastAsia="fr-FR"/>
              </w:rPr>
              <w:br/>
              <w:t>Part B, Section 6, 6.4.1 ;</w:t>
            </w:r>
          </w:p>
          <w:p w14:paraId="13C6F37E" w14:textId="77777777" w:rsidR="009C6BD5" w:rsidRPr="00CC319B" w:rsidRDefault="009C6BD5" w:rsidP="00353C39">
            <w:pPr>
              <w:autoSpaceDE w:val="0"/>
              <w:autoSpaceDN w:val="0"/>
              <w:adjustRightInd w:val="0"/>
              <w:spacing w:before="20" w:after="20"/>
              <w:rPr>
                <w:color w:val="7030A0"/>
                <w:sz w:val="18"/>
                <w:szCs w:val="20"/>
                <w:lang w:eastAsia="fr-FR"/>
              </w:rPr>
            </w:pPr>
            <w:r w:rsidRPr="00CC319B">
              <w:rPr>
                <w:color w:val="7030A0"/>
                <w:sz w:val="18"/>
                <w:szCs w:val="20"/>
                <w:lang w:eastAsia="fr-FR"/>
              </w:rPr>
              <w:t>EFSA, 2015</w:t>
            </w:r>
          </w:p>
        </w:tc>
      </w:tr>
      <w:tr w:rsidR="00B13445" w:rsidRPr="00CC319B" w14:paraId="133F7E24" w14:textId="77777777" w:rsidTr="00CC319B">
        <w:trPr>
          <w:trHeight w:val="406"/>
        </w:trPr>
        <w:tc>
          <w:tcPr>
            <w:tcW w:w="1250" w:type="pct"/>
            <w:tcBorders>
              <w:top w:val="single" w:sz="4" w:space="0" w:color="auto"/>
              <w:left w:val="single" w:sz="4" w:space="0" w:color="auto"/>
              <w:bottom w:val="single" w:sz="4" w:space="0" w:color="auto"/>
              <w:right w:val="single" w:sz="4" w:space="0" w:color="auto"/>
            </w:tcBorders>
            <w:hideMark/>
          </w:tcPr>
          <w:p w14:paraId="5A635F44" w14:textId="77777777" w:rsidR="009C6BD5" w:rsidRPr="00CC319B" w:rsidRDefault="009C6BD5" w:rsidP="00353C39">
            <w:pPr>
              <w:autoSpaceDE w:val="0"/>
              <w:autoSpaceDN w:val="0"/>
              <w:adjustRightInd w:val="0"/>
              <w:spacing w:before="20" w:after="20"/>
              <w:rPr>
                <w:sz w:val="18"/>
                <w:szCs w:val="20"/>
                <w:lang w:val="en-GB" w:eastAsia="fr-FR"/>
              </w:rPr>
            </w:pPr>
            <w:r w:rsidRPr="00CC319B">
              <w:rPr>
                <w:sz w:val="18"/>
                <w:szCs w:val="20"/>
                <w:lang w:val="en-GB" w:eastAsia="fr-FR"/>
              </w:rPr>
              <w:t>90-day toxicity study in the rat (dietary administration; OECD 408)</w:t>
            </w:r>
          </w:p>
        </w:tc>
        <w:tc>
          <w:tcPr>
            <w:tcW w:w="1250" w:type="pct"/>
            <w:tcBorders>
              <w:top w:val="single" w:sz="4" w:space="0" w:color="auto"/>
              <w:left w:val="single" w:sz="4" w:space="0" w:color="auto"/>
              <w:bottom w:val="single" w:sz="4" w:space="0" w:color="auto"/>
              <w:right w:val="single" w:sz="4" w:space="0" w:color="auto"/>
            </w:tcBorders>
            <w:hideMark/>
          </w:tcPr>
          <w:p w14:paraId="314AA3DF" w14:textId="77777777" w:rsidR="009C6BD5" w:rsidRPr="00CC319B" w:rsidRDefault="009C6BD5" w:rsidP="00353C39">
            <w:pPr>
              <w:autoSpaceDE w:val="0"/>
              <w:autoSpaceDN w:val="0"/>
              <w:adjustRightInd w:val="0"/>
              <w:spacing w:before="20" w:after="20"/>
              <w:rPr>
                <w:sz w:val="18"/>
                <w:szCs w:val="20"/>
                <w:lang w:val="en-GB" w:eastAsia="fr-FR"/>
              </w:rPr>
            </w:pPr>
            <w:r w:rsidRPr="00CC319B">
              <w:rPr>
                <w:sz w:val="18"/>
                <w:szCs w:val="20"/>
                <w:lang w:val="en-GB" w:eastAsia="fr-FR"/>
              </w:rPr>
              <w:t>200, 1000 and 6000 ppm</w:t>
            </w:r>
          </w:p>
        </w:tc>
        <w:tc>
          <w:tcPr>
            <w:tcW w:w="1250" w:type="pct"/>
            <w:tcBorders>
              <w:top w:val="single" w:sz="4" w:space="0" w:color="auto"/>
              <w:left w:val="single" w:sz="4" w:space="0" w:color="auto"/>
              <w:bottom w:val="single" w:sz="4" w:space="0" w:color="auto"/>
              <w:right w:val="single" w:sz="4" w:space="0" w:color="auto"/>
            </w:tcBorders>
            <w:hideMark/>
          </w:tcPr>
          <w:p w14:paraId="177D78A2" w14:textId="77777777" w:rsidR="009C6BD5" w:rsidRPr="00CC319B" w:rsidRDefault="009C6BD5" w:rsidP="00353C39">
            <w:pPr>
              <w:autoSpaceDE w:val="0"/>
              <w:autoSpaceDN w:val="0"/>
              <w:adjustRightInd w:val="0"/>
              <w:spacing w:before="20" w:after="20"/>
              <w:rPr>
                <w:sz w:val="18"/>
                <w:szCs w:val="20"/>
                <w:lang w:val="en-GB" w:eastAsia="fr-FR"/>
              </w:rPr>
            </w:pPr>
            <w:r w:rsidRPr="00CC319B">
              <w:rPr>
                <w:sz w:val="18"/>
                <w:szCs w:val="20"/>
                <w:lang w:val="en-GB" w:eastAsia="fr-FR"/>
              </w:rPr>
              <w:t xml:space="preserve">NOAEL: 200 ppm </w:t>
            </w:r>
            <w:r w:rsidRPr="00CC319B">
              <w:rPr>
                <w:sz w:val="18"/>
                <w:szCs w:val="20"/>
                <w:lang w:val="en-GB" w:eastAsia="fr-FR"/>
              </w:rPr>
              <w:br/>
              <w:t xml:space="preserve">(12.7-15.6 mg/kg </w:t>
            </w:r>
            <w:proofErr w:type="spellStart"/>
            <w:r w:rsidRPr="00CC319B">
              <w:rPr>
                <w:sz w:val="18"/>
                <w:szCs w:val="20"/>
                <w:lang w:val="en-GB" w:eastAsia="fr-FR"/>
              </w:rPr>
              <w:t>bw</w:t>
            </w:r>
            <w:proofErr w:type="spellEnd"/>
            <w:r w:rsidRPr="00CC319B">
              <w:rPr>
                <w:sz w:val="18"/>
                <w:szCs w:val="20"/>
                <w:lang w:val="en-GB" w:eastAsia="fr-FR"/>
              </w:rPr>
              <w:t>/day for female and male rats, respectively)</w:t>
            </w:r>
          </w:p>
        </w:tc>
        <w:tc>
          <w:tcPr>
            <w:tcW w:w="1250" w:type="pct"/>
            <w:tcBorders>
              <w:top w:val="single" w:sz="4" w:space="0" w:color="auto"/>
              <w:left w:val="single" w:sz="4" w:space="0" w:color="auto"/>
              <w:bottom w:val="single" w:sz="4" w:space="0" w:color="auto"/>
              <w:right w:val="single" w:sz="4" w:space="0" w:color="auto"/>
            </w:tcBorders>
            <w:hideMark/>
          </w:tcPr>
          <w:p w14:paraId="4389916E" w14:textId="7388833E" w:rsidR="009C6BD5" w:rsidRPr="00CC319B" w:rsidRDefault="00BB3F56" w:rsidP="00353C39">
            <w:pPr>
              <w:keepNext/>
              <w:autoSpaceDE w:val="0"/>
              <w:autoSpaceDN w:val="0"/>
              <w:adjustRightInd w:val="0"/>
              <w:spacing w:before="20" w:after="20"/>
              <w:rPr>
                <w:color w:val="7030A0"/>
                <w:sz w:val="18"/>
                <w:szCs w:val="20"/>
                <w:lang w:eastAsia="fr-FR"/>
              </w:rPr>
            </w:pPr>
            <w:r>
              <w:rPr>
                <w:color w:val="7030A0"/>
                <w:sz w:val="18"/>
                <w:szCs w:val="20"/>
                <w:lang w:eastAsia="fr-FR"/>
              </w:rPr>
              <w:t>xxx</w:t>
            </w:r>
            <w:r w:rsidR="009C6BD5" w:rsidRPr="00CC319B">
              <w:rPr>
                <w:color w:val="7030A0"/>
                <w:sz w:val="18"/>
                <w:szCs w:val="20"/>
                <w:lang w:eastAsia="fr-FR"/>
              </w:rPr>
              <w:t xml:space="preserve"> 2012</w:t>
            </w:r>
            <w:r w:rsidR="009C6BD5" w:rsidRPr="00CC319B">
              <w:rPr>
                <w:color w:val="7030A0"/>
                <w:sz w:val="18"/>
                <w:szCs w:val="20"/>
                <w:lang w:eastAsia="fr-FR"/>
              </w:rPr>
              <w:br/>
            </w:r>
            <w:hyperlink r:id="rId24" w:history="1">
              <w:r w:rsidR="009C6BD5" w:rsidRPr="00CC319B">
                <w:rPr>
                  <w:rStyle w:val="Hipercze"/>
                  <w:color w:val="7030A0"/>
                  <w:sz w:val="18"/>
                  <w:szCs w:val="20"/>
                  <w:lang w:eastAsia="fr-FR"/>
                </w:rPr>
                <w:t>M-424611-01-2</w:t>
              </w:r>
            </w:hyperlink>
            <w:r w:rsidR="009C6BD5" w:rsidRPr="00CC319B">
              <w:rPr>
                <w:color w:val="7030A0"/>
                <w:sz w:val="18"/>
                <w:szCs w:val="20"/>
                <w:lang w:eastAsia="fr-FR"/>
              </w:rPr>
              <w:br/>
              <w:t>Part B, Section 6, 6.4.1 ;</w:t>
            </w:r>
          </w:p>
          <w:p w14:paraId="0F9CF3BE" w14:textId="77777777" w:rsidR="009C6BD5" w:rsidRPr="00CC319B" w:rsidRDefault="009C6BD5" w:rsidP="00353C39">
            <w:pPr>
              <w:autoSpaceDE w:val="0"/>
              <w:autoSpaceDN w:val="0"/>
              <w:adjustRightInd w:val="0"/>
              <w:spacing w:before="20" w:after="20"/>
              <w:rPr>
                <w:color w:val="7030A0"/>
                <w:sz w:val="18"/>
                <w:szCs w:val="20"/>
                <w:lang w:eastAsia="fr-FR"/>
              </w:rPr>
            </w:pPr>
            <w:r w:rsidRPr="00CC319B">
              <w:rPr>
                <w:color w:val="7030A0"/>
                <w:sz w:val="18"/>
                <w:szCs w:val="20"/>
                <w:lang w:eastAsia="fr-FR"/>
              </w:rPr>
              <w:t>EFSA, 2015</w:t>
            </w:r>
          </w:p>
        </w:tc>
      </w:tr>
    </w:tbl>
    <w:p w14:paraId="4CB0BA98" w14:textId="295F8F94" w:rsidR="009C6BD5" w:rsidRPr="00AB24E5" w:rsidRDefault="009C6BD5" w:rsidP="009C6BD5">
      <w:pPr>
        <w:tabs>
          <w:tab w:val="left" w:pos="720"/>
        </w:tabs>
        <w:spacing w:line="280" w:lineRule="exact"/>
        <w:jc w:val="both"/>
        <w:rPr>
          <w:lang w:val="fr-FR" w:eastAsia="en-US"/>
        </w:rPr>
      </w:pPr>
    </w:p>
    <w:p w14:paraId="5E887745" w14:textId="77777777" w:rsidR="009C6BD5" w:rsidRPr="00AB24E5" w:rsidRDefault="009C6BD5" w:rsidP="009C6BD5">
      <w:pPr>
        <w:tabs>
          <w:tab w:val="left" w:pos="720"/>
        </w:tabs>
        <w:spacing w:line="280" w:lineRule="exact"/>
        <w:jc w:val="both"/>
        <w:rPr>
          <w:lang w:val="en-GB" w:eastAsia="en-US"/>
        </w:rPr>
      </w:pPr>
      <w:r w:rsidRPr="00AB24E5">
        <w:rPr>
          <w:lang w:val="en-GB" w:eastAsia="en-US"/>
        </w:rPr>
        <w:t>In a 14-day repeat dietary administration range finding study in the rat, the most significant findings were decreased mean glucose concentration in both sexes; an increase in urea concentration was observed in females only (not statistically significant). These few changes were considered not to be adverse in view of their isolated occurrence and in absence of associated histological findings.</w:t>
      </w:r>
    </w:p>
    <w:p w14:paraId="34548203" w14:textId="77777777" w:rsidR="009C6BD5" w:rsidRPr="00AB24E5" w:rsidRDefault="009C6BD5" w:rsidP="009C6BD5">
      <w:pPr>
        <w:tabs>
          <w:tab w:val="left" w:pos="720"/>
        </w:tabs>
        <w:spacing w:line="280" w:lineRule="exact"/>
        <w:jc w:val="both"/>
        <w:rPr>
          <w:lang w:val="en-GB" w:eastAsia="en-US"/>
        </w:rPr>
      </w:pPr>
      <w:r w:rsidRPr="00AB24E5">
        <w:rPr>
          <w:lang w:val="en-GB" w:eastAsia="en-US"/>
        </w:rPr>
        <w:t xml:space="preserve">In a 90-day rat study, DFA was administered in the diet to </w:t>
      </w:r>
      <w:proofErr w:type="spellStart"/>
      <w:r w:rsidRPr="00AB24E5">
        <w:rPr>
          <w:lang w:val="en-GB" w:eastAsia="en-US"/>
        </w:rPr>
        <w:t>Wistar</w:t>
      </w:r>
      <w:proofErr w:type="spellEnd"/>
      <w:r w:rsidRPr="00AB24E5">
        <w:rPr>
          <w:lang w:val="en-GB" w:eastAsia="en-US"/>
        </w:rPr>
        <w:t xml:space="preserve"> rats (10/sex/group) at concentrations of 200, 1000 and 6000 ppm. Lower mean glucose concentrations, lower total bilirubin and slightly higher mean urea concentrations were observed in both sexes at all doses. At 6000 and 1000 ppm dose levels, mean body weight, overall body weight gain and food consumption were reduced in both sexes. Lower </w:t>
      </w:r>
      <w:proofErr w:type="spellStart"/>
      <w:r w:rsidRPr="00AB24E5">
        <w:rPr>
          <w:lang w:val="en-GB" w:eastAsia="en-US"/>
        </w:rPr>
        <w:t>hemoglobin</w:t>
      </w:r>
      <w:proofErr w:type="spellEnd"/>
      <w:r w:rsidRPr="00AB24E5">
        <w:rPr>
          <w:lang w:val="en-GB" w:eastAsia="en-US"/>
        </w:rPr>
        <w:t xml:space="preserve"> concentration and lower mean corpuscular volume were observed in females, together with lower mean corpuscular </w:t>
      </w:r>
      <w:proofErr w:type="spellStart"/>
      <w:r w:rsidRPr="00AB24E5">
        <w:rPr>
          <w:lang w:val="en-GB" w:eastAsia="en-US"/>
        </w:rPr>
        <w:t>hemoglobin</w:t>
      </w:r>
      <w:proofErr w:type="spellEnd"/>
      <w:r w:rsidRPr="00AB24E5">
        <w:rPr>
          <w:lang w:val="en-GB" w:eastAsia="en-US"/>
        </w:rPr>
        <w:t xml:space="preserve"> and lower </w:t>
      </w:r>
      <w:proofErr w:type="spellStart"/>
      <w:r w:rsidRPr="00AB24E5">
        <w:rPr>
          <w:lang w:val="en-GB" w:eastAsia="en-US"/>
        </w:rPr>
        <w:t>hematocrit</w:t>
      </w:r>
      <w:proofErr w:type="spellEnd"/>
      <w:r w:rsidRPr="00AB24E5">
        <w:rPr>
          <w:lang w:val="en-GB" w:eastAsia="en-US"/>
        </w:rPr>
        <w:t xml:space="preserve">, and higher ketone levels were noted in both sexes. A few black foci were also noted in the glandular part of the stomach in both sexes (including one control female), in correlation with a few cases of focal glandular erosion/necrosis observed at the microscopic examination. The minor changes noted in the clinical chemistry determination at the low dose are considered not to be adverse effects of the test substance as they do not represent any functional impairment in the test organism. Therefore, the dose level of 200 ppm (equating to 12.7 and 15.6 mg/kg body weight/day in males and females, respectively) was considered to be a No Observed Adverse Effect Level (NOAEL) in the rat. When the NOAEL is expressed in </w:t>
      </w:r>
      <w:proofErr w:type="spellStart"/>
      <w:r w:rsidRPr="00AB24E5">
        <w:rPr>
          <w:lang w:val="en-GB" w:eastAsia="en-US"/>
        </w:rPr>
        <w:t>flupyradifurone</w:t>
      </w:r>
      <w:proofErr w:type="spellEnd"/>
      <w:r w:rsidRPr="00AB24E5">
        <w:rPr>
          <w:lang w:val="en-GB" w:eastAsia="en-US"/>
        </w:rPr>
        <w:t xml:space="preserve"> (BYI 02960) equivalents, it equates to 38 and 47 mg/kg/day in males and females, respectively. Therefore, </w:t>
      </w:r>
      <w:proofErr w:type="spellStart"/>
      <w:r w:rsidRPr="00AB24E5">
        <w:rPr>
          <w:lang w:val="en-GB" w:eastAsia="en-US"/>
        </w:rPr>
        <w:t>difluoroacetic</w:t>
      </w:r>
      <w:proofErr w:type="spellEnd"/>
      <w:r w:rsidRPr="00AB24E5">
        <w:rPr>
          <w:lang w:val="en-GB" w:eastAsia="en-US"/>
        </w:rPr>
        <w:t xml:space="preserve"> acid was not more toxic than </w:t>
      </w:r>
      <w:proofErr w:type="spellStart"/>
      <w:r w:rsidRPr="00AB24E5">
        <w:rPr>
          <w:lang w:val="en-GB" w:eastAsia="en-US"/>
        </w:rPr>
        <w:t>flupyradifurone</w:t>
      </w:r>
      <w:proofErr w:type="spellEnd"/>
      <w:r w:rsidRPr="00AB24E5">
        <w:rPr>
          <w:lang w:val="en-GB" w:eastAsia="en-US"/>
        </w:rPr>
        <w:t xml:space="preserve"> (BYI 02960) after </w:t>
      </w:r>
      <w:proofErr w:type="spellStart"/>
      <w:r w:rsidRPr="00AB24E5">
        <w:rPr>
          <w:lang w:val="en-GB" w:eastAsia="en-US"/>
        </w:rPr>
        <w:t>subchronic</w:t>
      </w:r>
      <w:proofErr w:type="spellEnd"/>
      <w:r w:rsidRPr="00AB24E5">
        <w:rPr>
          <w:lang w:val="en-GB" w:eastAsia="en-US"/>
        </w:rPr>
        <w:t xml:space="preserve"> administration to the rat. The metabolic changes observed with DFA are also observed with </w:t>
      </w:r>
      <w:proofErr w:type="spellStart"/>
      <w:r w:rsidRPr="00AB24E5">
        <w:rPr>
          <w:lang w:val="en-GB" w:eastAsia="en-US"/>
        </w:rPr>
        <w:t>flupyradifurone</w:t>
      </w:r>
      <w:proofErr w:type="spellEnd"/>
      <w:r w:rsidRPr="00AB24E5">
        <w:rPr>
          <w:lang w:val="en-GB" w:eastAsia="en-US"/>
        </w:rPr>
        <w:t>. The decrease in glucose was reversible and appeared to be adaptive as it was no longer significant during the second part of the rat carcinogenicity study.</w:t>
      </w:r>
    </w:p>
    <w:p w14:paraId="290C6ECE" w14:textId="77777777" w:rsidR="009C6BD5" w:rsidRPr="00AB24E5" w:rsidRDefault="009C6BD5" w:rsidP="009C6BD5">
      <w:pPr>
        <w:tabs>
          <w:tab w:val="left" w:pos="720"/>
        </w:tabs>
        <w:spacing w:line="280" w:lineRule="exact"/>
        <w:jc w:val="both"/>
        <w:rPr>
          <w:lang w:val="en-GB"/>
        </w:rPr>
      </w:pPr>
    </w:p>
    <w:p w14:paraId="5213D969" w14:textId="24EB79A4" w:rsidR="009C6BD5" w:rsidRPr="00AB24E5" w:rsidRDefault="009C6BD5" w:rsidP="00576A60">
      <w:pPr>
        <w:widowControl w:val="0"/>
        <w:jc w:val="both"/>
        <w:rPr>
          <w:lang w:val="en-GB" w:eastAsia="en-US"/>
        </w:rPr>
      </w:pPr>
      <w:r w:rsidRPr="00AB24E5">
        <w:rPr>
          <w:lang w:val="en-GB"/>
        </w:rPr>
        <w:t>The toxicity studies are summarized in Part B, Section 6, chapter 6.4 and were already evaluated at EU level (</w:t>
      </w:r>
      <w:r w:rsidRPr="00AB24E5">
        <w:t>EFSA Journal 2015;13(2):4020</w:t>
      </w:r>
      <w:r w:rsidRPr="00AB24E5">
        <w:rPr>
          <w:lang w:val="en-GB"/>
        </w:rPr>
        <w:t>). Metabolite DFA is considered not relevant and is further evaluated in Step 4.</w:t>
      </w:r>
    </w:p>
    <w:p w14:paraId="322DDDC7" w14:textId="77777777" w:rsidR="009F0DEA" w:rsidRPr="00AB24E5" w:rsidRDefault="009F0DEA" w:rsidP="00CC319B">
      <w:pPr>
        <w:pStyle w:val="Nagwek3"/>
        <w:spacing w:before="240" w:after="120"/>
      </w:pPr>
      <w:bookmarkStart w:id="132" w:name="_Toc71876226"/>
      <w:r w:rsidRPr="00AB24E5">
        <w:t>STEP 4: Exposure assessment – threshold of concern approach</w:t>
      </w:r>
      <w:bookmarkEnd w:id="120"/>
      <w:bookmarkEnd w:id="121"/>
      <w:bookmarkEnd w:id="122"/>
      <w:bookmarkEnd w:id="123"/>
      <w:bookmarkEnd w:id="124"/>
      <w:bookmarkEnd w:id="125"/>
      <w:bookmarkEnd w:id="126"/>
      <w:bookmarkEnd w:id="127"/>
      <w:bookmarkEnd w:id="128"/>
      <w:bookmarkEnd w:id="129"/>
      <w:bookmarkEnd w:id="130"/>
      <w:bookmarkEnd w:id="131"/>
      <w:bookmarkEnd w:id="132"/>
    </w:p>
    <w:p w14:paraId="51676E7E" w14:textId="77777777" w:rsidR="004D4A33" w:rsidRPr="00AB24E5" w:rsidRDefault="004D4A33" w:rsidP="004D4A33">
      <w:pPr>
        <w:pStyle w:val="RepStandard"/>
      </w:pPr>
      <w:bookmarkStart w:id="133" w:name="_Toc412025989"/>
      <w:bookmarkStart w:id="134" w:name="_Toc413754721"/>
      <w:bookmarkStart w:id="135" w:name="_Toc413755122"/>
      <w:bookmarkStart w:id="136" w:name="_Toc413755148"/>
      <w:bookmarkStart w:id="137" w:name="_Toc413755173"/>
      <w:bookmarkStart w:id="138" w:name="_Toc413941049"/>
      <w:bookmarkStart w:id="139" w:name="_Toc413943199"/>
      <w:bookmarkStart w:id="140" w:name="_Toc414542748"/>
      <w:bookmarkStart w:id="141" w:name="_Toc414544998"/>
      <w:bookmarkStart w:id="142" w:name="_Toc414545025"/>
      <w:bookmarkStart w:id="143" w:name="_Toc414608133"/>
      <w:bookmarkStart w:id="144" w:name="_Toc415230187"/>
      <w:r w:rsidRPr="00AB24E5">
        <w:t xml:space="preserve">The potential exposure to </w:t>
      </w:r>
      <w:r w:rsidRPr="00AB24E5">
        <w:fldChar w:fldCharType="begin">
          <w:ffData>
            <w:name w:val=""/>
            <w:enabled/>
            <w:calcOnExit w:val="0"/>
            <w:textInput>
              <w:default w:val="difluoroacetic acid"/>
            </w:textInput>
          </w:ffData>
        </w:fldChar>
      </w:r>
      <w:r w:rsidRPr="00AB24E5">
        <w:instrText xml:space="preserve"> FORMTEXT </w:instrText>
      </w:r>
      <w:r w:rsidRPr="00AB24E5">
        <w:fldChar w:fldCharType="separate"/>
      </w:r>
      <w:r w:rsidRPr="00AB24E5">
        <w:rPr>
          <w:noProof/>
        </w:rPr>
        <w:t>difluoroacetic acid</w:t>
      </w:r>
      <w:r w:rsidRPr="00AB24E5">
        <w:fldChar w:fldCharType="end"/>
      </w:r>
      <w:r w:rsidRPr="00AB24E5">
        <w:t xml:space="preserve"> is &gt; 0.75 µg/L but &lt;10 µg/L. A further assessment in Step 5 is required.</w:t>
      </w:r>
    </w:p>
    <w:p w14:paraId="1C3983F2" w14:textId="77777777" w:rsidR="009F0DEA" w:rsidRPr="00AB24E5" w:rsidRDefault="009F0DEA" w:rsidP="00CC319B">
      <w:pPr>
        <w:pStyle w:val="Nagwek3"/>
        <w:spacing w:before="240" w:after="120"/>
      </w:pPr>
      <w:bookmarkStart w:id="145" w:name="_Toc71876227"/>
      <w:r w:rsidRPr="00AB24E5">
        <w:lastRenderedPageBreak/>
        <w:t>STEP 5: Refined risk assessment</w:t>
      </w:r>
      <w:bookmarkEnd w:id="133"/>
      <w:bookmarkEnd w:id="134"/>
      <w:bookmarkEnd w:id="135"/>
      <w:bookmarkEnd w:id="136"/>
      <w:bookmarkEnd w:id="137"/>
      <w:bookmarkEnd w:id="138"/>
      <w:bookmarkEnd w:id="139"/>
      <w:bookmarkEnd w:id="140"/>
      <w:bookmarkEnd w:id="141"/>
      <w:bookmarkEnd w:id="142"/>
      <w:bookmarkEnd w:id="143"/>
      <w:bookmarkEnd w:id="144"/>
      <w:bookmarkEnd w:id="145"/>
    </w:p>
    <w:p w14:paraId="00EE2DE3" w14:textId="77777777" w:rsidR="004D4A33" w:rsidRPr="00AB24E5" w:rsidRDefault="004D4A33" w:rsidP="004D4A33">
      <w:pPr>
        <w:pStyle w:val="RepStandard"/>
      </w:pPr>
      <w:r w:rsidRPr="00AB24E5">
        <w:fldChar w:fldCharType="begin">
          <w:ffData>
            <w:name w:val=""/>
            <w:enabled/>
            <w:calcOnExit w:val="0"/>
            <w:textInput>
              <w:default w:val="Difluoroacetic acid"/>
            </w:textInput>
          </w:ffData>
        </w:fldChar>
      </w:r>
      <w:r w:rsidRPr="00AB24E5">
        <w:instrText xml:space="preserve"> FORMTEXT </w:instrText>
      </w:r>
      <w:r w:rsidRPr="00AB24E5">
        <w:fldChar w:fldCharType="separate"/>
      </w:r>
      <w:r w:rsidRPr="00AB24E5">
        <w:rPr>
          <w:noProof/>
        </w:rPr>
        <w:t>Difluoroacetic acid</w:t>
      </w:r>
      <w:r w:rsidRPr="00AB24E5">
        <w:fldChar w:fldCharType="end"/>
      </w:r>
      <w:r w:rsidRPr="00AB24E5">
        <w:t xml:space="preserve"> has a </w:t>
      </w:r>
      <w:proofErr w:type="spellStart"/>
      <w:r w:rsidRPr="00AB24E5">
        <w:t>PEC</w:t>
      </w:r>
      <w:r w:rsidRPr="00AB24E5">
        <w:rPr>
          <w:vertAlign w:val="subscript"/>
        </w:rPr>
        <w:t>gw</w:t>
      </w:r>
      <w:proofErr w:type="spellEnd"/>
      <w:r w:rsidRPr="00AB24E5">
        <w:t xml:space="preserve"> between 0.75 µg/L and 10 µg/L. A refined assessment of the potential toxicological significance including the selected ADI is presented here. </w:t>
      </w:r>
    </w:p>
    <w:p w14:paraId="4C631B21" w14:textId="77777777" w:rsidR="004D4A33" w:rsidRPr="00AB24E5" w:rsidRDefault="004D4A33" w:rsidP="004D4A33">
      <w:pPr>
        <w:pStyle w:val="RepStandard"/>
      </w:pPr>
    </w:p>
    <w:p w14:paraId="1114ADA3" w14:textId="77777777" w:rsidR="004D4A33" w:rsidRPr="00AB24E5" w:rsidRDefault="004D4A33" w:rsidP="004D4A33">
      <w:pPr>
        <w:keepNext/>
        <w:keepLines/>
        <w:tabs>
          <w:tab w:val="left" w:pos="720"/>
        </w:tabs>
        <w:spacing w:after="120"/>
        <w:rPr>
          <w:b/>
          <w:lang w:val="en-GB" w:eastAsia="en-GB"/>
        </w:rPr>
      </w:pPr>
      <w:r w:rsidRPr="00AB24E5">
        <w:rPr>
          <w:b/>
          <w:lang w:val="en-GB" w:eastAsia="en-GB"/>
        </w:rPr>
        <w:t>Proposed residue definitions in plant and livestock matrices:</w:t>
      </w:r>
    </w:p>
    <w:p w14:paraId="615613B0" w14:textId="77777777" w:rsidR="004D4A33" w:rsidRPr="00AB24E5" w:rsidRDefault="004D4A33" w:rsidP="004D4A33">
      <w:pPr>
        <w:keepNext/>
        <w:keepLines/>
        <w:tabs>
          <w:tab w:val="left" w:pos="720"/>
        </w:tabs>
        <w:spacing w:after="60"/>
        <w:rPr>
          <w:b/>
          <w:lang w:val="en-GB" w:eastAsia="en-GB"/>
        </w:rPr>
      </w:pPr>
      <w:r w:rsidRPr="00AB24E5">
        <w:rPr>
          <w:b/>
          <w:lang w:val="en-GB" w:eastAsia="en-GB"/>
        </w:rPr>
        <w:t>Plant matrices:</w:t>
      </w:r>
    </w:p>
    <w:p w14:paraId="3E3E4019" w14:textId="77777777" w:rsidR="004D4A33" w:rsidRPr="00AB24E5" w:rsidRDefault="004D4A33" w:rsidP="004D4A33">
      <w:pPr>
        <w:tabs>
          <w:tab w:val="left" w:pos="720"/>
        </w:tabs>
        <w:spacing w:line="280" w:lineRule="exact"/>
        <w:jc w:val="both"/>
        <w:rPr>
          <w:lang w:val="en-GB" w:eastAsia="en-US"/>
        </w:rPr>
      </w:pPr>
      <w:r w:rsidRPr="00AB24E5">
        <w:rPr>
          <w:lang w:val="en-GB" w:eastAsia="en-US"/>
        </w:rPr>
        <w:t xml:space="preserve">The only residues of </w:t>
      </w:r>
      <w:proofErr w:type="spellStart"/>
      <w:r w:rsidRPr="00AB24E5">
        <w:rPr>
          <w:lang w:val="en-GB" w:eastAsia="en-US"/>
        </w:rPr>
        <w:t>flupyradifurone</w:t>
      </w:r>
      <w:proofErr w:type="spellEnd"/>
      <w:r w:rsidRPr="00AB24E5">
        <w:rPr>
          <w:lang w:val="en-GB" w:eastAsia="en-US"/>
        </w:rPr>
        <w:t xml:space="preserve"> that were consistently observed at significant levels across all primary and succeeding crops were the parent compound </w:t>
      </w:r>
      <w:proofErr w:type="spellStart"/>
      <w:r w:rsidRPr="00AB24E5">
        <w:rPr>
          <w:lang w:val="en-GB" w:eastAsia="en-US"/>
        </w:rPr>
        <w:t>flupyradifurone</w:t>
      </w:r>
      <w:proofErr w:type="spellEnd"/>
      <w:r w:rsidRPr="00AB24E5">
        <w:rPr>
          <w:lang w:val="en-GB" w:eastAsia="en-US"/>
        </w:rPr>
        <w:t xml:space="preserve"> and its metabolite DFA. These two compounds were the constituents of the </w:t>
      </w:r>
      <w:r w:rsidRPr="00AB24E5">
        <w:rPr>
          <w:u w:val="single"/>
          <w:lang w:val="en-GB" w:eastAsia="en-US"/>
        </w:rPr>
        <w:t xml:space="preserve">residue definition for risk assessment </w:t>
      </w:r>
      <w:r w:rsidRPr="00AB24E5">
        <w:rPr>
          <w:lang w:val="en-GB" w:eastAsia="en-US"/>
        </w:rPr>
        <w:t xml:space="preserve">(expressed as their sum, in </w:t>
      </w:r>
      <w:proofErr w:type="spellStart"/>
      <w:r w:rsidRPr="00AB24E5">
        <w:rPr>
          <w:lang w:val="en-GB" w:eastAsia="en-US"/>
        </w:rPr>
        <w:t>flupyradifurone</w:t>
      </w:r>
      <w:proofErr w:type="spellEnd"/>
      <w:r w:rsidRPr="00AB24E5">
        <w:rPr>
          <w:lang w:val="en-GB" w:eastAsia="en-US"/>
        </w:rPr>
        <w:t xml:space="preserve"> equivalents). </w:t>
      </w:r>
    </w:p>
    <w:p w14:paraId="752DCDE7" w14:textId="77777777" w:rsidR="004D4A33" w:rsidRPr="00AB24E5" w:rsidRDefault="004D4A33" w:rsidP="004D4A33">
      <w:pPr>
        <w:tabs>
          <w:tab w:val="left" w:pos="720"/>
        </w:tabs>
        <w:spacing w:line="280" w:lineRule="exact"/>
        <w:jc w:val="both"/>
        <w:rPr>
          <w:lang w:val="en-GB" w:eastAsia="en-US"/>
        </w:rPr>
      </w:pPr>
    </w:p>
    <w:p w14:paraId="79411A6A" w14:textId="77777777" w:rsidR="004D4A33" w:rsidRPr="00AB24E5" w:rsidRDefault="004D4A33" w:rsidP="004D4A33">
      <w:pPr>
        <w:tabs>
          <w:tab w:val="left" w:pos="720"/>
        </w:tabs>
        <w:spacing w:line="280" w:lineRule="exact"/>
        <w:jc w:val="both"/>
        <w:rPr>
          <w:lang w:val="en-GB" w:eastAsia="en-US"/>
        </w:rPr>
      </w:pPr>
      <w:r w:rsidRPr="00AB24E5">
        <w:rPr>
          <w:lang w:val="en-GB" w:eastAsia="en-US"/>
        </w:rPr>
        <w:t xml:space="preserve">For monitoring/enforcement, two separate residue definitions were proposed: First, parent compound </w:t>
      </w:r>
      <w:proofErr w:type="spellStart"/>
      <w:r w:rsidRPr="00AB24E5">
        <w:rPr>
          <w:lang w:val="en-GB" w:eastAsia="en-US"/>
        </w:rPr>
        <w:t>flupyradifurone</w:t>
      </w:r>
      <w:proofErr w:type="spellEnd"/>
      <w:r w:rsidRPr="00AB24E5">
        <w:rPr>
          <w:lang w:val="en-GB" w:eastAsia="en-US"/>
        </w:rPr>
        <w:t xml:space="preserve"> (expressed as </w:t>
      </w:r>
      <w:proofErr w:type="spellStart"/>
      <w:r w:rsidRPr="00AB24E5">
        <w:rPr>
          <w:lang w:val="en-GB" w:eastAsia="en-US"/>
        </w:rPr>
        <w:t>flupyradifurone</w:t>
      </w:r>
      <w:proofErr w:type="spellEnd"/>
      <w:r w:rsidRPr="00AB24E5">
        <w:rPr>
          <w:lang w:val="en-GB" w:eastAsia="en-US"/>
        </w:rPr>
        <w:t>) and second, metabolite DFA (expressed as DFA).</w:t>
      </w:r>
    </w:p>
    <w:p w14:paraId="519F4C51" w14:textId="77777777" w:rsidR="004D4A33" w:rsidRPr="00AB24E5" w:rsidRDefault="004D4A33" w:rsidP="004D4A33">
      <w:pPr>
        <w:tabs>
          <w:tab w:val="left" w:pos="720"/>
        </w:tabs>
        <w:spacing w:line="280" w:lineRule="exact"/>
        <w:jc w:val="both"/>
        <w:rPr>
          <w:lang w:val="en-GB" w:eastAsia="en-US"/>
        </w:rPr>
      </w:pPr>
    </w:p>
    <w:p w14:paraId="673FAA59" w14:textId="77777777" w:rsidR="004D4A33" w:rsidRPr="00AB24E5" w:rsidRDefault="004D4A33" w:rsidP="004D4A33">
      <w:pPr>
        <w:tabs>
          <w:tab w:val="left" w:pos="720"/>
        </w:tabs>
        <w:spacing w:after="60"/>
        <w:rPr>
          <w:b/>
          <w:lang w:val="en-GB" w:eastAsia="en-GB"/>
        </w:rPr>
      </w:pPr>
      <w:r w:rsidRPr="00AB24E5">
        <w:rPr>
          <w:b/>
          <w:lang w:val="en-GB" w:eastAsia="en-GB"/>
        </w:rPr>
        <w:t>Livestock matrices:</w:t>
      </w:r>
    </w:p>
    <w:p w14:paraId="1076F9E4" w14:textId="77777777" w:rsidR="004D4A33" w:rsidRPr="00AB24E5" w:rsidRDefault="004D4A33" w:rsidP="004D4A33">
      <w:pPr>
        <w:tabs>
          <w:tab w:val="left" w:pos="720"/>
        </w:tabs>
        <w:spacing w:line="280" w:lineRule="exact"/>
        <w:jc w:val="both"/>
        <w:rPr>
          <w:lang w:val="en-GB" w:eastAsia="en-US"/>
        </w:rPr>
      </w:pPr>
      <w:r w:rsidRPr="00AB24E5">
        <w:rPr>
          <w:lang w:val="en-GB" w:eastAsia="en-US"/>
        </w:rPr>
        <w:t xml:space="preserve">On the basis of the results of the feeding studies conducted in poultry and cattle, it has been shown that parent </w:t>
      </w:r>
      <w:proofErr w:type="spellStart"/>
      <w:r w:rsidRPr="00AB24E5">
        <w:rPr>
          <w:lang w:val="en-GB" w:eastAsia="en-US"/>
        </w:rPr>
        <w:t>flupyradifurone</w:t>
      </w:r>
      <w:proofErr w:type="spellEnd"/>
      <w:r w:rsidRPr="00AB24E5">
        <w:rPr>
          <w:lang w:val="en-GB" w:eastAsia="en-US"/>
        </w:rPr>
        <w:t xml:space="preserve"> and its metabolite DFA were by far the predominant compounds detected. Considering these results in combination with those from livestock metabolism studies, parent compound </w:t>
      </w:r>
      <w:proofErr w:type="spellStart"/>
      <w:r w:rsidRPr="00AB24E5">
        <w:rPr>
          <w:lang w:val="en-GB" w:eastAsia="en-US"/>
        </w:rPr>
        <w:t>flupyradifurone</w:t>
      </w:r>
      <w:proofErr w:type="spellEnd"/>
      <w:r w:rsidRPr="00AB24E5">
        <w:rPr>
          <w:lang w:val="en-GB" w:eastAsia="en-US"/>
        </w:rPr>
        <w:t xml:space="preserve"> and its metabolite DFA (expressed as their sum, in </w:t>
      </w:r>
      <w:proofErr w:type="spellStart"/>
      <w:r w:rsidRPr="00AB24E5">
        <w:rPr>
          <w:lang w:val="en-GB" w:eastAsia="en-US"/>
        </w:rPr>
        <w:t>flupyradifurone</w:t>
      </w:r>
      <w:proofErr w:type="spellEnd"/>
      <w:r w:rsidRPr="00AB24E5">
        <w:rPr>
          <w:lang w:val="en-GB" w:eastAsia="en-US"/>
        </w:rPr>
        <w:t xml:space="preserve"> equivalents) are the proposed constituents of the </w:t>
      </w:r>
      <w:r w:rsidRPr="00AB24E5">
        <w:rPr>
          <w:u w:val="single"/>
          <w:lang w:val="en-GB" w:eastAsia="en-US"/>
        </w:rPr>
        <w:t>residue definitions for risk assessment</w:t>
      </w:r>
      <w:r w:rsidRPr="00AB24E5">
        <w:rPr>
          <w:lang w:val="en-GB" w:eastAsia="en-US"/>
        </w:rPr>
        <w:t xml:space="preserve"> in animal matrices. As for plant two separate residue definitions were proposed for monitoring/enforcement: </w:t>
      </w:r>
      <w:proofErr w:type="spellStart"/>
      <w:r w:rsidRPr="00AB24E5">
        <w:rPr>
          <w:lang w:val="en-GB" w:eastAsia="en-US"/>
        </w:rPr>
        <w:t>Flupyradifurone</w:t>
      </w:r>
      <w:proofErr w:type="spellEnd"/>
      <w:r w:rsidRPr="00AB24E5">
        <w:rPr>
          <w:lang w:val="en-GB" w:eastAsia="en-US"/>
        </w:rPr>
        <w:t xml:space="preserve"> expressed as </w:t>
      </w:r>
      <w:proofErr w:type="spellStart"/>
      <w:r w:rsidRPr="00AB24E5">
        <w:rPr>
          <w:lang w:val="en-GB" w:eastAsia="en-US"/>
        </w:rPr>
        <w:t>flupyradifurone</w:t>
      </w:r>
      <w:proofErr w:type="spellEnd"/>
      <w:r w:rsidRPr="00AB24E5">
        <w:rPr>
          <w:lang w:val="en-GB" w:eastAsia="en-US"/>
        </w:rPr>
        <w:t xml:space="preserve"> and DFA expressed as DFA. </w:t>
      </w:r>
    </w:p>
    <w:p w14:paraId="3F5D6656" w14:textId="77777777" w:rsidR="004D4A33" w:rsidRPr="00AB24E5" w:rsidRDefault="004D4A33" w:rsidP="004D4A33">
      <w:pPr>
        <w:tabs>
          <w:tab w:val="left" w:pos="720"/>
        </w:tabs>
        <w:spacing w:line="280" w:lineRule="exact"/>
        <w:jc w:val="both"/>
        <w:rPr>
          <w:lang w:val="en-GB" w:eastAsia="en-US"/>
        </w:rPr>
      </w:pPr>
    </w:p>
    <w:p w14:paraId="7D2BC828" w14:textId="77777777" w:rsidR="004D4A33" w:rsidRPr="00AB24E5" w:rsidRDefault="004D4A33" w:rsidP="004D4A33">
      <w:pPr>
        <w:tabs>
          <w:tab w:val="left" w:pos="720"/>
        </w:tabs>
        <w:spacing w:line="280" w:lineRule="exact"/>
        <w:jc w:val="both"/>
        <w:rPr>
          <w:lang w:val="en-GB" w:eastAsia="en-US"/>
        </w:rPr>
      </w:pPr>
      <w:r w:rsidRPr="00AB24E5">
        <w:rPr>
          <w:lang w:val="en-GB" w:eastAsia="en-US"/>
        </w:rPr>
        <w:t xml:space="preserve">Thus DFA is a major plant and livestock metabolite and is always included in the dietary risk assessments. Since the toxicological profiles of parent </w:t>
      </w:r>
      <w:proofErr w:type="spellStart"/>
      <w:r w:rsidRPr="00AB24E5">
        <w:rPr>
          <w:lang w:val="en-GB" w:eastAsia="en-US"/>
        </w:rPr>
        <w:t>flupyradifurone</w:t>
      </w:r>
      <w:proofErr w:type="spellEnd"/>
      <w:r w:rsidRPr="00AB24E5">
        <w:rPr>
          <w:lang w:val="en-GB" w:eastAsia="en-US"/>
        </w:rPr>
        <w:t xml:space="preserve"> and metabolite DFA are similar (with DFA being of comparable toxicity), the endpoints derived for </w:t>
      </w:r>
      <w:proofErr w:type="spellStart"/>
      <w:r w:rsidRPr="00AB24E5">
        <w:rPr>
          <w:lang w:val="en-GB" w:eastAsia="en-US"/>
        </w:rPr>
        <w:t>flupyradifurone</w:t>
      </w:r>
      <w:proofErr w:type="spellEnd"/>
      <w:r w:rsidRPr="00AB24E5">
        <w:rPr>
          <w:lang w:val="en-GB" w:eastAsia="en-US"/>
        </w:rPr>
        <w:t xml:space="preserve"> will effectively cover DFA toxicity and the risk assessments can be conducted with the endpoints derived for the parent compound:</w:t>
      </w:r>
    </w:p>
    <w:p w14:paraId="13AA9B59" w14:textId="77777777" w:rsidR="004D4A33" w:rsidRPr="00AB24E5" w:rsidRDefault="004D4A33" w:rsidP="004D4A33">
      <w:pPr>
        <w:tabs>
          <w:tab w:val="left" w:pos="720"/>
        </w:tabs>
        <w:spacing w:line="280" w:lineRule="exact"/>
        <w:jc w:val="both"/>
        <w:rPr>
          <w:lang w:val="en-GB" w:eastAsia="en-US"/>
        </w:rPr>
      </w:pPr>
    </w:p>
    <w:p w14:paraId="13165FB4" w14:textId="77777777" w:rsidR="004D4A33" w:rsidRPr="00AB24E5" w:rsidRDefault="004D4A33" w:rsidP="004D4A33">
      <w:pPr>
        <w:tabs>
          <w:tab w:val="left" w:pos="720"/>
        </w:tabs>
        <w:spacing w:after="60"/>
        <w:rPr>
          <w:lang w:val="en-GB" w:eastAsia="en-GB"/>
        </w:rPr>
      </w:pPr>
      <w:r w:rsidRPr="00AB24E5">
        <w:rPr>
          <w:lang w:val="en-GB" w:eastAsia="en-GB"/>
        </w:rPr>
        <w:t xml:space="preserve">ADI </w:t>
      </w:r>
      <w:r w:rsidRPr="00AB24E5">
        <w:rPr>
          <w:lang w:val="en-GB" w:eastAsia="en-GB"/>
        </w:rPr>
        <w:tab/>
        <w:t xml:space="preserve">= 0.064 mg </w:t>
      </w:r>
      <w:proofErr w:type="spellStart"/>
      <w:r w:rsidRPr="00AB24E5">
        <w:rPr>
          <w:lang w:val="en-GB" w:eastAsia="en-GB"/>
        </w:rPr>
        <w:t>a.s</w:t>
      </w:r>
      <w:proofErr w:type="spellEnd"/>
      <w:r w:rsidRPr="00AB24E5">
        <w:rPr>
          <w:lang w:val="en-GB" w:eastAsia="en-GB"/>
        </w:rPr>
        <w:t xml:space="preserve">./kg </w:t>
      </w:r>
      <w:proofErr w:type="spellStart"/>
      <w:r w:rsidRPr="00AB24E5">
        <w:rPr>
          <w:lang w:val="en-GB" w:eastAsia="en-GB"/>
        </w:rPr>
        <w:t>bw</w:t>
      </w:r>
      <w:proofErr w:type="spellEnd"/>
      <w:r w:rsidRPr="00AB24E5">
        <w:rPr>
          <w:lang w:val="en-GB" w:eastAsia="en-GB"/>
        </w:rPr>
        <w:t>/day</w:t>
      </w:r>
    </w:p>
    <w:p w14:paraId="5C6242F9" w14:textId="77777777" w:rsidR="004D4A33" w:rsidRPr="00AB24E5" w:rsidRDefault="004D4A33" w:rsidP="004D4A33">
      <w:pPr>
        <w:tabs>
          <w:tab w:val="left" w:pos="720"/>
        </w:tabs>
        <w:spacing w:after="240"/>
        <w:rPr>
          <w:lang w:val="en-GB" w:eastAsia="en-GB"/>
        </w:rPr>
      </w:pPr>
      <w:proofErr w:type="spellStart"/>
      <w:r w:rsidRPr="00AB24E5">
        <w:rPr>
          <w:lang w:val="en-GB" w:eastAsia="en-GB"/>
        </w:rPr>
        <w:t>ARfD</w:t>
      </w:r>
      <w:proofErr w:type="spellEnd"/>
      <w:r w:rsidRPr="00AB24E5">
        <w:rPr>
          <w:lang w:val="en-GB" w:eastAsia="en-GB"/>
        </w:rPr>
        <w:t xml:space="preserve"> </w:t>
      </w:r>
      <w:r w:rsidRPr="00AB24E5">
        <w:rPr>
          <w:lang w:val="en-GB" w:eastAsia="en-GB"/>
        </w:rPr>
        <w:tab/>
        <w:t xml:space="preserve">= 0.15 mg </w:t>
      </w:r>
      <w:proofErr w:type="spellStart"/>
      <w:r w:rsidRPr="00AB24E5">
        <w:rPr>
          <w:lang w:val="en-GB" w:eastAsia="en-GB"/>
        </w:rPr>
        <w:t>a.s</w:t>
      </w:r>
      <w:proofErr w:type="spellEnd"/>
      <w:r w:rsidRPr="00AB24E5">
        <w:rPr>
          <w:lang w:val="en-GB" w:eastAsia="en-GB"/>
        </w:rPr>
        <w:t xml:space="preserve">./kg </w:t>
      </w:r>
      <w:proofErr w:type="spellStart"/>
      <w:r w:rsidRPr="00AB24E5">
        <w:rPr>
          <w:lang w:val="en-GB" w:eastAsia="en-GB"/>
        </w:rPr>
        <w:t>bw</w:t>
      </w:r>
      <w:proofErr w:type="spellEnd"/>
      <w:r w:rsidRPr="00AB24E5">
        <w:rPr>
          <w:lang w:val="en-GB" w:eastAsia="en-GB"/>
        </w:rPr>
        <w:t>/day</w:t>
      </w:r>
    </w:p>
    <w:p w14:paraId="40B02858" w14:textId="77777777" w:rsidR="004D4A33" w:rsidRPr="00AB24E5" w:rsidRDefault="004D4A33" w:rsidP="004D4A33">
      <w:pPr>
        <w:keepNext/>
        <w:tabs>
          <w:tab w:val="left" w:pos="720"/>
        </w:tabs>
        <w:spacing w:after="240"/>
        <w:rPr>
          <w:b/>
          <w:bCs/>
          <w:lang w:val="en-GB" w:eastAsia="en-GB"/>
        </w:rPr>
      </w:pPr>
      <w:r w:rsidRPr="00AB24E5">
        <w:rPr>
          <w:b/>
          <w:bCs/>
          <w:lang w:val="en-GB" w:eastAsia="en-GB"/>
        </w:rPr>
        <w:t>Risk assessment: Consumer exposure via ground-or drinking water</w:t>
      </w:r>
    </w:p>
    <w:p w14:paraId="4108824C" w14:textId="77777777" w:rsidR="004D4A33" w:rsidRPr="00AB24E5" w:rsidRDefault="004D4A33" w:rsidP="004D4A33">
      <w:pPr>
        <w:keepNext/>
        <w:tabs>
          <w:tab w:val="left" w:pos="720"/>
        </w:tabs>
        <w:spacing w:line="280" w:lineRule="exact"/>
        <w:jc w:val="both"/>
        <w:rPr>
          <w:lang w:val="en-GB" w:eastAsia="en-US"/>
        </w:rPr>
      </w:pPr>
      <w:r w:rsidRPr="00AB24E5">
        <w:rPr>
          <w:lang w:val="en-GB" w:eastAsia="en-US"/>
        </w:rPr>
        <w:t>The exposure of consumers to metabolite DFA via drinking water is assessed based on the following assumptions which lead to a conservative approach:</w:t>
      </w:r>
    </w:p>
    <w:p w14:paraId="7E7B7EA3" w14:textId="77777777" w:rsidR="004D4A33" w:rsidRPr="00AB24E5" w:rsidRDefault="004D4A33" w:rsidP="004D4A33">
      <w:pPr>
        <w:tabs>
          <w:tab w:val="left" w:pos="720"/>
        </w:tabs>
        <w:spacing w:line="280" w:lineRule="exact"/>
        <w:jc w:val="both"/>
        <w:rPr>
          <w:lang w:val="en-GB" w:eastAsia="en-US"/>
        </w:rPr>
      </w:pPr>
    </w:p>
    <w:p w14:paraId="62B63C08" w14:textId="77777777" w:rsidR="004D4A33" w:rsidRPr="00AB24E5" w:rsidRDefault="004D4A33" w:rsidP="004D4A33">
      <w:pPr>
        <w:numPr>
          <w:ilvl w:val="0"/>
          <w:numId w:val="27"/>
        </w:numPr>
        <w:tabs>
          <w:tab w:val="left" w:pos="720"/>
        </w:tabs>
        <w:spacing w:after="240" w:line="280" w:lineRule="exact"/>
        <w:ind w:left="714" w:hanging="357"/>
        <w:contextualSpacing/>
        <w:rPr>
          <w:lang w:val="en-GB" w:eastAsia="en-GB"/>
        </w:rPr>
      </w:pPr>
      <w:r w:rsidRPr="00AB24E5">
        <w:rPr>
          <w:lang w:val="en-GB" w:eastAsia="en-GB"/>
        </w:rPr>
        <w:t xml:space="preserve">The reference values for parent </w:t>
      </w:r>
      <w:proofErr w:type="spellStart"/>
      <w:r w:rsidRPr="00AB24E5">
        <w:rPr>
          <w:lang w:val="en-GB" w:eastAsia="en-GB"/>
        </w:rPr>
        <w:t>flupyradifurone</w:t>
      </w:r>
      <w:proofErr w:type="spellEnd"/>
      <w:r w:rsidRPr="00AB24E5">
        <w:rPr>
          <w:lang w:val="en-GB" w:eastAsia="en-GB"/>
        </w:rPr>
        <w:t xml:space="preserve"> can be used </w:t>
      </w:r>
      <w:r w:rsidRPr="00AB24E5">
        <w:rPr>
          <w:lang w:val="en-GB" w:eastAsia="en-GB"/>
        </w:rPr>
        <w:br/>
        <w:t xml:space="preserve">(ADI of 0.064 mg/kg </w:t>
      </w:r>
      <w:proofErr w:type="spellStart"/>
      <w:r w:rsidRPr="00AB24E5">
        <w:rPr>
          <w:lang w:val="en-GB" w:eastAsia="en-GB"/>
        </w:rPr>
        <w:t>bw</w:t>
      </w:r>
      <w:proofErr w:type="spellEnd"/>
      <w:r w:rsidRPr="00AB24E5">
        <w:rPr>
          <w:lang w:val="en-GB" w:eastAsia="en-GB"/>
        </w:rPr>
        <w:t xml:space="preserve">/day and </w:t>
      </w:r>
      <w:proofErr w:type="spellStart"/>
      <w:r w:rsidRPr="00AB24E5">
        <w:rPr>
          <w:lang w:val="en-GB" w:eastAsia="en-GB"/>
        </w:rPr>
        <w:t>ARfD</w:t>
      </w:r>
      <w:proofErr w:type="spellEnd"/>
      <w:r w:rsidRPr="00AB24E5">
        <w:rPr>
          <w:lang w:val="en-GB" w:eastAsia="en-GB"/>
        </w:rPr>
        <w:t xml:space="preserve"> of 0.15 mg/kg </w:t>
      </w:r>
      <w:proofErr w:type="spellStart"/>
      <w:r w:rsidRPr="00AB24E5">
        <w:rPr>
          <w:lang w:val="en-GB" w:eastAsia="en-GB"/>
        </w:rPr>
        <w:t>bw</w:t>
      </w:r>
      <w:proofErr w:type="spellEnd"/>
      <w:r w:rsidRPr="00AB24E5">
        <w:rPr>
          <w:lang w:val="en-GB" w:eastAsia="en-GB"/>
        </w:rPr>
        <w:t>/day).</w:t>
      </w:r>
    </w:p>
    <w:p w14:paraId="0429F2D3" w14:textId="270BEB24" w:rsidR="004D4A33" w:rsidRPr="00AB24E5" w:rsidRDefault="004D4A33" w:rsidP="004D4A33">
      <w:pPr>
        <w:numPr>
          <w:ilvl w:val="0"/>
          <w:numId w:val="27"/>
        </w:numPr>
        <w:tabs>
          <w:tab w:val="left" w:pos="720"/>
        </w:tabs>
        <w:spacing w:after="240" w:line="280" w:lineRule="exact"/>
        <w:ind w:left="714" w:hanging="357"/>
        <w:contextualSpacing/>
        <w:rPr>
          <w:lang w:val="en-GB" w:eastAsia="en-GB"/>
        </w:rPr>
      </w:pPr>
      <w:r w:rsidRPr="00AB24E5">
        <w:rPr>
          <w:lang w:val="en-GB" w:eastAsia="en-GB"/>
        </w:rPr>
        <w:t xml:space="preserve">The potential groundwater contamination was estimated to be </w:t>
      </w:r>
      <w:r w:rsidRPr="00CC319B">
        <w:rPr>
          <w:strike/>
          <w:color w:val="D9D9D9" w:themeColor="background1" w:themeShade="D9"/>
          <w:lang w:val="en-GB" w:eastAsia="en-GB"/>
        </w:rPr>
        <w:t>1.03</w:t>
      </w:r>
      <w:r w:rsidR="002B7AE4" w:rsidRPr="00CC319B">
        <w:rPr>
          <w:strike/>
          <w:color w:val="D9D9D9" w:themeColor="background1" w:themeShade="D9"/>
          <w:lang w:val="en-GB" w:eastAsia="en-GB"/>
        </w:rPr>
        <w:t>3</w:t>
      </w:r>
      <w:r w:rsidR="00ED73D3" w:rsidRPr="00CC319B">
        <w:rPr>
          <w:color w:val="D9D9D9" w:themeColor="background1" w:themeShade="D9"/>
          <w:lang w:val="en-GB" w:eastAsia="en-GB"/>
        </w:rPr>
        <w:t xml:space="preserve"> </w:t>
      </w:r>
      <w:r w:rsidR="00ED73D3" w:rsidRPr="00ED73D3">
        <w:rPr>
          <w:highlight w:val="lightGray"/>
          <w:lang w:val="en-GB" w:eastAsia="en-GB"/>
        </w:rPr>
        <w:t>0.881</w:t>
      </w:r>
      <w:r w:rsidRPr="00AB24E5">
        <w:rPr>
          <w:lang w:val="en-GB" w:eastAsia="en-GB"/>
        </w:rPr>
        <w:t xml:space="preserve"> µg/L for DFA and is thus in the range between 0.75-10 µg/L. The upper limit of 10 µg/L will be used for the risk assessment, although this concentration will never be reached.</w:t>
      </w:r>
    </w:p>
    <w:p w14:paraId="58553C0D" w14:textId="77777777" w:rsidR="004D4A33" w:rsidRPr="00AB24E5" w:rsidRDefault="004D4A33" w:rsidP="004D4A33">
      <w:pPr>
        <w:widowControl w:val="0"/>
        <w:numPr>
          <w:ilvl w:val="0"/>
          <w:numId w:val="27"/>
        </w:numPr>
        <w:tabs>
          <w:tab w:val="left" w:pos="720"/>
        </w:tabs>
        <w:spacing w:after="240" w:line="280" w:lineRule="exact"/>
        <w:ind w:left="714" w:hanging="357"/>
        <w:contextualSpacing/>
        <w:rPr>
          <w:lang w:val="en-GB" w:eastAsia="en-US"/>
        </w:rPr>
      </w:pPr>
      <w:r w:rsidRPr="00AB24E5">
        <w:rPr>
          <w:lang w:val="en-GB" w:eastAsia="en-GB"/>
        </w:rPr>
        <w:t xml:space="preserve">An intake of </w:t>
      </w:r>
      <w:r w:rsidRPr="00AB24E5">
        <w:rPr>
          <w:lang w:val="en-GB" w:eastAsia="en-GB"/>
        </w:rPr>
        <w:br/>
        <w:t xml:space="preserve">- 0.75 L water/day is assumed for a 5 kg bottle-fed infant </w:t>
      </w:r>
      <w:r w:rsidRPr="00AB24E5">
        <w:rPr>
          <w:lang w:val="en-GB" w:eastAsia="en-GB"/>
        </w:rPr>
        <w:br/>
        <w:t>- 1 L water/day is assumed for a 10 kg child</w:t>
      </w:r>
      <w:r w:rsidRPr="00AB24E5">
        <w:rPr>
          <w:lang w:val="en-GB" w:eastAsia="en-GB"/>
        </w:rPr>
        <w:br/>
        <w:t>- 2 L water/day is assumed for</w:t>
      </w:r>
      <w:r w:rsidRPr="00AB24E5">
        <w:rPr>
          <w:sz w:val="24"/>
          <w:szCs w:val="24"/>
          <w:lang w:val="en-GB" w:eastAsia="en-GB"/>
        </w:rPr>
        <w:t xml:space="preserve"> </w:t>
      </w:r>
      <w:r w:rsidRPr="00AB24E5">
        <w:rPr>
          <w:lang w:val="en-GB" w:eastAsia="en-GB"/>
        </w:rPr>
        <w:t xml:space="preserve">European adults with an average body weight of 60 kg </w:t>
      </w:r>
    </w:p>
    <w:p w14:paraId="58EDAFCA" w14:textId="77777777" w:rsidR="004D4A33" w:rsidRPr="00AB24E5" w:rsidRDefault="004D4A33" w:rsidP="004D4A33">
      <w:pPr>
        <w:tabs>
          <w:tab w:val="left" w:pos="720"/>
        </w:tabs>
        <w:spacing w:after="240" w:line="280" w:lineRule="exact"/>
        <w:contextualSpacing/>
        <w:jc w:val="both"/>
        <w:rPr>
          <w:lang w:val="en-GB" w:eastAsia="en-US"/>
        </w:rPr>
      </w:pPr>
    </w:p>
    <w:p w14:paraId="317DB5E5" w14:textId="77777777" w:rsidR="004D4A33" w:rsidRPr="00AB24E5" w:rsidRDefault="004D4A33" w:rsidP="004D4A33">
      <w:pPr>
        <w:tabs>
          <w:tab w:val="left" w:pos="720"/>
        </w:tabs>
        <w:spacing w:after="240" w:line="280" w:lineRule="exact"/>
        <w:contextualSpacing/>
        <w:jc w:val="both"/>
        <w:rPr>
          <w:lang w:val="en-GB" w:eastAsia="en-US"/>
        </w:rPr>
      </w:pPr>
      <w:r w:rsidRPr="00ED73D3">
        <w:rPr>
          <w:lang w:val="en-GB" w:eastAsia="en-US"/>
        </w:rPr>
        <w:t xml:space="preserve">Because the groundwater concentrations are compared to toxicological reference values expressed in </w:t>
      </w:r>
      <w:proofErr w:type="spellStart"/>
      <w:r w:rsidRPr="00ED73D3">
        <w:rPr>
          <w:lang w:val="en-GB" w:eastAsia="en-US"/>
        </w:rPr>
        <w:t>flupyradifurone</w:t>
      </w:r>
      <w:proofErr w:type="spellEnd"/>
      <w:r w:rsidRPr="00ED73D3">
        <w:rPr>
          <w:lang w:val="en-GB" w:eastAsia="en-US"/>
        </w:rPr>
        <w:t xml:space="preserve"> equivalents, also the concentration of DFA in ground- or drinking water must be expressed in parent equivalents.</w:t>
      </w:r>
    </w:p>
    <w:p w14:paraId="2F1AD546" w14:textId="77777777" w:rsidR="004D4A33" w:rsidRPr="00AB24E5" w:rsidRDefault="004D4A33" w:rsidP="004D4A33">
      <w:pPr>
        <w:tabs>
          <w:tab w:val="left" w:pos="720"/>
        </w:tabs>
        <w:spacing w:line="280" w:lineRule="exact"/>
        <w:jc w:val="both"/>
        <w:rPr>
          <w:lang w:val="en-GB" w:eastAsia="en-US"/>
        </w:rPr>
      </w:pPr>
    </w:p>
    <w:tbl>
      <w:tblPr>
        <w:tblStyle w:val="Tabellenraster11"/>
        <w:tblW w:w="5000" w:type="pct"/>
        <w:tblLook w:val="04A0" w:firstRow="1" w:lastRow="0" w:firstColumn="1" w:lastColumn="0" w:noHBand="0" w:noVBand="1"/>
      </w:tblPr>
      <w:tblGrid>
        <w:gridCol w:w="1716"/>
        <w:gridCol w:w="3816"/>
        <w:gridCol w:w="3816"/>
      </w:tblGrid>
      <w:tr w:rsidR="004D4A33" w:rsidRPr="00CC319B" w14:paraId="347D8762" w14:textId="77777777" w:rsidTr="00CC319B">
        <w:tc>
          <w:tcPr>
            <w:tcW w:w="918" w:type="pct"/>
            <w:tcBorders>
              <w:top w:val="single" w:sz="4" w:space="0" w:color="auto"/>
              <w:left w:val="single" w:sz="4" w:space="0" w:color="auto"/>
              <w:bottom w:val="single" w:sz="4" w:space="0" w:color="auto"/>
              <w:right w:val="single" w:sz="4" w:space="0" w:color="auto"/>
            </w:tcBorders>
            <w:hideMark/>
          </w:tcPr>
          <w:p w14:paraId="337498A6" w14:textId="77777777" w:rsidR="004D4A33" w:rsidRPr="00CC319B" w:rsidRDefault="004D4A33" w:rsidP="00CC319B">
            <w:pPr>
              <w:spacing w:before="20" w:after="20"/>
              <w:jc w:val="center"/>
              <w:rPr>
                <w:b/>
                <w:sz w:val="18"/>
                <w:szCs w:val="20"/>
                <w:lang w:val="en-GB" w:eastAsia="fr-FR"/>
              </w:rPr>
            </w:pPr>
            <w:r w:rsidRPr="00CC319B">
              <w:rPr>
                <w:b/>
                <w:sz w:val="18"/>
                <w:szCs w:val="20"/>
                <w:lang w:val="en-GB" w:eastAsia="fr-FR"/>
              </w:rPr>
              <w:lastRenderedPageBreak/>
              <w:t>Metabolite</w:t>
            </w:r>
          </w:p>
        </w:tc>
        <w:tc>
          <w:tcPr>
            <w:tcW w:w="2041" w:type="pct"/>
            <w:tcBorders>
              <w:top w:val="single" w:sz="4" w:space="0" w:color="auto"/>
              <w:left w:val="single" w:sz="4" w:space="0" w:color="auto"/>
              <w:bottom w:val="single" w:sz="4" w:space="0" w:color="auto"/>
              <w:right w:val="single" w:sz="4" w:space="0" w:color="auto"/>
            </w:tcBorders>
            <w:hideMark/>
          </w:tcPr>
          <w:p w14:paraId="1B10F751" w14:textId="77777777" w:rsidR="004D4A33" w:rsidRPr="00CC319B" w:rsidRDefault="004D4A33" w:rsidP="00CC319B">
            <w:pPr>
              <w:spacing w:before="20" w:after="20"/>
              <w:jc w:val="center"/>
              <w:rPr>
                <w:b/>
                <w:sz w:val="18"/>
                <w:szCs w:val="20"/>
                <w:lang w:val="en-GB" w:eastAsia="fr-FR"/>
              </w:rPr>
            </w:pPr>
            <w:r w:rsidRPr="00CC319B">
              <w:rPr>
                <w:b/>
                <w:sz w:val="18"/>
                <w:szCs w:val="20"/>
                <w:lang w:val="en-GB" w:eastAsia="fr-FR"/>
              </w:rPr>
              <w:t>Estimated concentration in groundwater [µg DFA/L]</w:t>
            </w:r>
          </w:p>
        </w:tc>
        <w:tc>
          <w:tcPr>
            <w:tcW w:w="2041" w:type="pct"/>
            <w:tcBorders>
              <w:top w:val="single" w:sz="4" w:space="0" w:color="auto"/>
              <w:left w:val="single" w:sz="4" w:space="0" w:color="auto"/>
              <w:bottom w:val="single" w:sz="4" w:space="0" w:color="auto"/>
              <w:right w:val="single" w:sz="4" w:space="0" w:color="auto"/>
            </w:tcBorders>
            <w:hideMark/>
          </w:tcPr>
          <w:p w14:paraId="74EC9E30" w14:textId="77777777" w:rsidR="004D4A33" w:rsidRPr="00CC319B" w:rsidRDefault="004D4A33" w:rsidP="00CC319B">
            <w:pPr>
              <w:spacing w:before="20" w:after="20"/>
              <w:jc w:val="center"/>
              <w:rPr>
                <w:b/>
                <w:sz w:val="18"/>
                <w:szCs w:val="20"/>
                <w:lang w:val="en-GB" w:eastAsia="fr-FR"/>
              </w:rPr>
            </w:pPr>
            <w:r w:rsidRPr="00CC319B">
              <w:rPr>
                <w:b/>
                <w:sz w:val="18"/>
                <w:szCs w:val="20"/>
                <w:lang w:val="en-GB" w:eastAsia="fr-FR"/>
              </w:rPr>
              <w:t>Estimated concentration in groundwater [µg BYI 02960 equiv./L]</w:t>
            </w:r>
          </w:p>
        </w:tc>
      </w:tr>
      <w:tr w:rsidR="004D4A33" w:rsidRPr="00CC319B" w14:paraId="11A228ED" w14:textId="77777777" w:rsidTr="00CC319B">
        <w:tc>
          <w:tcPr>
            <w:tcW w:w="918" w:type="pct"/>
            <w:tcBorders>
              <w:top w:val="single" w:sz="4" w:space="0" w:color="auto"/>
              <w:left w:val="single" w:sz="4" w:space="0" w:color="auto"/>
              <w:bottom w:val="single" w:sz="4" w:space="0" w:color="auto"/>
              <w:right w:val="single" w:sz="4" w:space="0" w:color="auto"/>
            </w:tcBorders>
            <w:hideMark/>
          </w:tcPr>
          <w:p w14:paraId="4EBF7C77" w14:textId="77777777" w:rsidR="004D4A33" w:rsidRPr="00CC319B" w:rsidRDefault="004D4A33" w:rsidP="001E5ED3">
            <w:pPr>
              <w:spacing w:before="20" w:after="20"/>
              <w:rPr>
                <w:sz w:val="18"/>
                <w:szCs w:val="20"/>
                <w:lang w:val="en-GB" w:eastAsia="fr-FR"/>
              </w:rPr>
            </w:pPr>
            <w:r w:rsidRPr="00CC319B">
              <w:rPr>
                <w:sz w:val="18"/>
                <w:szCs w:val="20"/>
                <w:lang w:val="en-GB" w:eastAsia="fr-FR"/>
              </w:rPr>
              <w:t>DFA</w:t>
            </w:r>
          </w:p>
        </w:tc>
        <w:tc>
          <w:tcPr>
            <w:tcW w:w="2041" w:type="pct"/>
            <w:tcBorders>
              <w:top w:val="single" w:sz="4" w:space="0" w:color="auto"/>
              <w:left w:val="single" w:sz="4" w:space="0" w:color="auto"/>
              <w:bottom w:val="single" w:sz="4" w:space="0" w:color="auto"/>
              <w:right w:val="single" w:sz="4" w:space="0" w:color="auto"/>
            </w:tcBorders>
            <w:hideMark/>
          </w:tcPr>
          <w:p w14:paraId="2316AE1C" w14:textId="120A37EE" w:rsidR="004D4A33" w:rsidRPr="00CC319B" w:rsidRDefault="004D4A33" w:rsidP="001E5ED3">
            <w:pPr>
              <w:spacing w:before="20" w:after="20"/>
              <w:rPr>
                <w:sz w:val="18"/>
                <w:szCs w:val="20"/>
                <w:lang w:val="en-GB" w:eastAsia="fr-FR"/>
              </w:rPr>
            </w:pPr>
            <w:r w:rsidRPr="00CC319B">
              <w:rPr>
                <w:sz w:val="18"/>
                <w:szCs w:val="20"/>
                <w:lang w:val="en-GB" w:eastAsia="fr-FR"/>
              </w:rPr>
              <w:t>10</w:t>
            </w:r>
          </w:p>
        </w:tc>
        <w:tc>
          <w:tcPr>
            <w:tcW w:w="2041" w:type="pct"/>
            <w:tcBorders>
              <w:top w:val="single" w:sz="4" w:space="0" w:color="auto"/>
              <w:left w:val="single" w:sz="4" w:space="0" w:color="auto"/>
              <w:bottom w:val="single" w:sz="4" w:space="0" w:color="auto"/>
              <w:right w:val="single" w:sz="4" w:space="0" w:color="auto"/>
            </w:tcBorders>
            <w:hideMark/>
          </w:tcPr>
          <w:p w14:paraId="38222996" w14:textId="77777777" w:rsidR="004D4A33" w:rsidRPr="00CC319B" w:rsidRDefault="004D4A33" w:rsidP="001E5ED3">
            <w:pPr>
              <w:spacing w:before="20" w:after="20"/>
              <w:rPr>
                <w:sz w:val="18"/>
                <w:szCs w:val="20"/>
                <w:lang w:val="en-GB" w:eastAsia="fr-FR"/>
              </w:rPr>
            </w:pPr>
            <w:r w:rsidRPr="00CC319B">
              <w:rPr>
                <w:sz w:val="18"/>
                <w:szCs w:val="20"/>
                <w:lang w:val="en-GB" w:eastAsia="fr-FR"/>
              </w:rPr>
              <w:t>30</w:t>
            </w:r>
          </w:p>
        </w:tc>
      </w:tr>
    </w:tbl>
    <w:p w14:paraId="1508BFE0" w14:textId="77777777" w:rsidR="004D4A33" w:rsidRPr="00AB24E5" w:rsidRDefault="004D4A33" w:rsidP="004D4A33">
      <w:pPr>
        <w:tabs>
          <w:tab w:val="left" w:pos="720"/>
          <w:tab w:val="left" w:pos="3119"/>
        </w:tabs>
        <w:spacing w:before="120"/>
        <w:rPr>
          <w:sz w:val="18"/>
          <w:szCs w:val="18"/>
          <w:lang w:val="en-GB" w:eastAsia="en-GB"/>
        </w:rPr>
      </w:pPr>
      <w:r w:rsidRPr="00AB24E5">
        <w:rPr>
          <w:sz w:val="18"/>
          <w:szCs w:val="18"/>
          <w:lang w:val="en-GB" w:eastAsia="en-GB"/>
        </w:rPr>
        <w:t xml:space="preserve">Molar mass </w:t>
      </w:r>
      <w:proofErr w:type="spellStart"/>
      <w:r w:rsidRPr="00AB24E5">
        <w:rPr>
          <w:sz w:val="18"/>
          <w:szCs w:val="18"/>
          <w:lang w:val="en-GB" w:eastAsia="en-GB"/>
        </w:rPr>
        <w:t>flupyradifurone</w:t>
      </w:r>
      <w:proofErr w:type="spellEnd"/>
      <w:r w:rsidRPr="00AB24E5">
        <w:rPr>
          <w:sz w:val="18"/>
          <w:szCs w:val="18"/>
          <w:lang w:val="en-GB" w:eastAsia="en-GB"/>
        </w:rPr>
        <w:t xml:space="preserve"> (BYI 02960): </w:t>
      </w:r>
      <w:r w:rsidRPr="00AB24E5">
        <w:rPr>
          <w:sz w:val="18"/>
          <w:szCs w:val="18"/>
          <w:lang w:val="en-GB" w:eastAsia="en-GB"/>
        </w:rPr>
        <w:tab/>
        <w:t>288.68 g/</w:t>
      </w:r>
      <w:proofErr w:type="spellStart"/>
      <w:r w:rsidRPr="00AB24E5">
        <w:rPr>
          <w:sz w:val="18"/>
          <w:szCs w:val="18"/>
          <w:lang w:val="en-GB" w:eastAsia="en-GB"/>
        </w:rPr>
        <w:t>mol</w:t>
      </w:r>
      <w:proofErr w:type="spellEnd"/>
    </w:p>
    <w:p w14:paraId="0BB5BB8F" w14:textId="77777777" w:rsidR="004D4A33" w:rsidRPr="00AB24E5" w:rsidRDefault="004D4A33" w:rsidP="004D4A33">
      <w:pPr>
        <w:tabs>
          <w:tab w:val="left" w:pos="720"/>
          <w:tab w:val="left" w:pos="3119"/>
        </w:tabs>
        <w:spacing w:after="240"/>
        <w:rPr>
          <w:sz w:val="18"/>
          <w:szCs w:val="18"/>
          <w:lang w:val="en-GB" w:eastAsia="en-GB"/>
        </w:rPr>
      </w:pPr>
      <w:r w:rsidRPr="00AB24E5">
        <w:rPr>
          <w:sz w:val="18"/>
          <w:szCs w:val="18"/>
          <w:lang w:val="en-GB" w:eastAsia="en-GB"/>
        </w:rPr>
        <w:t>Molar mass DFA:</w:t>
      </w:r>
      <w:r w:rsidRPr="00AB24E5">
        <w:rPr>
          <w:sz w:val="18"/>
          <w:szCs w:val="18"/>
          <w:lang w:val="en-GB" w:eastAsia="en-GB"/>
        </w:rPr>
        <w:tab/>
        <w:t>96.03 g/</w:t>
      </w:r>
      <w:proofErr w:type="spellStart"/>
      <w:r w:rsidRPr="00AB24E5">
        <w:rPr>
          <w:sz w:val="18"/>
          <w:szCs w:val="18"/>
          <w:lang w:val="en-GB" w:eastAsia="en-GB"/>
        </w:rPr>
        <w:t>mol</w:t>
      </w:r>
      <w:proofErr w:type="spellEnd"/>
    </w:p>
    <w:p w14:paraId="55E925DA" w14:textId="77777777" w:rsidR="004D4A33" w:rsidRPr="00AB24E5" w:rsidRDefault="004D4A33" w:rsidP="004D4A33">
      <w:pPr>
        <w:tabs>
          <w:tab w:val="left" w:pos="720"/>
          <w:tab w:val="left" w:pos="2835"/>
        </w:tabs>
        <w:spacing w:line="280" w:lineRule="exact"/>
        <w:jc w:val="both"/>
        <w:rPr>
          <w:b/>
          <w:lang w:val="en-GB" w:eastAsia="en-US"/>
        </w:rPr>
      </w:pPr>
      <w:r w:rsidRPr="00AB24E5">
        <w:rPr>
          <w:lang w:val="en-GB" w:eastAsia="en-US"/>
        </w:rPr>
        <w:t xml:space="preserve">Intake of DFA via ground- or drinking water: </w:t>
      </w:r>
      <w:r w:rsidRPr="00AB24E5">
        <w:rPr>
          <w:lang w:val="en-GB" w:eastAsia="en-US"/>
        </w:rPr>
        <w:tab/>
      </w:r>
      <w:r w:rsidRPr="00AB24E5">
        <w:rPr>
          <w:lang w:val="en-GB" w:eastAsia="en-US"/>
        </w:rPr>
        <w:br/>
        <w:t xml:space="preserve">Bottle-fed infant (5 kg): </w:t>
      </w:r>
      <w:r w:rsidRPr="00AB24E5">
        <w:rPr>
          <w:lang w:val="en-GB" w:eastAsia="en-US"/>
        </w:rPr>
        <w:tab/>
        <w:t xml:space="preserve">30 µg/L x 0.75 L /5 kg = </w:t>
      </w:r>
      <w:r w:rsidRPr="00AB24E5">
        <w:rPr>
          <w:b/>
          <w:lang w:val="en-GB" w:eastAsia="en-US"/>
        </w:rPr>
        <w:t>4.5 µg/kg</w:t>
      </w:r>
    </w:p>
    <w:p w14:paraId="6C5E1248" w14:textId="77777777" w:rsidR="004D4A33" w:rsidRPr="00AB24E5" w:rsidRDefault="004D4A33" w:rsidP="004D4A33">
      <w:pPr>
        <w:tabs>
          <w:tab w:val="left" w:pos="720"/>
          <w:tab w:val="left" w:pos="2835"/>
        </w:tabs>
        <w:spacing w:line="280" w:lineRule="exact"/>
        <w:jc w:val="both"/>
        <w:rPr>
          <w:lang w:val="en-GB" w:eastAsia="en-US"/>
        </w:rPr>
      </w:pPr>
      <w:r w:rsidRPr="00AB24E5">
        <w:rPr>
          <w:lang w:val="en-GB" w:eastAsia="en-US"/>
        </w:rPr>
        <w:t>Child (10 kg):</w:t>
      </w:r>
      <w:r w:rsidRPr="00AB24E5">
        <w:rPr>
          <w:lang w:val="en-GB" w:eastAsia="en-US"/>
        </w:rPr>
        <w:tab/>
        <w:t xml:space="preserve">30 µg/L x 1 L /10 kg = </w:t>
      </w:r>
      <w:r w:rsidRPr="00AB24E5">
        <w:rPr>
          <w:b/>
          <w:lang w:val="en-GB" w:eastAsia="en-US"/>
        </w:rPr>
        <w:t>3.0 µg/kg</w:t>
      </w:r>
    </w:p>
    <w:p w14:paraId="6FF0382F" w14:textId="77777777" w:rsidR="004D4A33" w:rsidRPr="00AB24E5" w:rsidRDefault="004D4A33" w:rsidP="004D4A33">
      <w:pPr>
        <w:tabs>
          <w:tab w:val="left" w:pos="720"/>
          <w:tab w:val="left" w:pos="2835"/>
        </w:tabs>
        <w:spacing w:line="280" w:lineRule="exact"/>
        <w:jc w:val="both"/>
        <w:rPr>
          <w:lang w:val="en-GB" w:eastAsia="en-US"/>
        </w:rPr>
      </w:pPr>
      <w:r w:rsidRPr="00AB24E5">
        <w:rPr>
          <w:lang w:val="en-GB" w:eastAsia="en-US"/>
        </w:rPr>
        <w:t>Adults (60 kg):</w:t>
      </w:r>
      <w:r w:rsidRPr="00AB24E5">
        <w:rPr>
          <w:lang w:val="en-GB" w:eastAsia="en-US"/>
        </w:rPr>
        <w:tab/>
        <w:t xml:space="preserve">30 µg/L x 2 L /60 kg = </w:t>
      </w:r>
      <w:r w:rsidRPr="00AB24E5">
        <w:rPr>
          <w:b/>
          <w:lang w:val="en-GB" w:eastAsia="en-US"/>
        </w:rPr>
        <w:t>1.0 µg/kg</w:t>
      </w:r>
    </w:p>
    <w:p w14:paraId="6DA84FCB" w14:textId="77777777" w:rsidR="004D4A33" w:rsidRPr="00AB24E5" w:rsidRDefault="004D4A33" w:rsidP="004D4A33">
      <w:pPr>
        <w:tabs>
          <w:tab w:val="left" w:pos="720"/>
          <w:tab w:val="left" w:pos="2835"/>
        </w:tabs>
        <w:spacing w:line="280" w:lineRule="exact"/>
        <w:jc w:val="both"/>
        <w:rPr>
          <w:lang w:val="en-GB" w:eastAsia="en-US"/>
        </w:rPr>
      </w:pPr>
    </w:p>
    <w:tbl>
      <w:tblPr>
        <w:tblStyle w:val="Tabellenraster11"/>
        <w:tblW w:w="5000" w:type="pct"/>
        <w:tblLook w:val="04A0" w:firstRow="1" w:lastRow="0" w:firstColumn="1" w:lastColumn="0" w:noHBand="0" w:noVBand="1"/>
      </w:tblPr>
      <w:tblGrid>
        <w:gridCol w:w="1136"/>
        <w:gridCol w:w="1946"/>
        <w:gridCol w:w="2688"/>
        <w:gridCol w:w="1787"/>
        <w:gridCol w:w="1791"/>
      </w:tblGrid>
      <w:tr w:rsidR="004D4A33" w:rsidRPr="00CC319B" w14:paraId="2B11AC80" w14:textId="77777777" w:rsidTr="00CC319B">
        <w:tc>
          <w:tcPr>
            <w:tcW w:w="607" w:type="pct"/>
            <w:tcBorders>
              <w:top w:val="single" w:sz="4" w:space="0" w:color="auto"/>
              <w:left w:val="single" w:sz="4" w:space="0" w:color="auto"/>
              <w:bottom w:val="single" w:sz="4" w:space="0" w:color="auto"/>
              <w:right w:val="single" w:sz="4" w:space="0" w:color="auto"/>
            </w:tcBorders>
            <w:hideMark/>
          </w:tcPr>
          <w:p w14:paraId="6D0A0E29" w14:textId="77777777" w:rsidR="004D4A33" w:rsidRPr="00CC319B" w:rsidRDefault="004D4A33" w:rsidP="00CC319B">
            <w:pPr>
              <w:tabs>
                <w:tab w:val="left" w:pos="4253"/>
              </w:tabs>
              <w:spacing w:before="20" w:after="20"/>
              <w:jc w:val="center"/>
              <w:rPr>
                <w:b/>
                <w:sz w:val="18"/>
                <w:szCs w:val="20"/>
                <w:lang w:val="en-GB" w:eastAsia="fr-FR"/>
              </w:rPr>
            </w:pPr>
            <w:r w:rsidRPr="00CC319B">
              <w:rPr>
                <w:b/>
                <w:sz w:val="18"/>
                <w:szCs w:val="20"/>
                <w:lang w:val="en-GB" w:eastAsia="fr-FR"/>
              </w:rPr>
              <w:t>Metabolite</w:t>
            </w:r>
          </w:p>
        </w:tc>
        <w:tc>
          <w:tcPr>
            <w:tcW w:w="1041" w:type="pct"/>
            <w:tcBorders>
              <w:top w:val="single" w:sz="4" w:space="0" w:color="auto"/>
              <w:left w:val="single" w:sz="4" w:space="0" w:color="auto"/>
              <w:bottom w:val="single" w:sz="4" w:space="0" w:color="auto"/>
              <w:right w:val="single" w:sz="4" w:space="0" w:color="auto"/>
            </w:tcBorders>
          </w:tcPr>
          <w:p w14:paraId="35CE3EFE" w14:textId="77777777" w:rsidR="004D4A33" w:rsidRPr="00CC319B" w:rsidRDefault="004D4A33" w:rsidP="00CC319B">
            <w:pPr>
              <w:tabs>
                <w:tab w:val="left" w:pos="4253"/>
              </w:tabs>
              <w:spacing w:before="20" w:after="20"/>
              <w:jc w:val="center"/>
              <w:rPr>
                <w:b/>
                <w:sz w:val="18"/>
                <w:szCs w:val="20"/>
                <w:lang w:val="en-GB" w:eastAsia="fr-FR"/>
              </w:rPr>
            </w:pPr>
            <w:r w:rsidRPr="00CC319B">
              <w:rPr>
                <w:b/>
                <w:sz w:val="18"/>
                <w:szCs w:val="20"/>
                <w:lang w:val="en-GB" w:eastAsia="fr-FR"/>
              </w:rPr>
              <w:t>Intake scenario</w:t>
            </w:r>
          </w:p>
        </w:tc>
        <w:tc>
          <w:tcPr>
            <w:tcW w:w="1438" w:type="pct"/>
            <w:tcBorders>
              <w:top w:val="single" w:sz="4" w:space="0" w:color="auto"/>
              <w:left w:val="single" w:sz="4" w:space="0" w:color="auto"/>
              <w:bottom w:val="single" w:sz="4" w:space="0" w:color="auto"/>
              <w:right w:val="single" w:sz="4" w:space="0" w:color="auto"/>
            </w:tcBorders>
            <w:hideMark/>
          </w:tcPr>
          <w:p w14:paraId="4453791B" w14:textId="77777777" w:rsidR="004D4A33" w:rsidRPr="00CC319B" w:rsidRDefault="004D4A33" w:rsidP="00CC319B">
            <w:pPr>
              <w:tabs>
                <w:tab w:val="left" w:pos="4253"/>
              </w:tabs>
              <w:spacing w:before="20" w:after="20"/>
              <w:jc w:val="center"/>
              <w:rPr>
                <w:b/>
                <w:sz w:val="18"/>
                <w:szCs w:val="20"/>
                <w:lang w:val="en-GB" w:eastAsia="fr-FR"/>
              </w:rPr>
            </w:pPr>
            <w:r w:rsidRPr="00CC319B">
              <w:rPr>
                <w:b/>
                <w:sz w:val="18"/>
                <w:szCs w:val="20"/>
                <w:lang w:val="en-GB" w:eastAsia="fr-FR"/>
              </w:rPr>
              <w:t xml:space="preserve">Intake </w:t>
            </w:r>
            <w:r w:rsidRPr="00CC319B">
              <w:rPr>
                <w:b/>
                <w:sz w:val="18"/>
                <w:szCs w:val="20"/>
                <w:lang w:val="en-GB" w:eastAsia="fr-FR"/>
              </w:rPr>
              <w:br/>
              <w:t xml:space="preserve">[µg BYI 02960 equiv./kg </w:t>
            </w:r>
            <w:proofErr w:type="spellStart"/>
            <w:r w:rsidRPr="00CC319B">
              <w:rPr>
                <w:b/>
                <w:sz w:val="18"/>
                <w:szCs w:val="20"/>
                <w:lang w:val="en-GB" w:eastAsia="fr-FR"/>
              </w:rPr>
              <w:t>bw</w:t>
            </w:r>
            <w:proofErr w:type="spellEnd"/>
            <w:r w:rsidRPr="00CC319B">
              <w:rPr>
                <w:b/>
                <w:sz w:val="18"/>
                <w:szCs w:val="20"/>
                <w:lang w:val="en-GB" w:eastAsia="fr-FR"/>
              </w:rPr>
              <w:t>]</w:t>
            </w:r>
          </w:p>
        </w:tc>
        <w:tc>
          <w:tcPr>
            <w:tcW w:w="956" w:type="pct"/>
            <w:tcBorders>
              <w:top w:val="single" w:sz="4" w:space="0" w:color="auto"/>
              <w:left w:val="single" w:sz="4" w:space="0" w:color="auto"/>
              <w:bottom w:val="single" w:sz="4" w:space="0" w:color="auto"/>
              <w:right w:val="single" w:sz="4" w:space="0" w:color="auto"/>
            </w:tcBorders>
            <w:hideMark/>
          </w:tcPr>
          <w:p w14:paraId="5159CAB0" w14:textId="77777777" w:rsidR="004D4A33" w:rsidRPr="00CC319B" w:rsidRDefault="004D4A33" w:rsidP="00CC319B">
            <w:pPr>
              <w:tabs>
                <w:tab w:val="left" w:pos="4253"/>
              </w:tabs>
              <w:spacing w:before="20" w:after="20"/>
              <w:jc w:val="center"/>
              <w:rPr>
                <w:b/>
                <w:sz w:val="18"/>
                <w:szCs w:val="20"/>
                <w:lang w:val="en-GB" w:eastAsia="fr-FR"/>
              </w:rPr>
            </w:pPr>
            <w:r w:rsidRPr="00CC319B">
              <w:rPr>
                <w:b/>
                <w:sz w:val="18"/>
                <w:szCs w:val="20"/>
                <w:lang w:val="en-GB" w:eastAsia="fr-FR"/>
              </w:rPr>
              <w:t>Usage of ADI [%]</w:t>
            </w:r>
          </w:p>
        </w:tc>
        <w:tc>
          <w:tcPr>
            <w:tcW w:w="958" w:type="pct"/>
            <w:tcBorders>
              <w:top w:val="single" w:sz="4" w:space="0" w:color="auto"/>
              <w:left w:val="single" w:sz="4" w:space="0" w:color="auto"/>
              <w:bottom w:val="single" w:sz="4" w:space="0" w:color="auto"/>
              <w:right w:val="single" w:sz="4" w:space="0" w:color="auto"/>
            </w:tcBorders>
            <w:hideMark/>
          </w:tcPr>
          <w:p w14:paraId="7CC19F85" w14:textId="77777777" w:rsidR="004D4A33" w:rsidRPr="00CC319B" w:rsidRDefault="004D4A33" w:rsidP="00CC319B">
            <w:pPr>
              <w:tabs>
                <w:tab w:val="left" w:pos="4253"/>
              </w:tabs>
              <w:spacing w:before="20" w:after="20"/>
              <w:jc w:val="center"/>
              <w:rPr>
                <w:b/>
                <w:sz w:val="18"/>
                <w:szCs w:val="20"/>
                <w:lang w:val="en-GB" w:eastAsia="fr-FR"/>
              </w:rPr>
            </w:pPr>
            <w:r w:rsidRPr="00CC319B">
              <w:rPr>
                <w:b/>
                <w:sz w:val="18"/>
                <w:szCs w:val="20"/>
                <w:lang w:val="en-GB" w:eastAsia="fr-FR"/>
              </w:rPr>
              <w:t xml:space="preserve">Usage of </w:t>
            </w:r>
            <w:proofErr w:type="spellStart"/>
            <w:r w:rsidRPr="00CC319B">
              <w:rPr>
                <w:b/>
                <w:sz w:val="18"/>
                <w:szCs w:val="20"/>
                <w:lang w:val="en-GB" w:eastAsia="fr-FR"/>
              </w:rPr>
              <w:t>ARfD</w:t>
            </w:r>
            <w:proofErr w:type="spellEnd"/>
            <w:r w:rsidRPr="00CC319B">
              <w:rPr>
                <w:b/>
                <w:sz w:val="18"/>
                <w:szCs w:val="20"/>
                <w:lang w:val="en-GB" w:eastAsia="fr-FR"/>
              </w:rPr>
              <w:t xml:space="preserve"> [%]</w:t>
            </w:r>
          </w:p>
        </w:tc>
      </w:tr>
      <w:tr w:rsidR="004D4A33" w:rsidRPr="00CC319B" w14:paraId="407423E3" w14:textId="77777777" w:rsidTr="00CC319B">
        <w:tc>
          <w:tcPr>
            <w:tcW w:w="607" w:type="pct"/>
            <w:vMerge w:val="restart"/>
            <w:tcBorders>
              <w:top w:val="single" w:sz="4" w:space="0" w:color="auto"/>
              <w:left w:val="single" w:sz="4" w:space="0" w:color="auto"/>
              <w:right w:val="single" w:sz="4" w:space="0" w:color="auto"/>
            </w:tcBorders>
            <w:hideMark/>
          </w:tcPr>
          <w:p w14:paraId="601375A7" w14:textId="77777777" w:rsidR="004D4A33" w:rsidRPr="00CC319B" w:rsidRDefault="004D4A33" w:rsidP="001E5ED3">
            <w:pPr>
              <w:tabs>
                <w:tab w:val="left" w:pos="4253"/>
              </w:tabs>
              <w:spacing w:before="20" w:after="20"/>
              <w:rPr>
                <w:sz w:val="18"/>
                <w:szCs w:val="20"/>
                <w:lang w:val="en-GB" w:eastAsia="fr-FR"/>
              </w:rPr>
            </w:pPr>
            <w:r w:rsidRPr="00CC319B">
              <w:rPr>
                <w:sz w:val="18"/>
                <w:szCs w:val="20"/>
                <w:lang w:val="en-GB" w:eastAsia="fr-FR"/>
              </w:rPr>
              <w:t>DFA</w:t>
            </w:r>
          </w:p>
        </w:tc>
        <w:tc>
          <w:tcPr>
            <w:tcW w:w="1041" w:type="pct"/>
            <w:tcBorders>
              <w:top w:val="single" w:sz="4" w:space="0" w:color="auto"/>
              <w:left w:val="single" w:sz="4" w:space="0" w:color="auto"/>
              <w:bottom w:val="single" w:sz="4" w:space="0" w:color="auto"/>
              <w:right w:val="single" w:sz="4" w:space="0" w:color="auto"/>
            </w:tcBorders>
          </w:tcPr>
          <w:p w14:paraId="659568A0" w14:textId="77777777" w:rsidR="004D4A33" w:rsidRPr="00CC319B" w:rsidRDefault="004D4A33" w:rsidP="001E5ED3">
            <w:pPr>
              <w:tabs>
                <w:tab w:val="left" w:pos="4253"/>
              </w:tabs>
              <w:spacing w:before="20" w:after="20"/>
              <w:rPr>
                <w:sz w:val="18"/>
                <w:szCs w:val="20"/>
                <w:lang w:val="en-GB" w:eastAsia="fr-FR"/>
              </w:rPr>
            </w:pPr>
            <w:r w:rsidRPr="00CC319B">
              <w:rPr>
                <w:sz w:val="18"/>
                <w:szCs w:val="20"/>
                <w:lang w:val="en-GB" w:eastAsia="en-GB"/>
              </w:rPr>
              <w:t>bottle-fed infant</w:t>
            </w:r>
          </w:p>
        </w:tc>
        <w:tc>
          <w:tcPr>
            <w:tcW w:w="1438" w:type="pct"/>
            <w:tcBorders>
              <w:top w:val="single" w:sz="4" w:space="0" w:color="auto"/>
              <w:left w:val="single" w:sz="4" w:space="0" w:color="auto"/>
              <w:bottom w:val="single" w:sz="4" w:space="0" w:color="auto"/>
              <w:right w:val="single" w:sz="4" w:space="0" w:color="auto"/>
            </w:tcBorders>
            <w:hideMark/>
          </w:tcPr>
          <w:p w14:paraId="2FDB9D9D" w14:textId="77777777" w:rsidR="004D4A33" w:rsidRPr="00CC319B" w:rsidRDefault="004D4A33" w:rsidP="001E5ED3">
            <w:pPr>
              <w:tabs>
                <w:tab w:val="left" w:pos="4253"/>
              </w:tabs>
              <w:spacing w:before="20" w:after="20"/>
              <w:rPr>
                <w:sz w:val="18"/>
                <w:szCs w:val="20"/>
                <w:lang w:val="en-GB" w:eastAsia="fr-FR"/>
              </w:rPr>
            </w:pPr>
            <w:r w:rsidRPr="00CC319B">
              <w:rPr>
                <w:sz w:val="18"/>
                <w:szCs w:val="20"/>
                <w:lang w:val="en-GB" w:eastAsia="fr-FR"/>
              </w:rPr>
              <w:t>4.5</w:t>
            </w:r>
          </w:p>
        </w:tc>
        <w:tc>
          <w:tcPr>
            <w:tcW w:w="956" w:type="pct"/>
            <w:tcBorders>
              <w:top w:val="single" w:sz="4" w:space="0" w:color="auto"/>
              <w:left w:val="single" w:sz="4" w:space="0" w:color="auto"/>
              <w:bottom w:val="single" w:sz="4" w:space="0" w:color="auto"/>
              <w:right w:val="single" w:sz="4" w:space="0" w:color="auto"/>
            </w:tcBorders>
            <w:hideMark/>
          </w:tcPr>
          <w:p w14:paraId="173A618F" w14:textId="77777777" w:rsidR="004D4A33" w:rsidRPr="00CC319B" w:rsidRDefault="004D4A33" w:rsidP="001E5ED3">
            <w:pPr>
              <w:tabs>
                <w:tab w:val="left" w:pos="4253"/>
              </w:tabs>
              <w:spacing w:before="20" w:after="20"/>
              <w:rPr>
                <w:sz w:val="18"/>
                <w:szCs w:val="20"/>
                <w:lang w:val="en-GB" w:eastAsia="fr-FR"/>
              </w:rPr>
            </w:pPr>
            <w:r w:rsidRPr="00CC319B">
              <w:rPr>
                <w:sz w:val="18"/>
                <w:szCs w:val="20"/>
                <w:lang w:val="en-GB" w:eastAsia="fr-FR"/>
              </w:rPr>
              <w:t>7.0</w:t>
            </w:r>
          </w:p>
        </w:tc>
        <w:tc>
          <w:tcPr>
            <w:tcW w:w="958" w:type="pct"/>
            <w:tcBorders>
              <w:top w:val="single" w:sz="4" w:space="0" w:color="auto"/>
              <w:left w:val="single" w:sz="4" w:space="0" w:color="auto"/>
              <w:bottom w:val="single" w:sz="4" w:space="0" w:color="auto"/>
              <w:right w:val="single" w:sz="4" w:space="0" w:color="auto"/>
            </w:tcBorders>
            <w:hideMark/>
          </w:tcPr>
          <w:p w14:paraId="35BD7667" w14:textId="77777777" w:rsidR="004D4A33" w:rsidRPr="00CC319B" w:rsidRDefault="004D4A33" w:rsidP="001E5ED3">
            <w:pPr>
              <w:tabs>
                <w:tab w:val="left" w:pos="4253"/>
              </w:tabs>
              <w:spacing w:before="20" w:after="20"/>
              <w:rPr>
                <w:sz w:val="18"/>
                <w:szCs w:val="20"/>
                <w:lang w:val="en-GB" w:eastAsia="fr-FR"/>
              </w:rPr>
            </w:pPr>
            <w:r w:rsidRPr="00CC319B">
              <w:rPr>
                <w:sz w:val="18"/>
                <w:szCs w:val="20"/>
                <w:lang w:val="en-GB" w:eastAsia="fr-FR"/>
              </w:rPr>
              <w:t>3.0</w:t>
            </w:r>
          </w:p>
        </w:tc>
      </w:tr>
      <w:tr w:rsidR="004D4A33" w:rsidRPr="00CC319B" w14:paraId="31B4B6BE" w14:textId="77777777" w:rsidTr="00CC319B">
        <w:tc>
          <w:tcPr>
            <w:tcW w:w="607" w:type="pct"/>
            <w:vMerge/>
            <w:tcBorders>
              <w:left w:val="single" w:sz="4" w:space="0" w:color="auto"/>
              <w:right w:val="single" w:sz="4" w:space="0" w:color="auto"/>
            </w:tcBorders>
          </w:tcPr>
          <w:p w14:paraId="42918678" w14:textId="77777777" w:rsidR="004D4A33" w:rsidRPr="00CC319B" w:rsidRDefault="004D4A33" w:rsidP="001E5ED3">
            <w:pPr>
              <w:tabs>
                <w:tab w:val="left" w:pos="4253"/>
              </w:tabs>
              <w:spacing w:before="20" w:after="20"/>
              <w:rPr>
                <w:sz w:val="18"/>
                <w:szCs w:val="20"/>
                <w:lang w:val="en-GB" w:eastAsia="fr-FR"/>
              </w:rPr>
            </w:pPr>
          </w:p>
        </w:tc>
        <w:tc>
          <w:tcPr>
            <w:tcW w:w="1041" w:type="pct"/>
            <w:tcBorders>
              <w:top w:val="single" w:sz="4" w:space="0" w:color="auto"/>
              <w:left w:val="single" w:sz="4" w:space="0" w:color="auto"/>
              <w:bottom w:val="single" w:sz="4" w:space="0" w:color="auto"/>
              <w:right w:val="single" w:sz="4" w:space="0" w:color="auto"/>
            </w:tcBorders>
          </w:tcPr>
          <w:p w14:paraId="63E07C9D" w14:textId="77777777" w:rsidR="004D4A33" w:rsidRPr="00CC319B" w:rsidRDefault="004D4A33" w:rsidP="001E5ED3">
            <w:pPr>
              <w:tabs>
                <w:tab w:val="left" w:pos="4253"/>
              </w:tabs>
              <w:spacing w:before="20" w:after="20"/>
              <w:rPr>
                <w:sz w:val="18"/>
                <w:szCs w:val="20"/>
                <w:lang w:val="en-GB" w:eastAsia="en-GB"/>
              </w:rPr>
            </w:pPr>
            <w:r w:rsidRPr="00CC319B">
              <w:rPr>
                <w:sz w:val="18"/>
                <w:szCs w:val="20"/>
                <w:lang w:val="en-GB" w:eastAsia="en-GB"/>
              </w:rPr>
              <w:t>child</w:t>
            </w:r>
          </w:p>
        </w:tc>
        <w:tc>
          <w:tcPr>
            <w:tcW w:w="1438" w:type="pct"/>
            <w:tcBorders>
              <w:top w:val="single" w:sz="4" w:space="0" w:color="auto"/>
              <w:left w:val="single" w:sz="4" w:space="0" w:color="auto"/>
              <w:bottom w:val="single" w:sz="4" w:space="0" w:color="auto"/>
              <w:right w:val="single" w:sz="4" w:space="0" w:color="auto"/>
            </w:tcBorders>
          </w:tcPr>
          <w:p w14:paraId="361976C4" w14:textId="77777777" w:rsidR="004D4A33" w:rsidRPr="00CC319B" w:rsidRDefault="004D4A33" w:rsidP="001E5ED3">
            <w:pPr>
              <w:tabs>
                <w:tab w:val="left" w:pos="4253"/>
              </w:tabs>
              <w:spacing w:before="20" w:after="20"/>
              <w:rPr>
                <w:sz w:val="18"/>
                <w:szCs w:val="20"/>
                <w:lang w:val="en-GB" w:eastAsia="fr-FR"/>
              </w:rPr>
            </w:pPr>
            <w:r w:rsidRPr="00CC319B">
              <w:rPr>
                <w:sz w:val="18"/>
                <w:szCs w:val="20"/>
                <w:lang w:val="en-GB" w:eastAsia="fr-FR"/>
              </w:rPr>
              <w:t>3.0</w:t>
            </w:r>
          </w:p>
        </w:tc>
        <w:tc>
          <w:tcPr>
            <w:tcW w:w="956" w:type="pct"/>
            <w:tcBorders>
              <w:top w:val="single" w:sz="4" w:space="0" w:color="auto"/>
              <w:left w:val="single" w:sz="4" w:space="0" w:color="auto"/>
              <w:bottom w:val="single" w:sz="4" w:space="0" w:color="auto"/>
              <w:right w:val="single" w:sz="4" w:space="0" w:color="auto"/>
            </w:tcBorders>
          </w:tcPr>
          <w:p w14:paraId="09EE0DFB" w14:textId="77777777" w:rsidR="004D4A33" w:rsidRPr="00CC319B" w:rsidRDefault="004D4A33" w:rsidP="001E5ED3">
            <w:pPr>
              <w:tabs>
                <w:tab w:val="left" w:pos="4253"/>
              </w:tabs>
              <w:spacing w:before="20" w:after="20"/>
              <w:rPr>
                <w:sz w:val="18"/>
                <w:szCs w:val="20"/>
                <w:lang w:val="en-GB" w:eastAsia="fr-FR"/>
              </w:rPr>
            </w:pPr>
            <w:r w:rsidRPr="00CC319B">
              <w:rPr>
                <w:sz w:val="18"/>
                <w:szCs w:val="20"/>
                <w:lang w:val="en-GB" w:eastAsia="fr-FR"/>
              </w:rPr>
              <w:t>4.7</w:t>
            </w:r>
          </w:p>
        </w:tc>
        <w:tc>
          <w:tcPr>
            <w:tcW w:w="958" w:type="pct"/>
            <w:tcBorders>
              <w:top w:val="single" w:sz="4" w:space="0" w:color="auto"/>
              <w:left w:val="single" w:sz="4" w:space="0" w:color="auto"/>
              <w:bottom w:val="single" w:sz="4" w:space="0" w:color="auto"/>
              <w:right w:val="single" w:sz="4" w:space="0" w:color="auto"/>
            </w:tcBorders>
          </w:tcPr>
          <w:p w14:paraId="0C9B0252" w14:textId="77777777" w:rsidR="004D4A33" w:rsidRPr="00CC319B" w:rsidRDefault="004D4A33" w:rsidP="001E5ED3">
            <w:pPr>
              <w:tabs>
                <w:tab w:val="left" w:pos="4253"/>
              </w:tabs>
              <w:spacing w:before="20" w:after="20"/>
              <w:rPr>
                <w:sz w:val="18"/>
                <w:szCs w:val="20"/>
                <w:lang w:val="en-GB" w:eastAsia="fr-FR"/>
              </w:rPr>
            </w:pPr>
            <w:r w:rsidRPr="00CC319B">
              <w:rPr>
                <w:sz w:val="18"/>
                <w:szCs w:val="20"/>
                <w:lang w:val="en-GB" w:eastAsia="fr-FR"/>
              </w:rPr>
              <w:t>2.0</w:t>
            </w:r>
          </w:p>
        </w:tc>
      </w:tr>
      <w:tr w:rsidR="004D4A33" w:rsidRPr="00CC319B" w14:paraId="6ABB8D35" w14:textId="77777777" w:rsidTr="00CC319B">
        <w:tc>
          <w:tcPr>
            <w:tcW w:w="607" w:type="pct"/>
            <w:vMerge/>
            <w:tcBorders>
              <w:left w:val="single" w:sz="4" w:space="0" w:color="auto"/>
              <w:bottom w:val="single" w:sz="4" w:space="0" w:color="auto"/>
              <w:right w:val="single" w:sz="4" w:space="0" w:color="auto"/>
            </w:tcBorders>
          </w:tcPr>
          <w:p w14:paraId="7CD35E47" w14:textId="77777777" w:rsidR="004D4A33" w:rsidRPr="00CC319B" w:rsidRDefault="004D4A33" w:rsidP="001E5ED3">
            <w:pPr>
              <w:tabs>
                <w:tab w:val="left" w:pos="4253"/>
              </w:tabs>
              <w:spacing w:before="20" w:after="20"/>
              <w:rPr>
                <w:sz w:val="18"/>
                <w:szCs w:val="20"/>
                <w:lang w:val="en-GB" w:eastAsia="fr-FR"/>
              </w:rPr>
            </w:pPr>
          </w:p>
        </w:tc>
        <w:tc>
          <w:tcPr>
            <w:tcW w:w="1041" w:type="pct"/>
            <w:tcBorders>
              <w:top w:val="single" w:sz="4" w:space="0" w:color="auto"/>
              <w:left w:val="single" w:sz="4" w:space="0" w:color="auto"/>
              <w:bottom w:val="single" w:sz="4" w:space="0" w:color="auto"/>
              <w:right w:val="single" w:sz="4" w:space="0" w:color="auto"/>
            </w:tcBorders>
          </w:tcPr>
          <w:p w14:paraId="53D4C007" w14:textId="77777777" w:rsidR="004D4A33" w:rsidRPr="00CC319B" w:rsidRDefault="004D4A33" w:rsidP="001E5ED3">
            <w:pPr>
              <w:tabs>
                <w:tab w:val="left" w:pos="4253"/>
              </w:tabs>
              <w:spacing w:before="20" w:after="20"/>
              <w:rPr>
                <w:sz w:val="18"/>
                <w:szCs w:val="20"/>
                <w:lang w:val="en-GB" w:eastAsia="en-GB"/>
              </w:rPr>
            </w:pPr>
            <w:r w:rsidRPr="00CC319B">
              <w:rPr>
                <w:sz w:val="18"/>
                <w:szCs w:val="20"/>
                <w:lang w:val="en-GB" w:eastAsia="en-GB"/>
              </w:rPr>
              <w:t>adult</w:t>
            </w:r>
          </w:p>
        </w:tc>
        <w:tc>
          <w:tcPr>
            <w:tcW w:w="1438" w:type="pct"/>
            <w:tcBorders>
              <w:top w:val="single" w:sz="4" w:space="0" w:color="auto"/>
              <w:left w:val="single" w:sz="4" w:space="0" w:color="auto"/>
              <w:bottom w:val="single" w:sz="4" w:space="0" w:color="auto"/>
              <w:right w:val="single" w:sz="4" w:space="0" w:color="auto"/>
            </w:tcBorders>
          </w:tcPr>
          <w:p w14:paraId="23D7BEA9" w14:textId="77777777" w:rsidR="004D4A33" w:rsidRPr="00CC319B" w:rsidRDefault="004D4A33" w:rsidP="001E5ED3">
            <w:pPr>
              <w:tabs>
                <w:tab w:val="left" w:pos="4253"/>
              </w:tabs>
              <w:spacing w:before="20" w:after="20"/>
              <w:rPr>
                <w:sz w:val="18"/>
                <w:szCs w:val="20"/>
                <w:lang w:val="en-GB" w:eastAsia="fr-FR"/>
              </w:rPr>
            </w:pPr>
            <w:r w:rsidRPr="00CC319B">
              <w:rPr>
                <w:sz w:val="18"/>
                <w:szCs w:val="20"/>
                <w:lang w:val="en-GB" w:eastAsia="fr-FR"/>
              </w:rPr>
              <w:t>1.0</w:t>
            </w:r>
          </w:p>
        </w:tc>
        <w:tc>
          <w:tcPr>
            <w:tcW w:w="956" w:type="pct"/>
            <w:tcBorders>
              <w:top w:val="single" w:sz="4" w:space="0" w:color="auto"/>
              <w:left w:val="single" w:sz="4" w:space="0" w:color="auto"/>
              <w:bottom w:val="single" w:sz="4" w:space="0" w:color="auto"/>
              <w:right w:val="single" w:sz="4" w:space="0" w:color="auto"/>
            </w:tcBorders>
          </w:tcPr>
          <w:p w14:paraId="26BA2560" w14:textId="77777777" w:rsidR="004D4A33" w:rsidRPr="00CC319B" w:rsidRDefault="004D4A33" w:rsidP="001E5ED3">
            <w:pPr>
              <w:tabs>
                <w:tab w:val="left" w:pos="4253"/>
              </w:tabs>
              <w:spacing w:before="20" w:after="20"/>
              <w:rPr>
                <w:sz w:val="18"/>
                <w:szCs w:val="20"/>
                <w:lang w:val="en-GB" w:eastAsia="fr-FR"/>
              </w:rPr>
            </w:pPr>
            <w:r w:rsidRPr="00CC319B">
              <w:rPr>
                <w:sz w:val="18"/>
                <w:szCs w:val="20"/>
                <w:lang w:val="en-GB" w:eastAsia="fr-FR"/>
              </w:rPr>
              <w:t>1.6</w:t>
            </w:r>
          </w:p>
        </w:tc>
        <w:tc>
          <w:tcPr>
            <w:tcW w:w="958" w:type="pct"/>
            <w:tcBorders>
              <w:top w:val="single" w:sz="4" w:space="0" w:color="auto"/>
              <w:left w:val="single" w:sz="4" w:space="0" w:color="auto"/>
              <w:bottom w:val="single" w:sz="4" w:space="0" w:color="auto"/>
              <w:right w:val="single" w:sz="4" w:space="0" w:color="auto"/>
            </w:tcBorders>
          </w:tcPr>
          <w:p w14:paraId="4E388E65" w14:textId="77777777" w:rsidR="004D4A33" w:rsidRPr="00CC319B" w:rsidRDefault="004D4A33" w:rsidP="001E5ED3">
            <w:pPr>
              <w:tabs>
                <w:tab w:val="left" w:pos="4253"/>
              </w:tabs>
              <w:spacing w:before="20" w:after="20"/>
              <w:rPr>
                <w:sz w:val="18"/>
                <w:szCs w:val="20"/>
                <w:lang w:val="en-GB" w:eastAsia="fr-FR"/>
              </w:rPr>
            </w:pPr>
            <w:r w:rsidRPr="00CC319B">
              <w:rPr>
                <w:sz w:val="18"/>
                <w:szCs w:val="20"/>
                <w:lang w:val="en-GB" w:eastAsia="fr-FR"/>
              </w:rPr>
              <w:t>1.1</w:t>
            </w:r>
          </w:p>
        </w:tc>
      </w:tr>
    </w:tbl>
    <w:p w14:paraId="38252643" w14:textId="77777777" w:rsidR="004D4A33" w:rsidRPr="00AB24E5" w:rsidRDefault="004D4A33" w:rsidP="004D4A33">
      <w:pPr>
        <w:tabs>
          <w:tab w:val="left" w:pos="720"/>
          <w:tab w:val="left" w:pos="4253"/>
        </w:tabs>
        <w:rPr>
          <w:lang w:val="en-GB" w:eastAsia="en-GB"/>
        </w:rPr>
      </w:pPr>
    </w:p>
    <w:p w14:paraId="0439A36C" w14:textId="77777777" w:rsidR="004D4A33" w:rsidRPr="00AB24E5" w:rsidRDefault="004D4A33" w:rsidP="004D4A33">
      <w:pPr>
        <w:tabs>
          <w:tab w:val="left" w:pos="720"/>
        </w:tabs>
        <w:spacing w:line="280" w:lineRule="exact"/>
        <w:jc w:val="both"/>
        <w:rPr>
          <w:lang w:val="en-GB" w:eastAsia="en-US"/>
        </w:rPr>
      </w:pPr>
      <w:r w:rsidRPr="00AB24E5">
        <w:rPr>
          <w:lang w:val="en-GB" w:eastAsia="en-US"/>
        </w:rPr>
        <w:t>The intake of metabolite DFA via drinking water is very limited. Even when using the very conservative approach which assumes a groundwater concentration of 10 </w:t>
      </w:r>
      <w:r w:rsidRPr="00AB24E5">
        <w:rPr>
          <w:sz w:val="20"/>
          <w:szCs w:val="20"/>
          <w:lang w:val="en-GB" w:eastAsia="fr-FR"/>
        </w:rPr>
        <w:t>µg DFA/L</w:t>
      </w:r>
      <w:r w:rsidRPr="00AB24E5">
        <w:rPr>
          <w:lang w:val="en-GB" w:eastAsia="en-US"/>
        </w:rPr>
        <w:t xml:space="preserve">, the ADI and </w:t>
      </w:r>
      <w:proofErr w:type="spellStart"/>
      <w:r w:rsidRPr="00AB24E5">
        <w:rPr>
          <w:lang w:val="en-GB" w:eastAsia="en-US"/>
        </w:rPr>
        <w:t>ARfD</w:t>
      </w:r>
      <w:proofErr w:type="spellEnd"/>
      <w:r w:rsidRPr="00AB24E5">
        <w:rPr>
          <w:lang w:val="en-GB" w:eastAsia="en-US"/>
        </w:rPr>
        <w:t xml:space="preserve"> usage values are well below 10%.</w:t>
      </w:r>
    </w:p>
    <w:p w14:paraId="323F19DC" w14:textId="77777777" w:rsidR="004D4A33" w:rsidRPr="00AB24E5" w:rsidRDefault="004D4A33" w:rsidP="004D4A33">
      <w:pPr>
        <w:tabs>
          <w:tab w:val="left" w:pos="720"/>
        </w:tabs>
        <w:spacing w:line="280" w:lineRule="exact"/>
        <w:jc w:val="both"/>
        <w:rPr>
          <w:lang w:val="en-GB" w:eastAsia="en-US"/>
        </w:rPr>
      </w:pPr>
    </w:p>
    <w:p w14:paraId="39CFEC88" w14:textId="09612CD1" w:rsidR="004D4A33" w:rsidRPr="00AB24E5" w:rsidRDefault="004D4A33" w:rsidP="004D4A33">
      <w:pPr>
        <w:widowControl w:val="0"/>
        <w:jc w:val="both"/>
        <w:rPr>
          <w:lang w:val="en-GB"/>
        </w:rPr>
      </w:pPr>
      <w:r w:rsidRPr="00AB24E5">
        <w:rPr>
          <w:lang w:val="en-GB"/>
        </w:rPr>
        <w:t xml:space="preserve">The chronic exposure (calculated based on the sum of </w:t>
      </w:r>
      <w:proofErr w:type="spellStart"/>
      <w:r w:rsidRPr="00AB24E5">
        <w:rPr>
          <w:lang w:val="en-GB"/>
        </w:rPr>
        <w:t>flupyradifurone</w:t>
      </w:r>
      <w:proofErr w:type="spellEnd"/>
      <w:r w:rsidRPr="00AB24E5">
        <w:rPr>
          <w:lang w:val="en-GB"/>
        </w:rPr>
        <w:t xml:space="preserve"> and DFA residues) through the diet was in maximum </w:t>
      </w:r>
      <w:r w:rsidR="002F7EA5" w:rsidRPr="00AB24E5">
        <w:rPr>
          <w:lang w:val="en-GB"/>
        </w:rPr>
        <w:t>69</w:t>
      </w:r>
      <w:r w:rsidRPr="00AB24E5">
        <w:rPr>
          <w:lang w:val="en-GB"/>
        </w:rPr>
        <w:t>% of the ADI (see Part B, Section 7, 7.2.8.2). Hence, a long-term risk for the consumer (through the diet and drinking water) can be excluded.</w:t>
      </w:r>
    </w:p>
    <w:p w14:paraId="36C13252" w14:textId="77777777" w:rsidR="009F0DEA" w:rsidRPr="00AB24E5" w:rsidRDefault="009F0DEA" w:rsidP="009F0DEA">
      <w:pPr>
        <w:pStyle w:val="RepStandard"/>
      </w:pPr>
    </w:p>
    <w:p w14:paraId="2CB44709" w14:textId="77777777" w:rsidR="009F0DEA" w:rsidRPr="00AB24E5" w:rsidRDefault="009F0DEA" w:rsidP="009F0DEA">
      <w:pPr>
        <w:pStyle w:val="RepStandard"/>
      </w:pPr>
    </w:p>
    <w:p w14:paraId="1B15F68B" w14:textId="77777777" w:rsidR="009F0DEA" w:rsidRPr="00AB24E5" w:rsidRDefault="009F0DEA" w:rsidP="009F0DEA">
      <w:pPr>
        <w:pStyle w:val="RepStandard"/>
        <w:sectPr w:rsidR="009F0DEA" w:rsidRPr="00AB24E5" w:rsidSect="00166BAB">
          <w:pgSz w:w="11909" w:h="16834" w:code="9"/>
          <w:pgMar w:top="1417" w:right="1134" w:bottom="1134" w:left="1417" w:header="709" w:footer="142" w:gutter="0"/>
          <w:pgNumType w:chapSep="period"/>
          <w:cols w:space="720"/>
          <w:noEndnote/>
          <w:docGrid w:linePitch="299"/>
        </w:sectPr>
      </w:pPr>
    </w:p>
    <w:p w14:paraId="349FF6E8" w14:textId="77777777" w:rsidR="009F0DEA" w:rsidRPr="00AB24E5" w:rsidRDefault="009F0DEA" w:rsidP="00CC319B">
      <w:pPr>
        <w:pStyle w:val="RepAppendix1"/>
        <w:spacing w:before="240" w:after="120"/>
      </w:pPr>
      <w:r w:rsidRPr="00AB24E5">
        <w:lastRenderedPageBreak/>
        <w:t xml:space="preserve"> </w:t>
      </w:r>
      <w:bookmarkStart w:id="146" w:name="_Toc412025992"/>
      <w:bookmarkStart w:id="147" w:name="_Toc413754723"/>
      <w:bookmarkStart w:id="148" w:name="_Toc413755124"/>
      <w:bookmarkStart w:id="149" w:name="_Toc413755150"/>
      <w:bookmarkStart w:id="150" w:name="_Toc413755175"/>
      <w:bookmarkStart w:id="151" w:name="_Toc413941051"/>
      <w:bookmarkStart w:id="152" w:name="_Toc413943201"/>
      <w:bookmarkStart w:id="153" w:name="_Toc414542750"/>
      <w:bookmarkStart w:id="154" w:name="_Toc414545000"/>
      <w:bookmarkStart w:id="155" w:name="_Toc414545027"/>
      <w:bookmarkStart w:id="156" w:name="_Toc414608135"/>
      <w:bookmarkStart w:id="157" w:name="_Toc415230189"/>
      <w:bookmarkStart w:id="158" w:name="_Toc71876228"/>
      <w:bookmarkStart w:id="159" w:name="_GoBack"/>
      <w:bookmarkEnd w:id="159"/>
      <w:r w:rsidRPr="00AB24E5">
        <w:t>Lists of data considered in support of the evaluation</w:t>
      </w:r>
      <w:bookmarkEnd w:id="146"/>
      <w:bookmarkEnd w:id="147"/>
      <w:bookmarkEnd w:id="148"/>
      <w:bookmarkEnd w:id="149"/>
      <w:bookmarkEnd w:id="150"/>
      <w:bookmarkEnd w:id="151"/>
      <w:bookmarkEnd w:id="152"/>
      <w:bookmarkEnd w:id="153"/>
      <w:bookmarkEnd w:id="154"/>
      <w:bookmarkEnd w:id="155"/>
      <w:bookmarkEnd w:id="156"/>
      <w:bookmarkEnd w:id="157"/>
      <w:bookmarkEnd w:id="158"/>
    </w:p>
    <w:p w14:paraId="6A910F5C" w14:textId="01BB6A6A" w:rsidR="009F0DEA" w:rsidRPr="00AB24E5" w:rsidRDefault="009F0DEA" w:rsidP="00CC319B">
      <w:pPr>
        <w:pStyle w:val="RepNewPart"/>
        <w:spacing w:before="240"/>
      </w:pPr>
      <w:r w:rsidRPr="00AB24E5">
        <w:t>List of data submitted by the applicant and relied on</w:t>
      </w:r>
    </w:p>
    <w:p w14:paraId="0DEE239A" w14:textId="09C04FA7" w:rsidR="00576A60" w:rsidRPr="00AB24E5" w:rsidRDefault="00576A60" w:rsidP="00576A60">
      <w:pPr>
        <w:pStyle w:val="RepStandard"/>
      </w:pPr>
      <w:r w:rsidRPr="00AB24E5">
        <w:t>No new data submitted.</w:t>
      </w:r>
    </w:p>
    <w:p w14:paraId="2FA059FC" w14:textId="77777777" w:rsidR="00021381" w:rsidRPr="00AB24E5" w:rsidRDefault="00021381" w:rsidP="00CC319B">
      <w:pPr>
        <w:pStyle w:val="RepNewPart"/>
        <w:spacing w:before="240"/>
      </w:pPr>
      <w:r w:rsidRPr="00AB24E5">
        <w:t>List of data submitted or referred to by the applicant and relied on, but already evaluated at EU peer review</w:t>
      </w:r>
    </w:p>
    <w:p w14:paraId="35A8EE7E" w14:textId="77777777" w:rsidR="00021381" w:rsidRPr="00AB24E5" w:rsidRDefault="00021381" w:rsidP="00021381">
      <w:pPr>
        <w:pStyle w:val="RepStandard"/>
      </w:pPr>
      <w:r w:rsidRPr="00AB24E5">
        <w:t>Please note that all data mentioned as part of DAR, RAR, or EFSA journals are considered as relied on.</w:t>
      </w:r>
    </w:p>
    <w:p w14:paraId="2CD2185D" w14:textId="77777777" w:rsidR="00021381" w:rsidRPr="00AB24E5" w:rsidRDefault="00021381" w:rsidP="00021381">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5"/>
        <w:gridCol w:w="1828"/>
        <w:gridCol w:w="824"/>
        <w:gridCol w:w="8437"/>
        <w:gridCol w:w="1121"/>
        <w:gridCol w:w="1261"/>
      </w:tblGrid>
      <w:tr w:rsidR="00021381" w:rsidRPr="00CC319B" w14:paraId="2862EE4C" w14:textId="77777777" w:rsidTr="00CC319B">
        <w:trPr>
          <w:cantSplit/>
          <w:tblHeader/>
        </w:trPr>
        <w:tc>
          <w:tcPr>
            <w:tcW w:w="373" w:type="pct"/>
            <w:shd w:val="clear" w:color="auto" w:fill="auto"/>
            <w:vAlign w:val="center"/>
          </w:tcPr>
          <w:p w14:paraId="12FD714B" w14:textId="77777777" w:rsidR="00021381" w:rsidRPr="00CC319B" w:rsidRDefault="00021381" w:rsidP="002A5944">
            <w:pPr>
              <w:keepLines/>
              <w:tabs>
                <w:tab w:val="left" w:pos="720"/>
              </w:tabs>
              <w:overflowPunct w:val="0"/>
              <w:adjustRightInd w:val="0"/>
              <w:ind w:left="-60" w:right="-60"/>
              <w:jc w:val="center"/>
              <w:textAlignment w:val="baseline"/>
              <w:rPr>
                <w:b/>
                <w:sz w:val="18"/>
                <w:szCs w:val="18"/>
                <w:lang w:val="en-GB" w:eastAsia="nl-NL"/>
              </w:rPr>
            </w:pPr>
            <w:r w:rsidRPr="00CC319B">
              <w:rPr>
                <w:b/>
                <w:sz w:val="18"/>
                <w:szCs w:val="18"/>
                <w:lang w:val="en-GB"/>
              </w:rPr>
              <w:t>Data point</w:t>
            </w:r>
          </w:p>
        </w:tc>
        <w:tc>
          <w:tcPr>
            <w:tcW w:w="628" w:type="pct"/>
            <w:shd w:val="clear" w:color="auto" w:fill="auto"/>
            <w:vAlign w:val="center"/>
          </w:tcPr>
          <w:p w14:paraId="1FF004FE" w14:textId="77777777" w:rsidR="00021381" w:rsidRPr="00CC319B" w:rsidRDefault="00021381" w:rsidP="002A5944">
            <w:pPr>
              <w:keepLines/>
              <w:tabs>
                <w:tab w:val="left" w:pos="720"/>
              </w:tabs>
              <w:overflowPunct w:val="0"/>
              <w:adjustRightInd w:val="0"/>
              <w:ind w:left="-60" w:right="-60"/>
              <w:jc w:val="center"/>
              <w:textAlignment w:val="baseline"/>
              <w:rPr>
                <w:b/>
                <w:sz w:val="18"/>
                <w:szCs w:val="18"/>
                <w:lang w:val="en-GB" w:eastAsia="nl-NL"/>
              </w:rPr>
            </w:pPr>
            <w:r w:rsidRPr="00CC319B">
              <w:rPr>
                <w:b/>
                <w:sz w:val="18"/>
                <w:szCs w:val="18"/>
                <w:lang w:val="en-GB"/>
              </w:rPr>
              <w:t>Author(s)</w:t>
            </w:r>
          </w:p>
        </w:tc>
        <w:tc>
          <w:tcPr>
            <w:tcW w:w="283" w:type="pct"/>
            <w:shd w:val="clear" w:color="auto" w:fill="auto"/>
            <w:vAlign w:val="center"/>
          </w:tcPr>
          <w:p w14:paraId="55FC4755" w14:textId="77777777" w:rsidR="00021381" w:rsidRPr="00CC319B" w:rsidRDefault="00021381" w:rsidP="002A5944">
            <w:pPr>
              <w:keepLines/>
              <w:tabs>
                <w:tab w:val="left" w:pos="720"/>
              </w:tabs>
              <w:overflowPunct w:val="0"/>
              <w:adjustRightInd w:val="0"/>
              <w:ind w:left="-60" w:right="-60"/>
              <w:jc w:val="center"/>
              <w:textAlignment w:val="baseline"/>
              <w:rPr>
                <w:b/>
                <w:sz w:val="18"/>
                <w:szCs w:val="18"/>
                <w:lang w:val="en-GB" w:eastAsia="nl-NL"/>
              </w:rPr>
            </w:pPr>
            <w:r w:rsidRPr="00CC319B">
              <w:rPr>
                <w:b/>
                <w:sz w:val="18"/>
                <w:szCs w:val="18"/>
                <w:lang w:val="en-GB"/>
              </w:rPr>
              <w:t>Year</w:t>
            </w:r>
          </w:p>
        </w:tc>
        <w:tc>
          <w:tcPr>
            <w:tcW w:w="2898" w:type="pct"/>
            <w:shd w:val="clear" w:color="auto" w:fill="auto"/>
            <w:vAlign w:val="center"/>
          </w:tcPr>
          <w:p w14:paraId="4A497786" w14:textId="77777777" w:rsidR="00021381" w:rsidRPr="00CC319B" w:rsidRDefault="00021381" w:rsidP="002A5944">
            <w:pPr>
              <w:keepLines/>
              <w:tabs>
                <w:tab w:val="left" w:pos="720"/>
              </w:tabs>
              <w:overflowPunct w:val="0"/>
              <w:adjustRightInd w:val="0"/>
              <w:ind w:left="-60" w:right="-60"/>
              <w:textAlignment w:val="baseline"/>
              <w:rPr>
                <w:b/>
                <w:sz w:val="18"/>
                <w:szCs w:val="18"/>
                <w:lang w:val="en-GB" w:eastAsia="nl-NL"/>
              </w:rPr>
            </w:pPr>
            <w:r w:rsidRPr="00CC319B">
              <w:rPr>
                <w:b/>
                <w:sz w:val="18"/>
                <w:szCs w:val="18"/>
                <w:lang w:val="en-GB"/>
              </w:rPr>
              <w:t>Title</w:t>
            </w:r>
            <w:r w:rsidRPr="00CC319B">
              <w:rPr>
                <w:b/>
                <w:sz w:val="18"/>
                <w:szCs w:val="18"/>
                <w:lang w:val="en-GB"/>
              </w:rPr>
              <w:br/>
              <w:t>Company Report No.</w:t>
            </w:r>
            <w:r w:rsidRPr="00CC319B">
              <w:rPr>
                <w:b/>
                <w:sz w:val="18"/>
                <w:szCs w:val="18"/>
                <w:lang w:val="en-GB"/>
              </w:rPr>
              <w:tab/>
            </w:r>
            <w:r w:rsidRPr="00CC319B">
              <w:rPr>
                <w:b/>
                <w:sz w:val="18"/>
                <w:szCs w:val="18"/>
                <w:lang w:val="en-GB"/>
              </w:rPr>
              <w:br/>
              <w:t>Source (where different from company)</w:t>
            </w:r>
            <w:r w:rsidRPr="00CC319B">
              <w:rPr>
                <w:b/>
                <w:sz w:val="18"/>
                <w:szCs w:val="18"/>
                <w:lang w:val="en-GB"/>
              </w:rPr>
              <w:br/>
              <w:t>GLP or GEP status</w:t>
            </w:r>
            <w:r w:rsidRPr="00CC319B">
              <w:rPr>
                <w:b/>
                <w:sz w:val="18"/>
                <w:szCs w:val="18"/>
                <w:lang w:val="en-GB"/>
              </w:rPr>
              <w:br/>
              <w:t>Published or not</w:t>
            </w:r>
          </w:p>
        </w:tc>
        <w:tc>
          <w:tcPr>
            <w:tcW w:w="385" w:type="pct"/>
            <w:shd w:val="clear" w:color="auto" w:fill="auto"/>
            <w:vAlign w:val="center"/>
          </w:tcPr>
          <w:p w14:paraId="7F7B1BE1" w14:textId="77777777" w:rsidR="00021381" w:rsidRPr="00CC319B" w:rsidRDefault="00021381" w:rsidP="002A5944">
            <w:pPr>
              <w:keepNext/>
              <w:keepLines/>
              <w:widowControl w:val="0"/>
              <w:spacing w:before="60" w:after="60"/>
              <w:jc w:val="center"/>
              <w:rPr>
                <w:b/>
                <w:sz w:val="18"/>
                <w:szCs w:val="18"/>
                <w:lang w:val="en-GB"/>
              </w:rPr>
            </w:pPr>
            <w:r w:rsidRPr="00CC319B">
              <w:rPr>
                <w:b/>
                <w:sz w:val="18"/>
                <w:szCs w:val="18"/>
                <w:lang w:val="en-GB"/>
              </w:rPr>
              <w:t>Vertebrate study</w:t>
            </w:r>
          </w:p>
          <w:p w14:paraId="30E97C87" w14:textId="77777777" w:rsidR="00021381" w:rsidRPr="00CC319B" w:rsidRDefault="00021381" w:rsidP="002A5944">
            <w:pPr>
              <w:keepLines/>
              <w:tabs>
                <w:tab w:val="left" w:pos="720"/>
              </w:tabs>
              <w:overflowPunct w:val="0"/>
              <w:adjustRightInd w:val="0"/>
              <w:ind w:left="-60" w:right="-60"/>
              <w:jc w:val="center"/>
              <w:textAlignment w:val="baseline"/>
              <w:rPr>
                <w:b/>
                <w:sz w:val="18"/>
                <w:szCs w:val="18"/>
                <w:lang w:val="en-GB" w:eastAsia="nl-NL"/>
              </w:rPr>
            </w:pPr>
            <w:r w:rsidRPr="00CC319B">
              <w:rPr>
                <w:b/>
                <w:sz w:val="18"/>
                <w:szCs w:val="18"/>
                <w:lang w:val="en-GB"/>
              </w:rPr>
              <w:t>Y/N</w:t>
            </w:r>
          </w:p>
        </w:tc>
        <w:tc>
          <w:tcPr>
            <w:tcW w:w="434" w:type="pct"/>
            <w:vAlign w:val="center"/>
          </w:tcPr>
          <w:p w14:paraId="085B0F34" w14:textId="77777777" w:rsidR="00021381" w:rsidRPr="00CC319B" w:rsidRDefault="00021381" w:rsidP="002A5944">
            <w:pPr>
              <w:keepLines/>
              <w:tabs>
                <w:tab w:val="left" w:pos="720"/>
              </w:tabs>
              <w:overflowPunct w:val="0"/>
              <w:adjustRightInd w:val="0"/>
              <w:ind w:left="-60" w:right="-60"/>
              <w:jc w:val="center"/>
              <w:textAlignment w:val="baseline"/>
              <w:rPr>
                <w:b/>
                <w:sz w:val="18"/>
                <w:szCs w:val="18"/>
                <w:lang w:val="en-GB" w:eastAsia="nl-NL"/>
              </w:rPr>
            </w:pPr>
            <w:r w:rsidRPr="00CC319B">
              <w:rPr>
                <w:b/>
                <w:sz w:val="18"/>
                <w:szCs w:val="18"/>
                <w:lang w:val="en-GB"/>
              </w:rPr>
              <w:t>Owner</w:t>
            </w:r>
          </w:p>
        </w:tc>
      </w:tr>
      <w:tr w:rsidR="00021381" w:rsidRPr="00CC319B" w14:paraId="18076C31"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765C9A1F" w14:textId="77777777" w:rsidR="00021381" w:rsidRPr="00CC319B" w:rsidRDefault="00021381" w:rsidP="002A5944">
            <w:pPr>
              <w:rPr>
                <w:sz w:val="18"/>
                <w:szCs w:val="18"/>
                <w:lang w:val="en-GB"/>
              </w:rPr>
            </w:pPr>
            <w:r w:rsidRPr="00CC319B">
              <w:rPr>
                <w:sz w:val="18"/>
                <w:szCs w:val="18"/>
                <w:lang w:val="en-GB"/>
              </w:rPr>
              <w:t>KIIA 5.1.1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59918029" w14:textId="6FD9E0E7"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DEE8A20" w14:textId="77777777" w:rsidR="00021381" w:rsidRPr="00CC319B" w:rsidRDefault="00021381" w:rsidP="002A5944">
            <w:pPr>
              <w:jc w:val="center"/>
              <w:rPr>
                <w:sz w:val="18"/>
                <w:szCs w:val="18"/>
                <w:lang w:val="en-GB"/>
              </w:rPr>
            </w:pPr>
            <w:r w:rsidRPr="00CC319B">
              <w:rPr>
                <w:sz w:val="18"/>
                <w:szCs w:val="18"/>
                <w:lang w:val="en-GB"/>
              </w:rPr>
              <w:t>2012</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0335B051" w14:textId="77777777" w:rsidR="00021381" w:rsidRPr="00CC319B" w:rsidRDefault="00021381" w:rsidP="002A5944">
            <w:pPr>
              <w:rPr>
                <w:sz w:val="18"/>
                <w:szCs w:val="18"/>
                <w:lang w:val="en-GB"/>
              </w:rPr>
            </w:pPr>
            <w:r w:rsidRPr="00CC319B">
              <w:rPr>
                <w:sz w:val="18"/>
                <w:szCs w:val="18"/>
                <w:lang w:val="en-GB"/>
              </w:rPr>
              <w:t>[Pyridinylmethyl-14C]BYI 02960 - Absorption, distribution, excretion, and metabolism in the rat</w:t>
            </w:r>
          </w:p>
          <w:p w14:paraId="3DB9B9DD" w14:textId="594099BA" w:rsidR="00021381" w:rsidRPr="00CC319B" w:rsidRDefault="00BB3F56" w:rsidP="002A5944">
            <w:pPr>
              <w:rPr>
                <w:sz w:val="18"/>
                <w:szCs w:val="18"/>
                <w:lang w:val="en-GB"/>
              </w:rPr>
            </w:pPr>
            <w:r>
              <w:rPr>
                <w:sz w:val="18"/>
                <w:szCs w:val="18"/>
                <w:lang w:val="en-GB"/>
              </w:rPr>
              <w:t>xxx</w:t>
            </w:r>
          </w:p>
          <w:p w14:paraId="191C3419" w14:textId="77777777" w:rsidR="00021381" w:rsidRPr="00CC319B" w:rsidRDefault="00021381" w:rsidP="002A5944">
            <w:pPr>
              <w:rPr>
                <w:sz w:val="18"/>
                <w:szCs w:val="18"/>
                <w:lang w:val="en-GB"/>
              </w:rPr>
            </w:pPr>
            <w:r w:rsidRPr="00CC319B">
              <w:rPr>
                <w:sz w:val="18"/>
                <w:szCs w:val="18"/>
                <w:lang w:val="en-GB"/>
              </w:rPr>
              <w:t xml:space="preserve">Report No.: MEF-11/747, </w:t>
            </w:r>
          </w:p>
          <w:p w14:paraId="6A076145" w14:textId="77777777" w:rsidR="00021381" w:rsidRPr="00CC319B" w:rsidRDefault="00021381" w:rsidP="002A5944">
            <w:pPr>
              <w:rPr>
                <w:sz w:val="18"/>
                <w:szCs w:val="18"/>
                <w:lang w:val="en-GB"/>
              </w:rPr>
            </w:pPr>
            <w:r w:rsidRPr="00CC319B">
              <w:rPr>
                <w:sz w:val="18"/>
                <w:szCs w:val="18"/>
                <w:lang w:val="en-GB"/>
              </w:rPr>
              <w:t xml:space="preserve">Edition Number: </w:t>
            </w:r>
            <w:hyperlink r:id="rId25" w:history="1">
              <w:r w:rsidRPr="00CC319B">
                <w:rPr>
                  <w:sz w:val="18"/>
                  <w:szCs w:val="18"/>
                  <w:u w:val="single"/>
                  <w:lang w:val="en-GB"/>
                </w:rPr>
                <w:t>M-422210-01-1</w:t>
              </w:r>
            </w:hyperlink>
          </w:p>
          <w:p w14:paraId="382B8B21" w14:textId="77777777" w:rsidR="00021381" w:rsidRPr="00CC319B" w:rsidRDefault="00021381" w:rsidP="002A5944">
            <w:pPr>
              <w:rPr>
                <w:sz w:val="18"/>
                <w:szCs w:val="18"/>
                <w:lang w:val="en-GB"/>
              </w:rPr>
            </w:pPr>
            <w:r w:rsidRPr="00CC319B">
              <w:rPr>
                <w:sz w:val="18"/>
                <w:szCs w:val="18"/>
                <w:lang w:val="en-GB"/>
              </w:rPr>
              <w:t>EPA MRID No.: 48844141</w:t>
            </w:r>
          </w:p>
          <w:p w14:paraId="79853C83" w14:textId="77777777" w:rsidR="00021381" w:rsidRPr="00CC319B" w:rsidRDefault="00021381" w:rsidP="002A5944">
            <w:pPr>
              <w:rPr>
                <w:sz w:val="18"/>
                <w:szCs w:val="18"/>
                <w:lang w:val="en-GB"/>
              </w:rPr>
            </w:pPr>
            <w:r w:rsidRPr="00CC319B">
              <w:rPr>
                <w:sz w:val="18"/>
                <w:szCs w:val="18"/>
                <w:lang w:val="en-GB"/>
              </w:rPr>
              <w:t>Date: 2012-01-12</w:t>
            </w:r>
          </w:p>
          <w:p w14:paraId="076F7164"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595DD049"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7F0C5AE1"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35BCB508"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6FCE506A" w14:textId="77777777" w:rsidR="00021381" w:rsidRPr="00CC319B" w:rsidRDefault="00021381" w:rsidP="002A5944">
            <w:pPr>
              <w:rPr>
                <w:sz w:val="18"/>
                <w:szCs w:val="18"/>
                <w:lang w:val="en-GB"/>
              </w:rPr>
            </w:pPr>
            <w:r w:rsidRPr="00CC319B">
              <w:rPr>
                <w:sz w:val="18"/>
                <w:szCs w:val="18"/>
                <w:lang w:val="en-GB"/>
              </w:rPr>
              <w:t>KIIA 5.1.1 /02</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58EFF0B0" w14:textId="6E624467"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07F16549"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52C750B9" w14:textId="77777777" w:rsidR="00021381" w:rsidRPr="00CC319B" w:rsidRDefault="00021381" w:rsidP="002A5944">
            <w:pPr>
              <w:rPr>
                <w:sz w:val="18"/>
                <w:szCs w:val="18"/>
                <w:lang w:val="en-GB"/>
              </w:rPr>
            </w:pPr>
            <w:r w:rsidRPr="00CC319B">
              <w:rPr>
                <w:sz w:val="18"/>
                <w:szCs w:val="18"/>
                <w:lang w:val="en-GB"/>
              </w:rPr>
              <w:t>Quantitative whole body autoradiography of [pyridinylmethyl-14C]BYI 02960 in male and female rats: Distribution of total radioactivity and elimination from blood, organs and tissues after single oral administration including determination of radioactivity in the excreta and exhaled 14CO2</w:t>
            </w:r>
          </w:p>
          <w:p w14:paraId="4370B3AE" w14:textId="4BBAA205" w:rsidR="00021381" w:rsidRPr="00CC319B" w:rsidRDefault="00BB3F56" w:rsidP="002A5944">
            <w:pPr>
              <w:rPr>
                <w:sz w:val="18"/>
                <w:szCs w:val="18"/>
                <w:lang w:val="en-GB"/>
              </w:rPr>
            </w:pPr>
            <w:r>
              <w:rPr>
                <w:sz w:val="18"/>
                <w:szCs w:val="18"/>
                <w:lang w:val="en-GB"/>
              </w:rPr>
              <w:t>xxx</w:t>
            </w:r>
          </w:p>
          <w:p w14:paraId="55A9F852" w14:textId="77777777" w:rsidR="00021381" w:rsidRPr="00CC319B" w:rsidRDefault="00021381" w:rsidP="002A5944">
            <w:pPr>
              <w:rPr>
                <w:sz w:val="18"/>
                <w:szCs w:val="18"/>
                <w:lang w:val="en-GB"/>
              </w:rPr>
            </w:pPr>
            <w:r w:rsidRPr="00CC319B">
              <w:rPr>
                <w:sz w:val="18"/>
                <w:szCs w:val="18"/>
                <w:lang w:val="en-GB"/>
              </w:rPr>
              <w:t xml:space="preserve">Report No.: MEF-11/276, </w:t>
            </w:r>
          </w:p>
          <w:p w14:paraId="74A84105" w14:textId="77777777" w:rsidR="00021381" w:rsidRPr="00CC319B" w:rsidRDefault="00021381" w:rsidP="002A5944">
            <w:pPr>
              <w:rPr>
                <w:sz w:val="18"/>
                <w:szCs w:val="18"/>
                <w:lang w:val="en-GB"/>
              </w:rPr>
            </w:pPr>
            <w:r w:rsidRPr="00CC319B">
              <w:rPr>
                <w:sz w:val="18"/>
                <w:szCs w:val="18"/>
                <w:lang w:val="en-GB"/>
              </w:rPr>
              <w:t xml:space="preserve">Edition Number: </w:t>
            </w:r>
            <w:hyperlink r:id="rId26" w:history="1">
              <w:r w:rsidRPr="00CC319B">
                <w:rPr>
                  <w:sz w:val="18"/>
                  <w:szCs w:val="18"/>
                  <w:u w:val="single"/>
                  <w:lang w:val="en-GB"/>
                </w:rPr>
                <w:t>M-409993-01-2</w:t>
              </w:r>
            </w:hyperlink>
          </w:p>
          <w:p w14:paraId="75D357D9" w14:textId="77777777" w:rsidR="00021381" w:rsidRPr="00CC319B" w:rsidRDefault="00021381" w:rsidP="002A5944">
            <w:pPr>
              <w:rPr>
                <w:sz w:val="18"/>
                <w:szCs w:val="18"/>
                <w:lang w:val="en-GB"/>
              </w:rPr>
            </w:pPr>
            <w:r w:rsidRPr="00CC319B">
              <w:rPr>
                <w:sz w:val="18"/>
                <w:szCs w:val="18"/>
                <w:lang w:val="en-GB"/>
              </w:rPr>
              <w:t>EPA MRID No.: 48844142</w:t>
            </w:r>
          </w:p>
          <w:p w14:paraId="47DE0390" w14:textId="77777777" w:rsidR="00021381" w:rsidRPr="00CC319B" w:rsidRDefault="00021381" w:rsidP="002A5944">
            <w:pPr>
              <w:rPr>
                <w:sz w:val="18"/>
                <w:szCs w:val="18"/>
                <w:lang w:val="en-GB"/>
              </w:rPr>
            </w:pPr>
            <w:r w:rsidRPr="00CC319B">
              <w:rPr>
                <w:sz w:val="18"/>
                <w:szCs w:val="18"/>
                <w:lang w:val="en-GB"/>
              </w:rPr>
              <w:t>Date: 2011-05-30</w:t>
            </w:r>
          </w:p>
          <w:p w14:paraId="2B3B7C29"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24170A5C"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22F5409E"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2664A3C8"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2379C043" w14:textId="77777777" w:rsidR="00021381" w:rsidRPr="00CC319B" w:rsidRDefault="00021381" w:rsidP="002A5944">
            <w:pPr>
              <w:rPr>
                <w:sz w:val="18"/>
                <w:szCs w:val="18"/>
                <w:lang w:val="en-GB"/>
              </w:rPr>
            </w:pPr>
            <w:r w:rsidRPr="00CC319B">
              <w:rPr>
                <w:sz w:val="18"/>
                <w:szCs w:val="18"/>
                <w:lang w:val="en-GB"/>
              </w:rPr>
              <w:t>KIIA 5.1.2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10D18157" w14:textId="5495DBC8"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05BA685"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671013D5" w14:textId="77777777" w:rsidR="00021381" w:rsidRPr="00CC319B" w:rsidRDefault="00021381" w:rsidP="002A5944">
            <w:pPr>
              <w:rPr>
                <w:sz w:val="18"/>
                <w:szCs w:val="18"/>
                <w:lang w:val="en-GB"/>
              </w:rPr>
            </w:pPr>
            <w:r w:rsidRPr="00CC319B">
              <w:rPr>
                <w:sz w:val="18"/>
                <w:szCs w:val="18"/>
                <w:lang w:val="en-GB"/>
              </w:rPr>
              <w:t>[Furanone-4-14C]BYI 02960 - Absorption, distribution, excretion, and metabolism in the rat</w:t>
            </w:r>
          </w:p>
          <w:p w14:paraId="6ED5B236" w14:textId="37706CDD" w:rsidR="00021381" w:rsidRPr="00CC319B" w:rsidRDefault="00BB3F56" w:rsidP="002A5944">
            <w:pPr>
              <w:rPr>
                <w:sz w:val="18"/>
                <w:szCs w:val="18"/>
                <w:lang w:val="en-GB"/>
              </w:rPr>
            </w:pPr>
            <w:r>
              <w:rPr>
                <w:sz w:val="18"/>
                <w:szCs w:val="18"/>
                <w:lang w:val="en-GB"/>
              </w:rPr>
              <w:t>xxx</w:t>
            </w:r>
          </w:p>
          <w:p w14:paraId="1722A7AC" w14:textId="77777777" w:rsidR="00021381" w:rsidRPr="00CC319B" w:rsidRDefault="00021381" w:rsidP="002A5944">
            <w:pPr>
              <w:rPr>
                <w:sz w:val="18"/>
                <w:szCs w:val="18"/>
                <w:lang w:val="en-GB"/>
              </w:rPr>
            </w:pPr>
            <w:r w:rsidRPr="00CC319B">
              <w:rPr>
                <w:sz w:val="18"/>
                <w:szCs w:val="18"/>
                <w:lang w:val="en-GB"/>
              </w:rPr>
              <w:t xml:space="preserve">Report No.: MEF-11/556, </w:t>
            </w:r>
          </w:p>
          <w:p w14:paraId="2787343F" w14:textId="77777777" w:rsidR="00021381" w:rsidRPr="00CC319B" w:rsidRDefault="00021381" w:rsidP="002A5944">
            <w:pPr>
              <w:rPr>
                <w:sz w:val="18"/>
                <w:szCs w:val="18"/>
                <w:lang w:val="en-GB"/>
              </w:rPr>
            </w:pPr>
            <w:r w:rsidRPr="00CC319B">
              <w:rPr>
                <w:sz w:val="18"/>
                <w:szCs w:val="18"/>
                <w:lang w:val="en-GB"/>
              </w:rPr>
              <w:t xml:space="preserve">Edition Number: </w:t>
            </w:r>
            <w:hyperlink r:id="rId27" w:history="1">
              <w:r w:rsidRPr="00CC319B">
                <w:rPr>
                  <w:sz w:val="18"/>
                  <w:szCs w:val="18"/>
                  <w:u w:val="single"/>
                  <w:lang w:val="en-GB"/>
                </w:rPr>
                <w:t>M-421499-01-1</w:t>
              </w:r>
            </w:hyperlink>
          </w:p>
          <w:p w14:paraId="08EC28A9" w14:textId="77777777" w:rsidR="00021381" w:rsidRPr="00CC319B" w:rsidRDefault="00021381" w:rsidP="002A5944">
            <w:pPr>
              <w:rPr>
                <w:sz w:val="18"/>
                <w:szCs w:val="18"/>
                <w:lang w:val="en-GB"/>
              </w:rPr>
            </w:pPr>
            <w:r w:rsidRPr="00CC319B">
              <w:rPr>
                <w:sz w:val="18"/>
                <w:szCs w:val="18"/>
                <w:lang w:val="en-GB"/>
              </w:rPr>
              <w:t>EPA MRID No.: 48844143</w:t>
            </w:r>
          </w:p>
          <w:p w14:paraId="66E091B7" w14:textId="77777777" w:rsidR="00021381" w:rsidRPr="00CC319B" w:rsidRDefault="00021381" w:rsidP="002A5944">
            <w:pPr>
              <w:rPr>
                <w:sz w:val="18"/>
                <w:szCs w:val="18"/>
                <w:lang w:val="en-GB"/>
              </w:rPr>
            </w:pPr>
            <w:r w:rsidRPr="00CC319B">
              <w:rPr>
                <w:sz w:val="18"/>
                <w:szCs w:val="18"/>
                <w:lang w:val="en-GB"/>
              </w:rPr>
              <w:t>Date: 2011-12-22</w:t>
            </w:r>
          </w:p>
          <w:p w14:paraId="50430DC5"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377414CF"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7B4F25A8"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32891694"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7DEBEBF8" w14:textId="77777777" w:rsidR="00021381" w:rsidRPr="00CC319B" w:rsidRDefault="00021381" w:rsidP="002A5944">
            <w:pPr>
              <w:rPr>
                <w:sz w:val="18"/>
                <w:szCs w:val="18"/>
                <w:lang w:val="en-GB"/>
              </w:rPr>
            </w:pPr>
            <w:r w:rsidRPr="00CC319B">
              <w:rPr>
                <w:sz w:val="18"/>
                <w:szCs w:val="18"/>
                <w:lang w:val="en-GB"/>
              </w:rPr>
              <w:lastRenderedPageBreak/>
              <w:t>KIIA 5.1.2 /02</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5EC891C3" w14:textId="008367EF"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F8CCBAB"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676E3330" w14:textId="77777777" w:rsidR="00021381" w:rsidRPr="00CC319B" w:rsidRDefault="00021381" w:rsidP="002A5944">
            <w:pPr>
              <w:rPr>
                <w:sz w:val="18"/>
                <w:szCs w:val="18"/>
                <w:lang w:val="en-GB"/>
              </w:rPr>
            </w:pPr>
            <w:r w:rsidRPr="00CC319B">
              <w:rPr>
                <w:sz w:val="18"/>
                <w:szCs w:val="18"/>
                <w:lang w:val="en-GB"/>
              </w:rPr>
              <w:t>Quantitative whole body autoradiography of [furanone-4-14C]BYI 02960 in male and female rats: Distribution of total radioactivity and elimination from blood, organs and tissues after single oral administration including determination of radioactivity in the excreta and exhaled 14CO2</w:t>
            </w:r>
          </w:p>
          <w:p w14:paraId="09AEB100" w14:textId="1C894E9C" w:rsidR="00021381" w:rsidRPr="00CC319B" w:rsidRDefault="00BB3F56" w:rsidP="002A5944">
            <w:pPr>
              <w:rPr>
                <w:sz w:val="18"/>
                <w:szCs w:val="18"/>
                <w:lang w:val="en-GB"/>
              </w:rPr>
            </w:pPr>
            <w:r>
              <w:rPr>
                <w:sz w:val="18"/>
                <w:szCs w:val="18"/>
                <w:lang w:val="en-GB"/>
              </w:rPr>
              <w:t>xxx</w:t>
            </w:r>
          </w:p>
          <w:p w14:paraId="0DC90A72" w14:textId="77777777" w:rsidR="00021381" w:rsidRPr="00CC319B" w:rsidRDefault="00021381" w:rsidP="002A5944">
            <w:pPr>
              <w:rPr>
                <w:sz w:val="18"/>
                <w:szCs w:val="18"/>
                <w:lang w:val="en-GB"/>
              </w:rPr>
            </w:pPr>
            <w:r w:rsidRPr="00CC319B">
              <w:rPr>
                <w:sz w:val="18"/>
                <w:szCs w:val="18"/>
                <w:lang w:val="en-GB"/>
              </w:rPr>
              <w:t xml:space="preserve">Report No.: MEF-11/275, </w:t>
            </w:r>
          </w:p>
          <w:p w14:paraId="74A268CA" w14:textId="77777777" w:rsidR="00021381" w:rsidRPr="00CC319B" w:rsidRDefault="00021381" w:rsidP="002A5944">
            <w:pPr>
              <w:rPr>
                <w:sz w:val="18"/>
                <w:szCs w:val="18"/>
                <w:lang w:val="en-GB"/>
              </w:rPr>
            </w:pPr>
            <w:r w:rsidRPr="00CC319B">
              <w:rPr>
                <w:sz w:val="18"/>
                <w:szCs w:val="18"/>
                <w:lang w:val="en-GB"/>
              </w:rPr>
              <w:t xml:space="preserve">Edition Number: </w:t>
            </w:r>
            <w:hyperlink r:id="rId28" w:history="1">
              <w:r w:rsidRPr="00CC319B">
                <w:rPr>
                  <w:sz w:val="18"/>
                  <w:szCs w:val="18"/>
                  <w:u w:val="single"/>
                  <w:lang w:val="en-GB"/>
                </w:rPr>
                <w:t>M-409859-01-2</w:t>
              </w:r>
            </w:hyperlink>
          </w:p>
          <w:p w14:paraId="159B0220" w14:textId="77777777" w:rsidR="00021381" w:rsidRPr="00CC319B" w:rsidRDefault="00021381" w:rsidP="002A5944">
            <w:pPr>
              <w:rPr>
                <w:sz w:val="18"/>
                <w:szCs w:val="18"/>
                <w:lang w:val="en-GB"/>
              </w:rPr>
            </w:pPr>
            <w:r w:rsidRPr="00CC319B">
              <w:rPr>
                <w:sz w:val="18"/>
                <w:szCs w:val="18"/>
                <w:lang w:val="en-GB"/>
              </w:rPr>
              <w:t>EPA MRID No.: 48844144</w:t>
            </w:r>
          </w:p>
          <w:p w14:paraId="76AD3919" w14:textId="77777777" w:rsidR="00021381" w:rsidRPr="00CC319B" w:rsidRDefault="00021381" w:rsidP="002A5944">
            <w:pPr>
              <w:rPr>
                <w:sz w:val="18"/>
                <w:szCs w:val="18"/>
                <w:lang w:val="en-GB"/>
              </w:rPr>
            </w:pPr>
            <w:r w:rsidRPr="00CC319B">
              <w:rPr>
                <w:sz w:val="18"/>
                <w:szCs w:val="18"/>
                <w:lang w:val="en-GB"/>
              </w:rPr>
              <w:t>Date: 2011-05-30</w:t>
            </w:r>
          </w:p>
          <w:p w14:paraId="6E746C1D"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03649471"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449F68ED"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024457ED" w14:textId="77777777" w:rsidTr="00BB3F56">
        <w:trPr>
          <w:cantSplit/>
          <w:trHeight w:val="1799"/>
        </w:trPr>
        <w:tc>
          <w:tcPr>
            <w:tcW w:w="373" w:type="pct"/>
            <w:tcBorders>
              <w:top w:val="single" w:sz="4" w:space="0" w:color="auto"/>
              <w:left w:val="single" w:sz="4" w:space="0" w:color="auto"/>
              <w:bottom w:val="single" w:sz="4" w:space="0" w:color="auto"/>
              <w:right w:val="single" w:sz="4" w:space="0" w:color="auto"/>
            </w:tcBorders>
            <w:shd w:val="clear" w:color="auto" w:fill="auto"/>
          </w:tcPr>
          <w:p w14:paraId="5033F45F" w14:textId="77777777" w:rsidR="00021381" w:rsidRPr="00CC319B" w:rsidRDefault="00021381" w:rsidP="002A5944">
            <w:pPr>
              <w:rPr>
                <w:sz w:val="18"/>
                <w:szCs w:val="18"/>
                <w:lang w:val="en-GB"/>
              </w:rPr>
            </w:pPr>
            <w:r w:rsidRPr="00CC319B">
              <w:rPr>
                <w:sz w:val="18"/>
                <w:szCs w:val="18"/>
                <w:lang w:val="en-GB"/>
              </w:rPr>
              <w:t>KIIA 5.1.2 /03</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7432BAB9" w14:textId="6192CEA2"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9323FB8"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77C36110" w14:textId="77777777" w:rsidR="00021381" w:rsidRPr="00CC319B" w:rsidRDefault="00021381" w:rsidP="002A5944">
            <w:pPr>
              <w:rPr>
                <w:sz w:val="18"/>
                <w:szCs w:val="18"/>
                <w:lang w:val="en-GB"/>
              </w:rPr>
            </w:pPr>
            <w:r w:rsidRPr="00CC319B">
              <w:rPr>
                <w:sz w:val="18"/>
                <w:szCs w:val="18"/>
                <w:lang w:val="en-GB"/>
              </w:rPr>
              <w:t>[Furanone-4-14C]BYI 02960 - Metabolism in organs and tissues of male and female rats</w:t>
            </w:r>
          </w:p>
          <w:p w14:paraId="1D6FA03F" w14:textId="38568689" w:rsidR="00021381" w:rsidRPr="00CC319B" w:rsidRDefault="00BB3F56" w:rsidP="002A5944">
            <w:pPr>
              <w:rPr>
                <w:sz w:val="18"/>
                <w:szCs w:val="18"/>
                <w:lang w:val="en-GB"/>
              </w:rPr>
            </w:pPr>
            <w:r>
              <w:rPr>
                <w:sz w:val="18"/>
                <w:szCs w:val="18"/>
                <w:lang w:val="en-GB"/>
              </w:rPr>
              <w:t>xxx</w:t>
            </w:r>
          </w:p>
          <w:p w14:paraId="5E63470F" w14:textId="77777777" w:rsidR="00021381" w:rsidRPr="00CC319B" w:rsidRDefault="00021381" w:rsidP="002A5944">
            <w:pPr>
              <w:rPr>
                <w:sz w:val="18"/>
                <w:szCs w:val="18"/>
                <w:lang w:val="en-GB"/>
              </w:rPr>
            </w:pPr>
            <w:r w:rsidRPr="00CC319B">
              <w:rPr>
                <w:sz w:val="18"/>
                <w:szCs w:val="18"/>
                <w:lang w:val="en-GB"/>
              </w:rPr>
              <w:t xml:space="preserve">Report No.: MEF-11/271, </w:t>
            </w:r>
          </w:p>
          <w:p w14:paraId="21A9F0CE" w14:textId="77777777" w:rsidR="00021381" w:rsidRPr="00CC319B" w:rsidRDefault="00021381" w:rsidP="002A5944">
            <w:pPr>
              <w:rPr>
                <w:sz w:val="18"/>
                <w:szCs w:val="18"/>
                <w:lang w:val="en-GB"/>
              </w:rPr>
            </w:pPr>
            <w:r w:rsidRPr="00CC319B">
              <w:rPr>
                <w:sz w:val="18"/>
                <w:szCs w:val="18"/>
                <w:lang w:val="en-GB"/>
              </w:rPr>
              <w:t xml:space="preserve">Edition Number: </w:t>
            </w:r>
            <w:hyperlink r:id="rId29" w:history="1">
              <w:r w:rsidRPr="00CC319B">
                <w:rPr>
                  <w:sz w:val="18"/>
                  <w:szCs w:val="18"/>
                  <w:u w:val="single"/>
                  <w:lang w:val="en-GB"/>
                </w:rPr>
                <w:t>M-414034-02-2</w:t>
              </w:r>
            </w:hyperlink>
          </w:p>
          <w:p w14:paraId="0F87C6F6" w14:textId="77777777" w:rsidR="00021381" w:rsidRPr="00CC319B" w:rsidRDefault="00021381" w:rsidP="002A5944">
            <w:pPr>
              <w:rPr>
                <w:sz w:val="18"/>
                <w:szCs w:val="18"/>
                <w:lang w:val="en-GB"/>
              </w:rPr>
            </w:pPr>
            <w:r w:rsidRPr="00CC319B">
              <w:rPr>
                <w:sz w:val="18"/>
                <w:szCs w:val="18"/>
                <w:lang w:val="en-GB"/>
              </w:rPr>
              <w:t>EPA MRID No.: 48844145</w:t>
            </w:r>
          </w:p>
          <w:p w14:paraId="66E880B7" w14:textId="77777777" w:rsidR="00021381" w:rsidRPr="00CC319B" w:rsidRDefault="00021381" w:rsidP="002A5944">
            <w:pPr>
              <w:rPr>
                <w:sz w:val="18"/>
                <w:szCs w:val="18"/>
                <w:lang w:val="en-GB"/>
              </w:rPr>
            </w:pPr>
            <w:r w:rsidRPr="00CC319B">
              <w:rPr>
                <w:sz w:val="18"/>
                <w:szCs w:val="18"/>
                <w:lang w:val="en-GB"/>
              </w:rPr>
              <w:t>Date: 2011-09-12</w:t>
            </w:r>
          </w:p>
          <w:p w14:paraId="009ED2E9" w14:textId="77777777" w:rsidR="00021381" w:rsidRPr="00CC319B" w:rsidRDefault="00021381" w:rsidP="002A5944">
            <w:pPr>
              <w:rPr>
                <w:sz w:val="18"/>
                <w:szCs w:val="18"/>
                <w:lang w:val="en-GB"/>
              </w:rPr>
            </w:pPr>
            <w:r w:rsidRPr="00CC319B">
              <w:rPr>
                <w:sz w:val="18"/>
                <w:szCs w:val="18"/>
                <w:lang w:val="en-GB"/>
              </w:rPr>
              <w:t>...Amended: 2012-02-02</w:t>
            </w:r>
          </w:p>
          <w:p w14:paraId="680DF3BB"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7A4C4AE3"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5BE1D8BB"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3979FE2A"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12EDD859" w14:textId="77777777" w:rsidR="00021381" w:rsidRPr="00CC319B" w:rsidRDefault="00021381" w:rsidP="002A5944">
            <w:pPr>
              <w:rPr>
                <w:sz w:val="18"/>
                <w:szCs w:val="18"/>
                <w:lang w:val="en-GB"/>
              </w:rPr>
            </w:pPr>
            <w:r w:rsidRPr="00CC319B">
              <w:rPr>
                <w:sz w:val="18"/>
                <w:szCs w:val="18"/>
                <w:lang w:val="en-GB"/>
              </w:rPr>
              <w:t>KIIA 5.1.3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4991791E" w14:textId="04B7EED0"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CE059E0"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75E4C861" w14:textId="77777777" w:rsidR="00021381" w:rsidRPr="00CC319B" w:rsidRDefault="00021381" w:rsidP="002A5944">
            <w:pPr>
              <w:rPr>
                <w:sz w:val="18"/>
                <w:szCs w:val="18"/>
                <w:lang w:val="en-GB"/>
              </w:rPr>
            </w:pPr>
            <w:r w:rsidRPr="00CC319B">
              <w:rPr>
                <w:sz w:val="18"/>
                <w:szCs w:val="18"/>
                <w:lang w:val="en-GB"/>
              </w:rPr>
              <w:t>[Ethyl-1-14C]BYI 02960 - Absorption, distribution, excretion, and metabolism in male rats</w:t>
            </w:r>
          </w:p>
          <w:p w14:paraId="64E8218E" w14:textId="096988BC" w:rsidR="00021381" w:rsidRPr="00CC319B" w:rsidRDefault="00BB3F56" w:rsidP="002A5944">
            <w:pPr>
              <w:rPr>
                <w:sz w:val="18"/>
                <w:szCs w:val="18"/>
                <w:lang w:val="en-GB"/>
              </w:rPr>
            </w:pPr>
            <w:r>
              <w:rPr>
                <w:sz w:val="18"/>
                <w:szCs w:val="18"/>
                <w:lang w:val="en-GB"/>
              </w:rPr>
              <w:t>xxx</w:t>
            </w:r>
          </w:p>
          <w:p w14:paraId="385C2937" w14:textId="77777777" w:rsidR="00021381" w:rsidRPr="00CC319B" w:rsidRDefault="00021381" w:rsidP="002A5944">
            <w:pPr>
              <w:rPr>
                <w:sz w:val="18"/>
                <w:szCs w:val="18"/>
                <w:lang w:val="en-GB"/>
              </w:rPr>
            </w:pPr>
            <w:r w:rsidRPr="00CC319B">
              <w:rPr>
                <w:sz w:val="18"/>
                <w:szCs w:val="18"/>
                <w:lang w:val="en-GB"/>
              </w:rPr>
              <w:t xml:space="preserve">Report No.: MEF-11/555, </w:t>
            </w:r>
          </w:p>
          <w:p w14:paraId="42A5FAA6" w14:textId="77777777" w:rsidR="00021381" w:rsidRPr="00CC319B" w:rsidRDefault="00021381" w:rsidP="002A5944">
            <w:pPr>
              <w:rPr>
                <w:sz w:val="18"/>
                <w:szCs w:val="18"/>
                <w:lang w:val="en-GB"/>
              </w:rPr>
            </w:pPr>
            <w:r w:rsidRPr="00CC319B">
              <w:rPr>
                <w:sz w:val="18"/>
                <w:szCs w:val="18"/>
                <w:lang w:val="en-GB"/>
              </w:rPr>
              <w:t xml:space="preserve">Edition Number: </w:t>
            </w:r>
            <w:hyperlink r:id="rId30" w:history="1">
              <w:r w:rsidRPr="00CC319B">
                <w:rPr>
                  <w:sz w:val="18"/>
                  <w:szCs w:val="18"/>
                  <w:u w:val="single"/>
                  <w:lang w:val="en-GB"/>
                </w:rPr>
                <w:t>M-415647-01-1</w:t>
              </w:r>
            </w:hyperlink>
          </w:p>
          <w:p w14:paraId="748D79B5" w14:textId="77777777" w:rsidR="00021381" w:rsidRPr="00CC319B" w:rsidRDefault="00021381" w:rsidP="002A5944">
            <w:pPr>
              <w:rPr>
                <w:sz w:val="18"/>
                <w:szCs w:val="18"/>
                <w:lang w:val="en-GB"/>
              </w:rPr>
            </w:pPr>
            <w:r w:rsidRPr="00CC319B">
              <w:rPr>
                <w:sz w:val="18"/>
                <w:szCs w:val="18"/>
                <w:lang w:val="en-GB"/>
              </w:rPr>
              <w:t>EPA MRID No.: 48844146</w:t>
            </w:r>
          </w:p>
          <w:p w14:paraId="728318ED" w14:textId="77777777" w:rsidR="00021381" w:rsidRPr="00CC319B" w:rsidRDefault="00021381" w:rsidP="002A5944">
            <w:pPr>
              <w:rPr>
                <w:sz w:val="18"/>
                <w:szCs w:val="18"/>
                <w:lang w:val="en-GB"/>
              </w:rPr>
            </w:pPr>
            <w:r w:rsidRPr="00CC319B">
              <w:rPr>
                <w:sz w:val="18"/>
                <w:szCs w:val="18"/>
                <w:lang w:val="en-GB"/>
              </w:rPr>
              <w:t>Date: 2011-10-10</w:t>
            </w:r>
          </w:p>
          <w:p w14:paraId="2A6025D3"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4597CE84"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6BDA8700"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62EF8349"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18187225" w14:textId="77777777" w:rsidR="00021381" w:rsidRPr="00CC319B" w:rsidRDefault="00021381" w:rsidP="002A5944">
            <w:pPr>
              <w:rPr>
                <w:sz w:val="18"/>
                <w:szCs w:val="18"/>
                <w:lang w:val="en-GB"/>
              </w:rPr>
            </w:pPr>
            <w:r w:rsidRPr="00CC319B">
              <w:rPr>
                <w:sz w:val="18"/>
                <w:szCs w:val="18"/>
                <w:lang w:val="en-GB"/>
              </w:rPr>
              <w:t>KIIA 5.1.3 /02</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7CDFA398" w14:textId="3B63456F"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A93FA3A"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09F34E3A" w14:textId="77777777" w:rsidR="00021381" w:rsidRPr="00CC319B" w:rsidRDefault="00021381" w:rsidP="002A5944">
            <w:pPr>
              <w:rPr>
                <w:sz w:val="18"/>
                <w:szCs w:val="18"/>
                <w:lang w:val="en-GB"/>
              </w:rPr>
            </w:pPr>
            <w:r w:rsidRPr="00CC319B">
              <w:rPr>
                <w:sz w:val="18"/>
                <w:szCs w:val="18"/>
                <w:lang w:val="en-GB"/>
              </w:rPr>
              <w:t>[Ethyl-1-14C]BYI 02960 -  Metabolism in organs and tissues of male and female rats (3 time-points)</w:t>
            </w:r>
          </w:p>
          <w:p w14:paraId="560CC1AA" w14:textId="028FBD79" w:rsidR="00021381" w:rsidRPr="00CC319B" w:rsidRDefault="00BB3F56" w:rsidP="002A5944">
            <w:pPr>
              <w:rPr>
                <w:sz w:val="18"/>
                <w:szCs w:val="18"/>
                <w:lang w:val="en-GB"/>
              </w:rPr>
            </w:pPr>
            <w:r>
              <w:rPr>
                <w:sz w:val="18"/>
                <w:szCs w:val="18"/>
                <w:lang w:val="en-GB"/>
              </w:rPr>
              <w:t>xxx</w:t>
            </w:r>
          </w:p>
          <w:p w14:paraId="426E723F" w14:textId="77777777" w:rsidR="00021381" w:rsidRPr="00CC319B" w:rsidRDefault="00021381" w:rsidP="002A5944">
            <w:pPr>
              <w:rPr>
                <w:sz w:val="18"/>
                <w:szCs w:val="18"/>
                <w:lang w:val="en-GB"/>
              </w:rPr>
            </w:pPr>
            <w:r w:rsidRPr="00CC319B">
              <w:rPr>
                <w:sz w:val="18"/>
                <w:szCs w:val="18"/>
                <w:lang w:val="en-GB"/>
              </w:rPr>
              <w:t xml:space="preserve">Report No.: MEF-11/270, </w:t>
            </w:r>
          </w:p>
          <w:p w14:paraId="2221AC69" w14:textId="77777777" w:rsidR="00021381" w:rsidRPr="00CC319B" w:rsidRDefault="00021381" w:rsidP="002A5944">
            <w:pPr>
              <w:rPr>
                <w:sz w:val="18"/>
                <w:szCs w:val="18"/>
                <w:lang w:val="en-GB"/>
              </w:rPr>
            </w:pPr>
            <w:r w:rsidRPr="00CC319B">
              <w:rPr>
                <w:sz w:val="18"/>
                <w:szCs w:val="18"/>
                <w:lang w:val="en-GB"/>
              </w:rPr>
              <w:t xml:space="preserve">Edition Number: </w:t>
            </w:r>
            <w:hyperlink r:id="rId31" w:history="1">
              <w:r w:rsidRPr="00CC319B">
                <w:rPr>
                  <w:sz w:val="18"/>
                  <w:szCs w:val="18"/>
                  <w:u w:val="single"/>
                  <w:lang w:val="en-GB"/>
                </w:rPr>
                <w:t>M-415416-02-1</w:t>
              </w:r>
            </w:hyperlink>
          </w:p>
          <w:p w14:paraId="00E0039A" w14:textId="77777777" w:rsidR="00021381" w:rsidRPr="00CC319B" w:rsidRDefault="00021381" w:rsidP="002A5944">
            <w:pPr>
              <w:rPr>
                <w:sz w:val="18"/>
                <w:szCs w:val="18"/>
                <w:lang w:val="en-GB"/>
              </w:rPr>
            </w:pPr>
            <w:r w:rsidRPr="00CC319B">
              <w:rPr>
                <w:sz w:val="18"/>
                <w:szCs w:val="18"/>
                <w:lang w:val="en-GB"/>
              </w:rPr>
              <w:t>EPA MRID No.: 48844147</w:t>
            </w:r>
          </w:p>
          <w:p w14:paraId="2CF6DB0D" w14:textId="77777777" w:rsidR="00021381" w:rsidRPr="00CC319B" w:rsidRDefault="00021381" w:rsidP="002A5944">
            <w:pPr>
              <w:rPr>
                <w:sz w:val="18"/>
                <w:szCs w:val="18"/>
                <w:lang w:val="en-GB"/>
              </w:rPr>
            </w:pPr>
            <w:r w:rsidRPr="00CC319B">
              <w:rPr>
                <w:sz w:val="18"/>
                <w:szCs w:val="18"/>
                <w:lang w:val="en-GB"/>
              </w:rPr>
              <w:t>Date: 2011-09-29</w:t>
            </w:r>
          </w:p>
          <w:p w14:paraId="153E4CBB" w14:textId="77777777" w:rsidR="00021381" w:rsidRPr="00CC319B" w:rsidRDefault="00021381" w:rsidP="002A5944">
            <w:pPr>
              <w:rPr>
                <w:sz w:val="18"/>
                <w:szCs w:val="18"/>
                <w:lang w:val="en-GB"/>
              </w:rPr>
            </w:pPr>
            <w:r w:rsidRPr="00CC319B">
              <w:rPr>
                <w:sz w:val="18"/>
                <w:szCs w:val="18"/>
                <w:lang w:val="en-GB"/>
              </w:rPr>
              <w:t>...Amended: 2012-02-02</w:t>
            </w:r>
          </w:p>
          <w:p w14:paraId="12125A18"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651716BB"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41CFFB7B"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1BD1B1D0"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198C6D0D" w14:textId="77777777" w:rsidR="00021381" w:rsidRPr="00CC319B" w:rsidRDefault="00021381" w:rsidP="002A5944">
            <w:pPr>
              <w:rPr>
                <w:sz w:val="18"/>
                <w:szCs w:val="18"/>
                <w:lang w:val="en-GB"/>
              </w:rPr>
            </w:pPr>
            <w:r w:rsidRPr="00CC319B">
              <w:rPr>
                <w:sz w:val="18"/>
                <w:szCs w:val="18"/>
                <w:lang w:val="en-GB"/>
              </w:rPr>
              <w:lastRenderedPageBreak/>
              <w:t>KIIA 5.2.1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3B4043EB" w14:textId="0883E960"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B7A710E" w14:textId="77777777" w:rsidR="00021381" w:rsidRPr="00CC319B" w:rsidRDefault="00021381" w:rsidP="002A5944">
            <w:pPr>
              <w:jc w:val="center"/>
              <w:rPr>
                <w:sz w:val="18"/>
                <w:szCs w:val="18"/>
                <w:lang w:val="en-GB"/>
              </w:rPr>
            </w:pPr>
            <w:r w:rsidRPr="00CC319B">
              <w:rPr>
                <w:sz w:val="18"/>
                <w:szCs w:val="18"/>
                <w:lang w:val="en-GB"/>
              </w:rPr>
              <w:t>2009</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134FE208" w14:textId="77777777" w:rsidR="00021381" w:rsidRPr="00CC319B" w:rsidRDefault="00021381" w:rsidP="002A5944">
            <w:pPr>
              <w:rPr>
                <w:sz w:val="18"/>
                <w:szCs w:val="18"/>
                <w:lang w:val="en-GB"/>
              </w:rPr>
            </w:pPr>
            <w:r w:rsidRPr="00CC319B">
              <w:rPr>
                <w:sz w:val="18"/>
                <w:szCs w:val="18"/>
                <w:lang w:val="en-GB"/>
              </w:rPr>
              <w:t>BYI 02960 - Acute toxicity in the rat after oral administration</w:t>
            </w:r>
          </w:p>
          <w:p w14:paraId="42AA6C95" w14:textId="16750F2D" w:rsidR="00021381" w:rsidRPr="00CC319B" w:rsidRDefault="00BB3F56" w:rsidP="002A5944">
            <w:pPr>
              <w:rPr>
                <w:sz w:val="18"/>
                <w:szCs w:val="18"/>
                <w:lang w:val="en-GB"/>
              </w:rPr>
            </w:pPr>
            <w:r>
              <w:rPr>
                <w:sz w:val="18"/>
                <w:szCs w:val="18"/>
                <w:lang w:val="de-DE"/>
              </w:rPr>
              <w:t>xxx</w:t>
            </w:r>
          </w:p>
          <w:p w14:paraId="1F14627A" w14:textId="77777777" w:rsidR="00021381" w:rsidRPr="00CC319B" w:rsidRDefault="00021381" w:rsidP="002A5944">
            <w:pPr>
              <w:rPr>
                <w:sz w:val="18"/>
                <w:szCs w:val="18"/>
                <w:lang w:val="en-GB"/>
              </w:rPr>
            </w:pPr>
            <w:r w:rsidRPr="00CC319B">
              <w:rPr>
                <w:sz w:val="18"/>
                <w:szCs w:val="18"/>
                <w:lang w:val="en-GB"/>
              </w:rPr>
              <w:t xml:space="preserve">Report No.: AT05287, </w:t>
            </w:r>
          </w:p>
          <w:p w14:paraId="6C12ADB2" w14:textId="77777777" w:rsidR="00021381" w:rsidRPr="00CC319B" w:rsidRDefault="00021381" w:rsidP="002A5944">
            <w:pPr>
              <w:rPr>
                <w:sz w:val="18"/>
                <w:szCs w:val="18"/>
                <w:lang w:val="en-GB"/>
              </w:rPr>
            </w:pPr>
            <w:r w:rsidRPr="00CC319B">
              <w:rPr>
                <w:sz w:val="18"/>
                <w:szCs w:val="18"/>
                <w:lang w:val="en-GB"/>
              </w:rPr>
              <w:t xml:space="preserve">Edition Number: </w:t>
            </w:r>
            <w:hyperlink r:id="rId32" w:history="1">
              <w:r w:rsidRPr="00CC319B">
                <w:rPr>
                  <w:sz w:val="18"/>
                  <w:szCs w:val="18"/>
                  <w:u w:val="single"/>
                  <w:lang w:val="en-GB"/>
                </w:rPr>
                <w:t>M-349992-01-2</w:t>
              </w:r>
            </w:hyperlink>
          </w:p>
          <w:p w14:paraId="239E7B87" w14:textId="77777777" w:rsidR="00021381" w:rsidRPr="00CC319B" w:rsidRDefault="00021381" w:rsidP="002A5944">
            <w:pPr>
              <w:rPr>
                <w:sz w:val="18"/>
                <w:szCs w:val="18"/>
                <w:lang w:val="en-GB"/>
              </w:rPr>
            </w:pPr>
            <w:r w:rsidRPr="00CC319B">
              <w:rPr>
                <w:sz w:val="18"/>
                <w:szCs w:val="18"/>
                <w:lang w:val="en-GB"/>
              </w:rPr>
              <w:t>EPA MRID No.: 48844101</w:t>
            </w:r>
          </w:p>
          <w:p w14:paraId="11F5B93F" w14:textId="77777777" w:rsidR="00021381" w:rsidRPr="00CC319B" w:rsidRDefault="00021381" w:rsidP="002A5944">
            <w:pPr>
              <w:rPr>
                <w:sz w:val="18"/>
                <w:szCs w:val="18"/>
                <w:lang w:val="en-GB"/>
              </w:rPr>
            </w:pPr>
            <w:r w:rsidRPr="00CC319B">
              <w:rPr>
                <w:sz w:val="18"/>
                <w:szCs w:val="18"/>
                <w:lang w:val="en-GB"/>
              </w:rPr>
              <w:t>Date: 2009-06-08</w:t>
            </w:r>
          </w:p>
          <w:p w14:paraId="1AD05924"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45F876D8"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67F42238"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18344FB7"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569F2884" w14:textId="77777777" w:rsidR="00021381" w:rsidRPr="00CC319B" w:rsidRDefault="00021381" w:rsidP="002A5944">
            <w:pPr>
              <w:rPr>
                <w:sz w:val="18"/>
                <w:szCs w:val="18"/>
                <w:lang w:val="en-GB"/>
              </w:rPr>
            </w:pPr>
            <w:r w:rsidRPr="00CC319B">
              <w:rPr>
                <w:sz w:val="18"/>
                <w:szCs w:val="18"/>
                <w:lang w:val="en-GB"/>
              </w:rPr>
              <w:t>KIIA 5.2.2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32E23362" w14:textId="57C2E5CE"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ADA11DE" w14:textId="77777777" w:rsidR="00021381" w:rsidRPr="00CC319B" w:rsidRDefault="00021381" w:rsidP="002A5944">
            <w:pPr>
              <w:jc w:val="center"/>
              <w:rPr>
                <w:sz w:val="18"/>
                <w:szCs w:val="18"/>
                <w:lang w:val="en-GB"/>
              </w:rPr>
            </w:pPr>
            <w:r w:rsidRPr="00CC319B">
              <w:rPr>
                <w:sz w:val="18"/>
                <w:szCs w:val="18"/>
                <w:lang w:val="en-GB"/>
              </w:rPr>
              <w:t>2009</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0AEC2E45" w14:textId="77777777" w:rsidR="00021381" w:rsidRPr="00CC319B" w:rsidRDefault="00021381" w:rsidP="002A5944">
            <w:pPr>
              <w:rPr>
                <w:sz w:val="18"/>
                <w:szCs w:val="18"/>
                <w:lang w:val="en-GB"/>
              </w:rPr>
            </w:pPr>
            <w:r w:rsidRPr="00CC319B">
              <w:rPr>
                <w:sz w:val="18"/>
                <w:szCs w:val="18"/>
                <w:lang w:val="en-GB"/>
              </w:rPr>
              <w:t>BYI 02960 - Acute toxicity in the rat after dermal administration</w:t>
            </w:r>
          </w:p>
          <w:p w14:paraId="2114C9A9" w14:textId="26C257AB" w:rsidR="00021381" w:rsidRPr="00CC319B" w:rsidRDefault="00BB3F56" w:rsidP="002A5944">
            <w:pPr>
              <w:rPr>
                <w:sz w:val="18"/>
                <w:szCs w:val="18"/>
                <w:lang w:val="en-GB"/>
              </w:rPr>
            </w:pPr>
            <w:r>
              <w:rPr>
                <w:sz w:val="18"/>
                <w:szCs w:val="18"/>
                <w:lang w:val="de-DE"/>
              </w:rPr>
              <w:t>xxx</w:t>
            </w:r>
          </w:p>
          <w:p w14:paraId="35892DF7" w14:textId="77777777" w:rsidR="00021381" w:rsidRPr="00CC319B" w:rsidRDefault="00021381" w:rsidP="002A5944">
            <w:pPr>
              <w:rPr>
                <w:sz w:val="18"/>
                <w:szCs w:val="18"/>
                <w:lang w:val="en-GB"/>
              </w:rPr>
            </w:pPr>
            <w:r w:rsidRPr="00CC319B">
              <w:rPr>
                <w:sz w:val="18"/>
                <w:szCs w:val="18"/>
                <w:lang w:val="en-GB"/>
              </w:rPr>
              <w:t xml:space="preserve">Report No.: AT05288, </w:t>
            </w:r>
          </w:p>
          <w:p w14:paraId="6AB520D7" w14:textId="77777777" w:rsidR="00021381" w:rsidRPr="00CC319B" w:rsidRDefault="00021381" w:rsidP="002A5944">
            <w:pPr>
              <w:rPr>
                <w:sz w:val="18"/>
                <w:szCs w:val="18"/>
                <w:lang w:val="en-GB"/>
              </w:rPr>
            </w:pPr>
            <w:r w:rsidRPr="00CC319B">
              <w:rPr>
                <w:sz w:val="18"/>
                <w:szCs w:val="18"/>
                <w:lang w:val="en-GB"/>
              </w:rPr>
              <w:t xml:space="preserve">Edition Number: </w:t>
            </w:r>
            <w:hyperlink r:id="rId33" w:history="1">
              <w:r w:rsidRPr="00CC319B">
                <w:rPr>
                  <w:sz w:val="18"/>
                  <w:szCs w:val="18"/>
                  <w:u w:val="single"/>
                  <w:lang w:val="en-GB"/>
                </w:rPr>
                <w:t>M-349995-01-2</w:t>
              </w:r>
            </w:hyperlink>
          </w:p>
          <w:p w14:paraId="41B9B637" w14:textId="77777777" w:rsidR="00021381" w:rsidRPr="00CC319B" w:rsidRDefault="00021381" w:rsidP="002A5944">
            <w:pPr>
              <w:rPr>
                <w:sz w:val="18"/>
                <w:szCs w:val="18"/>
                <w:lang w:val="en-GB"/>
              </w:rPr>
            </w:pPr>
            <w:r w:rsidRPr="00CC319B">
              <w:rPr>
                <w:sz w:val="18"/>
                <w:szCs w:val="18"/>
                <w:lang w:val="en-GB"/>
              </w:rPr>
              <w:t>EPA MRID No.: 48844104</w:t>
            </w:r>
          </w:p>
          <w:p w14:paraId="0C903B38" w14:textId="77777777" w:rsidR="00021381" w:rsidRPr="00CC319B" w:rsidRDefault="00021381" w:rsidP="002A5944">
            <w:pPr>
              <w:rPr>
                <w:sz w:val="18"/>
                <w:szCs w:val="18"/>
                <w:lang w:val="en-GB"/>
              </w:rPr>
            </w:pPr>
            <w:r w:rsidRPr="00CC319B">
              <w:rPr>
                <w:sz w:val="18"/>
                <w:szCs w:val="18"/>
                <w:lang w:val="en-GB"/>
              </w:rPr>
              <w:t>Date: 2009-06-08</w:t>
            </w:r>
          </w:p>
          <w:p w14:paraId="143C81A7"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7046A0E2"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6096E74D"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6D0E331A" w14:textId="77777777" w:rsidTr="00BB3F56">
        <w:trPr>
          <w:cantSplit/>
          <w:trHeight w:val="1601"/>
        </w:trPr>
        <w:tc>
          <w:tcPr>
            <w:tcW w:w="373" w:type="pct"/>
            <w:tcBorders>
              <w:top w:val="single" w:sz="4" w:space="0" w:color="auto"/>
              <w:left w:val="single" w:sz="4" w:space="0" w:color="auto"/>
              <w:bottom w:val="single" w:sz="4" w:space="0" w:color="auto"/>
              <w:right w:val="single" w:sz="4" w:space="0" w:color="auto"/>
            </w:tcBorders>
            <w:shd w:val="clear" w:color="auto" w:fill="auto"/>
          </w:tcPr>
          <w:p w14:paraId="29E2D1AF" w14:textId="77777777" w:rsidR="00021381" w:rsidRPr="00CC319B" w:rsidRDefault="00021381" w:rsidP="002A5944">
            <w:pPr>
              <w:rPr>
                <w:sz w:val="18"/>
                <w:szCs w:val="18"/>
                <w:lang w:val="en-GB"/>
              </w:rPr>
            </w:pPr>
            <w:r w:rsidRPr="00CC319B">
              <w:rPr>
                <w:sz w:val="18"/>
                <w:szCs w:val="18"/>
                <w:lang w:val="en-GB"/>
              </w:rPr>
              <w:t>KIIA 5.2.3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7D92F4DF" w14:textId="332AF2B4"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09C90819" w14:textId="77777777" w:rsidR="00021381" w:rsidRPr="00CC319B" w:rsidRDefault="00021381" w:rsidP="002A5944">
            <w:pPr>
              <w:jc w:val="center"/>
              <w:rPr>
                <w:sz w:val="18"/>
                <w:szCs w:val="18"/>
                <w:lang w:val="en-GB"/>
              </w:rPr>
            </w:pPr>
            <w:r w:rsidRPr="00CC319B">
              <w:rPr>
                <w:sz w:val="18"/>
                <w:szCs w:val="18"/>
                <w:lang w:val="en-GB"/>
              </w:rPr>
              <w:t>2010</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00486EF1" w14:textId="77777777" w:rsidR="00021381" w:rsidRPr="00CC319B" w:rsidRDefault="00021381" w:rsidP="002A5944">
            <w:pPr>
              <w:rPr>
                <w:sz w:val="18"/>
                <w:szCs w:val="18"/>
                <w:lang w:val="en-GB"/>
              </w:rPr>
            </w:pPr>
            <w:r w:rsidRPr="00CC319B">
              <w:rPr>
                <w:sz w:val="18"/>
                <w:szCs w:val="18"/>
                <w:lang w:val="en-GB"/>
              </w:rPr>
              <w:t>BYI 02960 - Activity ID TXRVP033 - Acute inhalation toxicity in rats</w:t>
            </w:r>
          </w:p>
          <w:p w14:paraId="0000BC6B" w14:textId="26E0569F" w:rsidR="00021381" w:rsidRPr="00CC319B" w:rsidRDefault="00BB3F56" w:rsidP="002A5944">
            <w:pPr>
              <w:rPr>
                <w:sz w:val="18"/>
                <w:szCs w:val="18"/>
                <w:lang w:val="en-GB"/>
              </w:rPr>
            </w:pPr>
            <w:r>
              <w:rPr>
                <w:sz w:val="18"/>
                <w:szCs w:val="18"/>
                <w:lang w:val="de-DE"/>
              </w:rPr>
              <w:t>xxx</w:t>
            </w:r>
          </w:p>
          <w:p w14:paraId="3748FE02" w14:textId="77777777" w:rsidR="00021381" w:rsidRPr="00CC319B" w:rsidRDefault="00021381" w:rsidP="002A5944">
            <w:pPr>
              <w:rPr>
                <w:sz w:val="18"/>
                <w:szCs w:val="18"/>
                <w:lang w:val="en-GB"/>
              </w:rPr>
            </w:pPr>
            <w:r w:rsidRPr="00CC319B">
              <w:rPr>
                <w:sz w:val="18"/>
                <w:szCs w:val="18"/>
                <w:lang w:val="en-GB"/>
              </w:rPr>
              <w:t xml:space="preserve">Report No.: AT05727, </w:t>
            </w:r>
          </w:p>
          <w:p w14:paraId="064561DB" w14:textId="77777777" w:rsidR="00021381" w:rsidRPr="00CC319B" w:rsidRDefault="00021381" w:rsidP="002A5944">
            <w:pPr>
              <w:rPr>
                <w:sz w:val="18"/>
                <w:szCs w:val="18"/>
                <w:lang w:val="en-GB"/>
              </w:rPr>
            </w:pPr>
            <w:r w:rsidRPr="00CC319B">
              <w:rPr>
                <w:sz w:val="18"/>
                <w:szCs w:val="18"/>
                <w:lang w:val="en-GB"/>
              </w:rPr>
              <w:t xml:space="preserve">Edition Number: </w:t>
            </w:r>
            <w:hyperlink r:id="rId34" w:history="1">
              <w:r w:rsidRPr="00CC319B">
                <w:rPr>
                  <w:sz w:val="18"/>
                  <w:szCs w:val="18"/>
                  <w:u w:val="single"/>
                  <w:lang w:val="en-GB"/>
                </w:rPr>
                <w:t>M-362791-01-2</w:t>
              </w:r>
            </w:hyperlink>
          </w:p>
          <w:p w14:paraId="2EC7C8A1" w14:textId="77777777" w:rsidR="00021381" w:rsidRPr="00CC319B" w:rsidRDefault="00021381" w:rsidP="002A5944">
            <w:pPr>
              <w:rPr>
                <w:sz w:val="18"/>
                <w:szCs w:val="18"/>
                <w:lang w:val="en-GB"/>
              </w:rPr>
            </w:pPr>
            <w:r w:rsidRPr="00CC319B">
              <w:rPr>
                <w:sz w:val="18"/>
                <w:szCs w:val="18"/>
                <w:lang w:val="en-GB"/>
              </w:rPr>
              <w:t>EPA MRID No.: 48844105</w:t>
            </w:r>
          </w:p>
          <w:p w14:paraId="41689990" w14:textId="77777777" w:rsidR="00021381" w:rsidRPr="00CC319B" w:rsidRDefault="00021381" w:rsidP="002A5944">
            <w:pPr>
              <w:rPr>
                <w:sz w:val="18"/>
                <w:szCs w:val="18"/>
                <w:lang w:val="en-GB"/>
              </w:rPr>
            </w:pPr>
            <w:r w:rsidRPr="00CC319B">
              <w:rPr>
                <w:sz w:val="18"/>
                <w:szCs w:val="18"/>
                <w:lang w:val="en-GB"/>
              </w:rPr>
              <w:t>Date: 2010-01-07</w:t>
            </w:r>
          </w:p>
          <w:p w14:paraId="64D7F151"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4B519F9E"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15655F85"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06DE11CF"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54CB58B7" w14:textId="77777777" w:rsidR="00021381" w:rsidRPr="00CC319B" w:rsidRDefault="00021381" w:rsidP="002A5944">
            <w:pPr>
              <w:rPr>
                <w:sz w:val="18"/>
                <w:szCs w:val="18"/>
                <w:lang w:val="en-GB"/>
              </w:rPr>
            </w:pPr>
            <w:r w:rsidRPr="00CC319B">
              <w:rPr>
                <w:sz w:val="18"/>
                <w:szCs w:val="18"/>
                <w:lang w:val="en-GB"/>
              </w:rPr>
              <w:t>KIIA 5.2.4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18175074" w14:textId="2349EF4B"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176422A" w14:textId="77777777" w:rsidR="00021381" w:rsidRPr="00CC319B" w:rsidRDefault="00021381" w:rsidP="002A5944">
            <w:pPr>
              <w:jc w:val="center"/>
              <w:rPr>
                <w:sz w:val="18"/>
                <w:szCs w:val="18"/>
                <w:lang w:val="en-GB"/>
              </w:rPr>
            </w:pPr>
            <w:r w:rsidRPr="00CC319B">
              <w:rPr>
                <w:sz w:val="18"/>
                <w:szCs w:val="18"/>
                <w:lang w:val="en-GB"/>
              </w:rPr>
              <w:t>2009</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40D51ECC" w14:textId="77777777" w:rsidR="00021381" w:rsidRPr="00CC319B" w:rsidRDefault="00021381" w:rsidP="002A5944">
            <w:pPr>
              <w:rPr>
                <w:sz w:val="18"/>
                <w:szCs w:val="18"/>
                <w:lang w:val="en-GB"/>
              </w:rPr>
            </w:pPr>
            <w:r w:rsidRPr="00CC319B">
              <w:rPr>
                <w:sz w:val="18"/>
                <w:szCs w:val="18"/>
                <w:lang w:val="en-GB"/>
              </w:rPr>
              <w:t>BYI 02960 - Acute skin irritation/corrosion on rabbits</w:t>
            </w:r>
          </w:p>
          <w:p w14:paraId="0CACC4F2" w14:textId="088CF1AC" w:rsidR="00021381" w:rsidRPr="00CC319B" w:rsidRDefault="00BB3F56" w:rsidP="002A5944">
            <w:pPr>
              <w:rPr>
                <w:sz w:val="18"/>
                <w:szCs w:val="18"/>
                <w:lang w:val="en-GB"/>
              </w:rPr>
            </w:pPr>
            <w:r>
              <w:rPr>
                <w:sz w:val="18"/>
                <w:szCs w:val="18"/>
                <w:lang w:val="de-DE"/>
              </w:rPr>
              <w:t>xxx</w:t>
            </w:r>
          </w:p>
          <w:p w14:paraId="5B0C1E47" w14:textId="77777777" w:rsidR="00021381" w:rsidRPr="00CC319B" w:rsidRDefault="00021381" w:rsidP="002A5944">
            <w:pPr>
              <w:rPr>
                <w:sz w:val="18"/>
                <w:szCs w:val="18"/>
                <w:lang w:val="en-GB"/>
              </w:rPr>
            </w:pPr>
            <w:r w:rsidRPr="00CC319B">
              <w:rPr>
                <w:sz w:val="18"/>
                <w:szCs w:val="18"/>
                <w:lang w:val="en-GB"/>
              </w:rPr>
              <w:t xml:space="preserve">Report No.: AT05342, </w:t>
            </w:r>
          </w:p>
          <w:p w14:paraId="7AF263A1" w14:textId="77777777" w:rsidR="00021381" w:rsidRPr="00CC319B" w:rsidRDefault="00021381" w:rsidP="002A5944">
            <w:pPr>
              <w:rPr>
                <w:sz w:val="18"/>
                <w:szCs w:val="18"/>
                <w:lang w:val="en-GB"/>
              </w:rPr>
            </w:pPr>
            <w:r w:rsidRPr="00CC319B">
              <w:rPr>
                <w:sz w:val="18"/>
                <w:szCs w:val="18"/>
                <w:lang w:val="en-GB"/>
              </w:rPr>
              <w:t xml:space="preserve">Edition Number: </w:t>
            </w:r>
            <w:hyperlink r:id="rId35" w:history="1">
              <w:r w:rsidRPr="00CC319B">
                <w:rPr>
                  <w:sz w:val="18"/>
                  <w:szCs w:val="18"/>
                  <w:u w:val="single"/>
                  <w:lang w:val="en-GB"/>
                </w:rPr>
                <w:t>M-353761-01-2</w:t>
              </w:r>
            </w:hyperlink>
          </w:p>
          <w:p w14:paraId="3FE50F86" w14:textId="77777777" w:rsidR="00021381" w:rsidRPr="00CC319B" w:rsidRDefault="00021381" w:rsidP="002A5944">
            <w:pPr>
              <w:rPr>
                <w:sz w:val="18"/>
                <w:szCs w:val="18"/>
                <w:lang w:val="en-GB"/>
              </w:rPr>
            </w:pPr>
            <w:r w:rsidRPr="00CC319B">
              <w:rPr>
                <w:sz w:val="18"/>
                <w:szCs w:val="18"/>
                <w:lang w:val="en-GB"/>
              </w:rPr>
              <w:t>EPA MRID No.: 48844107</w:t>
            </w:r>
          </w:p>
          <w:p w14:paraId="51916138" w14:textId="77777777" w:rsidR="00021381" w:rsidRPr="00CC319B" w:rsidRDefault="00021381" w:rsidP="002A5944">
            <w:pPr>
              <w:rPr>
                <w:sz w:val="18"/>
                <w:szCs w:val="18"/>
                <w:lang w:val="en-GB"/>
              </w:rPr>
            </w:pPr>
            <w:r w:rsidRPr="00CC319B">
              <w:rPr>
                <w:sz w:val="18"/>
                <w:szCs w:val="18"/>
                <w:lang w:val="en-GB"/>
              </w:rPr>
              <w:t>Date: 2009-07-08</w:t>
            </w:r>
          </w:p>
          <w:p w14:paraId="514B7D81"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581AA7BC"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11A1CA64"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2DE8E768"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105DDD83" w14:textId="77777777" w:rsidR="00021381" w:rsidRPr="00CC319B" w:rsidRDefault="00021381" w:rsidP="002A5944">
            <w:pPr>
              <w:rPr>
                <w:sz w:val="18"/>
                <w:szCs w:val="18"/>
                <w:lang w:val="en-GB"/>
              </w:rPr>
            </w:pPr>
            <w:r w:rsidRPr="00CC319B">
              <w:rPr>
                <w:sz w:val="18"/>
                <w:szCs w:val="18"/>
                <w:lang w:val="en-GB"/>
              </w:rPr>
              <w:t>KIIA 5.2.5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7C079D9D" w14:textId="4528B999"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B3684A0" w14:textId="77777777" w:rsidR="00021381" w:rsidRPr="00CC319B" w:rsidRDefault="00021381" w:rsidP="002A5944">
            <w:pPr>
              <w:jc w:val="center"/>
              <w:rPr>
                <w:sz w:val="18"/>
                <w:szCs w:val="18"/>
                <w:lang w:val="en-GB"/>
              </w:rPr>
            </w:pPr>
            <w:r w:rsidRPr="00CC319B">
              <w:rPr>
                <w:sz w:val="18"/>
                <w:szCs w:val="18"/>
                <w:lang w:val="en-GB"/>
              </w:rPr>
              <w:t>2009</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058AB9E2" w14:textId="77777777" w:rsidR="00021381" w:rsidRPr="00CC319B" w:rsidRDefault="00021381" w:rsidP="002A5944">
            <w:pPr>
              <w:rPr>
                <w:sz w:val="18"/>
                <w:szCs w:val="18"/>
                <w:lang w:val="en-GB"/>
              </w:rPr>
            </w:pPr>
            <w:r w:rsidRPr="00CC319B">
              <w:rPr>
                <w:sz w:val="18"/>
                <w:szCs w:val="18"/>
                <w:lang w:val="en-GB"/>
              </w:rPr>
              <w:t>BYI 02960 - Acute eye irritation on rabbits</w:t>
            </w:r>
          </w:p>
          <w:p w14:paraId="2E00255D" w14:textId="7B714BF3" w:rsidR="00021381" w:rsidRPr="00CC319B" w:rsidRDefault="00BB3F56" w:rsidP="002A5944">
            <w:pPr>
              <w:rPr>
                <w:sz w:val="18"/>
                <w:szCs w:val="18"/>
                <w:lang w:val="en-GB"/>
              </w:rPr>
            </w:pPr>
            <w:r>
              <w:rPr>
                <w:sz w:val="18"/>
                <w:szCs w:val="18"/>
                <w:lang w:val="de-DE"/>
              </w:rPr>
              <w:t>xxx</w:t>
            </w:r>
          </w:p>
          <w:p w14:paraId="56A6354E" w14:textId="77777777" w:rsidR="00021381" w:rsidRPr="00CC319B" w:rsidRDefault="00021381" w:rsidP="002A5944">
            <w:pPr>
              <w:rPr>
                <w:sz w:val="18"/>
                <w:szCs w:val="18"/>
                <w:lang w:val="en-GB"/>
              </w:rPr>
            </w:pPr>
            <w:r w:rsidRPr="00CC319B">
              <w:rPr>
                <w:sz w:val="18"/>
                <w:szCs w:val="18"/>
                <w:lang w:val="en-GB"/>
              </w:rPr>
              <w:t xml:space="preserve">Report No.: AT05341 A, </w:t>
            </w:r>
          </w:p>
          <w:p w14:paraId="4157C6FB" w14:textId="77777777" w:rsidR="00021381" w:rsidRPr="00CC319B" w:rsidRDefault="00021381" w:rsidP="002A5944">
            <w:pPr>
              <w:rPr>
                <w:sz w:val="18"/>
                <w:szCs w:val="18"/>
                <w:lang w:val="en-GB"/>
              </w:rPr>
            </w:pPr>
            <w:r w:rsidRPr="00CC319B">
              <w:rPr>
                <w:sz w:val="18"/>
                <w:szCs w:val="18"/>
                <w:lang w:val="en-GB"/>
              </w:rPr>
              <w:t xml:space="preserve">Edition Number: </w:t>
            </w:r>
            <w:hyperlink r:id="rId36" w:history="1">
              <w:r w:rsidRPr="00CC319B">
                <w:rPr>
                  <w:sz w:val="18"/>
                  <w:szCs w:val="18"/>
                  <w:u w:val="single"/>
                  <w:lang w:val="en-GB"/>
                </w:rPr>
                <w:t>M-361319-02-2</w:t>
              </w:r>
            </w:hyperlink>
          </w:p>
          <w:p w14:paraId="5F795643" w14:textId="77777777" w:rsidR="00021381" w:rsidRPr="00CC319B" w:rsidRDefault="00021381" w:rsidP="002A5944">
            <w:pPr>
              <w:rPr>
                <w:sz w:val="18"/>
                <w:szCs w:val="18"/>
                <w:lang w:val="en-GB"/>
              </w:rPr>
            </w:pPr>
            <w:r w:rsidRPr="00CC319B">
              <w:rPr>
                <w:sz w:val="18"/>
                <w:szCs w:val="18"/>
                <w:lang w:val="en-GB"/>
              </w:rPr>
              <w:t>EPA MRID No.: 48844106</w:t>
            </w:r>
          </w:p>
          <w:p w14:paraId="4CEF2254" w14:textId="77777777" w:rsidR="00021381" w:rsidRPr="00CC319B" w:rsidRDefault="00021381" w:rsidP="002A5944">
            <w:pPr>
              <w:rPr>
                <w:sz w:val="18"/>
                <w:szCs w:val="18"/>
                <w:lang w:val="en-GB"/>
              </w:rPr>
            </w:pPr>
            <w:r w:rsidRPr="00CC319B">
              <w:rPr>
                <w:sz w:val="18"/>
                <w:szCs w:val="18"/>
                <w:lang w:val="en-GB"/>
              </w:rPr>
              <w:t>Date: 2009-07-08</w:t>
            </w:r>
          </w:p>
          <w:p w14:paraId="0D04D021" w14:textId="77777777" w:rsidR="00021381" w:rsidRPr="00CC319B" w:rsidRDefault="00021381" w:rsidP="002A5944">
            <w:pPr>
              <w:rPr>
                <w:sz w:val="18"/>
                <w:szCs w:val="18"/>
                <w:lang w:val="en-GB"/>
              </w:rPr>
            </w:pPr>
            <w:r w:rsidRPr="00CC319B">
              <w:rPr>
                <w:sz w:val="18"/>
                <w:szCs w:val="18"/>
                <w:lang w:val="en-GB"/>
              </w:rPr>
              <w:t>...Amended: 2009-10-29</w:t>
            </w:r>
          </w:p>
          <w:p w14:paraId="0CB12CC7"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040F76E8"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605166FD"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651693BE"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5B023F0C" w14:textId="77777777" w:rsidR="00021381" w:rsidRPr="00CC319B" w:rsidRDefault="00021381" w:rsidP="002A5944">
            <w:pPr>
              <w:rPr>
                <w:sz w:val="18"/>
                <w:szCs w:val="18"/>
                <w:lang w:val="en-GB"/>
              </w:rPr>
            </w:pPr>
            <w:r w:rsidRPr="00CC319B">
              <w:rPr>
                <w:sz w:val="18"/>
                <w:szCs w:val="18"/>
                <w:lang w:val="en-GB"/>
              </w:rPr>
              <w:lastRenderedPageBreak/>
              <w:t>KIIA 5.2.6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00398708" w14:textId="2989035A"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9FDDEF3" w14:textId="77777777" w:rsidR="00021381" w:rsidRPr="00CC319B" w:rsidRDefault="00021381" w:rsidP="002A5944">
            <w:pPr>
              <w:jc w:val="center"/>
              <w:rPr>
                <w:sz w:val="18"/>
                <w:szCs w:val="18"/>
                <w:lang w:val="en-GB"/>
              </w:rPr>
            </w:pPr>
            <w:r w:rsidRPr="00CC319B">
              <w:rPr>
                <w:sz w:val="18"/>
                <w:szCs w:val="18"/>
                <w:lang w:val="en-GB"/>
              </w:rPr>
              <w:t>2009</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5B5EEE16" w14:textId="77777777" w:rsidR="00021381" w:rsidRPr="00CC319B" w:rsidRDefault="00021381" w:rsidP="002A5944">
            <w:pPr>
              <w:rPr>
                <w:sz w:val="18"/>
                <w:szCs w:val="18"/>
                <w:lang w:val="en-GB"/>
              </w:rPr>
            </w:pPr>
            <w:r w:rsidRPr="00CC319B">
              <w:rPr>
                <w:sz w:val="18"/>
                <w:szCs w:val="18"/>
                <w:lang w:val="en-GB"/>
              </w:rPr>
              <w:t>BYI 02960 - Local lymph node assay in mice (LLNA/IMDS)</w:t>
            </w:r>
          </w:p>
          <w:p w14:paraId="3F5057CE" w14:textId="69064837" w:rsidR="00021381" w:rsidRPr="00CC319B" w:rsidRDefault="00BB3F56" w:rsidP="002A5944">
            <w:pPr>
              <w:rPr>
                <w:sz w:val="18"/>
                <w:szCs w:val="18"/>
                <w:lang w:val="en-GB"/>
              </w:rPr>
            </w:pPr>
            <w:r>
              <w:rPr>
                <w:sz w:val="18"/>
                <w:szCs w:val="18"/>
                <w:lang w:val="de-DE"/>
              </w:rPr>
              <w:t>xxx</w:t>
            </w:r>
          </w:p>
          <w:p w14:paraId="084543F2" w14:textId="77777777" w:rsidR="00021381" w:rsidRPr="00CC319B" w:rsidRDefault="00021381" w:rsidP="002A5944">
            <w:pPr>
              <w:rPr>
                <w:sz w:val="18"/>
                <w:szCs w:val="18"/>
                <w:lang w:val="en-GB"/>
              </w:rPr>
            </w:pPr>
            <w:r w:rsidRPr="00CC319B">
              <w:rPr>
                <w:sz w:val="18"/>
                <w:szCs w:val="18"/>
                <w:lang w:val="en-GB"/>
              </w:rPr>
              <w:t xml:space="preserve">Report No.: AT05334, </w:t>
            </w:r>
          </w:p>
          <w:p w14:paraId="644C40AD" w14:textId="77777777" w:rsidR="00021381" w:rsidRPr="00CC319B" w:rsidRDefault="00021381" w:rsidP="002A5944">
            <w:pPr>
              <w:rPr>
                <w:sz w:val="18"/>
                <w:szCs w:val="18"/>
                <w:lang w:val="en-GB"/>
              </w:rPr>
            </w:pPr>
            <w:r w:rsidRPr="00CC319B">
              <w:rPr>
                <w:sz w:val="18"/>
                <w:szCs w:val="18"/>
                <w:lang w:val="en-GB"/>
              </w:rPr>
              <w:t xml:space="preserve">Edition Number: </w:t>
            </w:r>
            <w:hyperlink r:id="rId37" w:history="1">
              <w:r w:rsidRPr="00CC319B">
                <w:rPr>
                  <w:sz w:val="18"/>
                  <w:szCs w:val="18"/>
                  <w:u w:val="single"/>
                  <w:lang w:val="en-GB"/>
                </w:rPr>
                <w:t>M-353715-01-2</w:t>
              </w:r>
            </w:hyperlink>
          </w:p>
          <w:p w14:paraId="5C5A1BAA" w14:textId="77777777" w:rsidR="00021381" w:rsidRPr="00CC319B" w:rsidRDefault="00021381" w:rsidP="002A5944">
            <w:pPr>
              <w:rPr>
                <w:sz w:val="18"/>
                <w:szCs w:val="18"/>
                <w:lang w:val="en-GB"/>
              </w:rPr>
            </w:pPr>
            <w:r w:rsidRPr="00CC319B">
              <w:rPr>
                <w:sz w:val="18"/>
                <w:szCs w:val="18"/>
                <w:lang w:val="en-GB"/>
              </w:rPr>
              <w:t>EPA MRID No.: 48844108</w:t>
            </w:r>
          </w:p>
          <w:p w14:paraId="07E43B67" w14:textId="77777777" w:rsidR="00021381" w:rsidRPr="00CC319B" w:rsidRDefault="00021381" w:rsidP="002A5944">
            <w:pPr>
              <w:rPr>
                <w:sz w:val="18"/>
                <w:szCs w:val="18"/>
                <w:lang w:val="en-GB"/>
              </w:rPr>
            </w:pPr>
            <w:r w:rsidRPr="00CC319B">
              <w:rPr>
                <w:sz w:val="18"/>
                <w:szCs w:val="18"/>
                <w:lang w:val="en-GB"/>
              </w:rPr>
              <w:t>Date: 2009-06-29</w:t>
            </w:r>
          </w:p>
          <w:p w14:paraId="59C78E72"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57B095D0"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2C7023B5"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02F2124B"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2E2EDAAF" w14:textId="77777777" w:rsidR="00021381" w:rsidRPr="00CC319B" w:rsidRDefault="00021381" w:rsidP="002A5944">
            <w:pPr>
              <w:rPr>
                <w:sz w:val="18"/>
                <w:szCs w:val="18"/>
                <w:lang w:val="en-GB"/>
              </w:rPr>
            </w:pPr>
            <w:r w:rsidRPr="00CC319B">
              <w:rPr>
                <w:sz w:val="18"/>
                <w:szCs w:val="18"/>
                <w:lang w:val="en-GB"/>
              </w:rPr>
              <w:t>KIIA 5.3.1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56882C50" w14:textId="65B02543"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118D081" w14:textId="77777777" w:rsidR="00021381" w:rsidRPr="00CC319B" w:rsidRDefault="00021381" w:rsidP="002A5944">
            <w:pPr>
              <w:jc w:val="center"/>
              <w:rPr>
                <w:sz w:val="18"/>
                <w:szCs w:val="18"/>
                <w:lang w:val="en-GB"/>
              </w:rPr>
            </w:pPr>
            <w:r w:rsidRPr="00CC319B">
              <w:rPr>
                <w:sz w:val="18"/>
                <w:szCs w:val="18"/>
                <w:lang w:val="en-GB"/>
              </w:rPr>
              <w:t>2007</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7003BDBA" w14:textId="77777777" w:rsidR="00021381" w:rsidRPr="00CC319B" w:rsidRDefault="00021381" w:rsidP="002A5944">
            <w:pPr>
              <w:rPr>
                <w:sz w:val="18"/>
                <w:szCs w:val="18"/>
                <w:lang w:val="en-GB"/>
              </w:rPr>
            </w:pPr>
            <w:r w:rsidRPr="00CC319B">
              <w:rPr>
                <w:sz w:val="18"/>
                <w:szCs w:val="18"/>
                <w:lang w:val="en-GB"/>
              </w:rPr>
              <w:t>BYI 02960 -  Exploratory 28-day toxicity study in the rat by gavage</w:t>
            </w:r>
          </w:p>
          <w:p w14:paraId="3F48CBB3" w14:textId="4EA36822" w:rsidR="00021381" w:rsidRPr="00CC319B" w:rsidRDefault="00BB3F56" w:rsidP="002A5944">
            <w:pPr>
              <w:rPr>
                <w:sz w:val="18"/>
                <w:szCs w:val="18"/>
                <w:lang w:val="en-GB"/>
              </w:rPr>
            </w:pPr>
            <w:r>
              <w:rPr>
                <w:sz w:val="18"/>
                <w:szCs w:val="18"/>
                <w:lang w:val="en-GB"/>
              </w:rPr>
              <w:t>xxx</w:t>
            </w:r>
          </w:p>
          <w:p w14:paraId="66BB6259" w14:textId="77777777" w:rsidR="00021381" w:rsidRPr="00CC319B" w:rsidRDefault="00021381" w:rsidP="002A5944">
            <w:pPr>
              <w:rPr>
                <w:sz w:val="18"/>
                <w:szCs w:val="18"/>
                <w:lang w:val="en-GB"/>
              </w:rPr>
            </w:pPr>
            <w:r w:rsidRPr="00CC319B">
              <w:rPr>
                <w:sz w:val="18"/>
                <w:szCs w:val="18"/>
                <w:lang w:val="en-GB"/>
              </w:rPr>
              <w:t xml:space="preserve">Report No.: SA 06075, </w:t>
            </w:r>
          </w:p>
          <w:p w14:paraId="3DB8E5BF" w14:textId="77777777" w:rsidR="00021381" w:rsidRPr="00CC319B" w:rsidRDefault="00021381" w:rsidP="002A5944">
            <w:pPr>
              <w:rPr>
                <w:sz w:val="18"/>
                <w:szCs w:val="18"/>
                <w:lang w:val="en-GB"/>
              </w:rPr>
            </w:pPr>
            <w:r w:rsidRPr="00CC319B">
              <w:rPr>
                <w:sz w:val="18"/>
                <w:szCs w:val="18"/>
                <w:lang w:val="en-GB"/>
              </w:rPr>
              <w:t xml:space="preserve">Edition Number: </w:t>
            </w:r>
            <w:hyperlink r:id="rId38" w:history="1">
              <w:r w:rsidRPr="00CC319B">
                <w:rPr>
                  <w:sz w:val="18"/>
                  <w:szCs w:val="18"/>
                  <w:u w:val="single"/>
                  <w:lang w:val="en-GB"/>
                </w:rPr>
                <w:t>M-283421-02-2</w:t>
              </w:r>
            </w:hyperlink>
          </w:p>
          <w:p w14:paraId="79529C10" w14:textId="77777777" w:rsidR="00021381" w:rsidRPr="00CC319B" w:rsidRDefault="00021381" w:rsidP="002A5944">
            <w:pPr>
              <w:rPr>
                <w:sz w:val="18"/>
                <w:szCs w:val="18"/>
                <w:lang w:val="en-GB"/>
              </w:rPr>
            </w:pPr>
            <w:r w:rsidRPr="00CC319B">
              <w:rPr>
                <w:sz w:val="18"/>
                <w:szCs w:val="18"/>
                <w:lang w:val="en-GB"/>
              </w:rPr>
              <w:t>EPA MRID No.: 48844149</w:t>
            </w:r>
          </w:p>
          <w:p w14:paraId="7139FD2F" w14:textId="77777777" w:rsidR="00021381" w:rsidRPr="00CC319B" w:rsidRDefault="00021381" w:rsidP="002A5944">
            <w:pPr>
              <w:rPr>
                <w:sz w:val="18"/>
                <w:szCs w:val="18"/>
                <w:lang w:val="en-GB"/>
              </w:rPr>
            </w:pPr>
            <w:r w:rsidRPr="00CC319B">
              <w:rPr>
                <w:sz w:val="18"/>
                <w:szCs w:val="18"/>
                <w:lang w:val="en-GB"/>
              </w:rPr>
              <w:t>Date: 2007-02-02</w:t>
            </w:r>
          </w:p>
          <w:p w14:paraId="58B2D927" w14:textId="77777777" w:rsidR="00021381" w:rsidRPr="00CC319B" w:rsidRDefault="00021381" w:rsidP="002A5944">
            <w:pPr>
              <w:rPr>
                <w:sz w:val="18"/>
                <w:szCs w:val="18"/>
                <w:lang w:val="en-GB"/>
              </w:rPr>
            </w:pPr>
            <w:r w:rsidRPr="00CC319B">
              <w:rPr>
                <w:sz w:val="18"/>
                <w:szCs w:val="18"/>
                <w:lang w:val="en-GB"/>
              </w:rPr>
              <w:t>...Amended: 2009-02-24</w:t>
            </w:r>
          </w:p>
          <w:p w14:paraId="6041885B" w14:textId="77777777" w:rsidR="00021381" w:rsidRPr="00CC319B" w:rsidRDefault="00021381" w:rsidP="002A5944">
            <w:pPr>
              <w:rPr>
                <w:sz w:val="18"/>
                <w:szCs w:val="18"/>
                <w:lang w:val="en-GB"/>
              </w:rPr>
            </w:pPr>
            <w:r w:rsidRPr="00CC319B">
              <w:rPr>
                <w:sz w:val="18"/>
                <w:szCs w:val="18"/>
                <w:lang w:val="en-GB"/>
              </w:rPr>
              <w:t>GLP/GEP: no,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4D18E712"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4F65797A"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1767FE49"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1BB479FA" w14:textId="77777777" w:rsidR="00021381" w:rsidRPr="00CC319B" w:rsidRDefault="00021381" w:rsidP="002A5944">
            <w:pPr>
              <w:rPr>
                <w:sz w:val="18"/>
                <w:szCs w:val="18"/>
                <w:lang w:val="en-GB"/>
              </w:rPr>
            </w:pPr>
            <w:r w:rsidRPr="00CC319B">
              <w:rPr>
                <w:sz w:val="18"/>
                <w:szCs w:val="18"/>
                <w:lang w:val="en-GB"/>
              </w:rPr>
              <w:t>KIIA 5.3.1 /02</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75B81E2C" w14:textId="4181ADF9"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36A713A" w14:textId="77777777" w:rsidR="00021381" w:rsidRPr="00CC319B" w:rsidRDefault="00021381" w:rsidP="002A5944">
            <w:pPr>
              <w:jc w:val="center"/>
              <w:rPr>
                <w:sz w:val="18"/>
                <w:szCs w:val="18"/>
                <w:lang w:val="en-GB"/>
              </w:rPr>
            </w:pPr>
            <w:r w:rsidRPr="00CC319B">
              <w:rPr>
                <w:sz w:val="18"/>
                <w:szCs w:val="18"/>
                <w:lang w:val="en-GB"/>
              </w:rPr>
              <w:t>2008</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15867FA3" w14:textId="77777777" w:rsidR="00021381" w:rsidRPr="00CC319B" w:rsidRDefault="00021381" w:rsidP="002A5944">
            <w:pPr>
              <w:rPr>
                <w:sz w:val="18"/>
                <w:szCs w:val="18"/>
                <w:lang w:val="en-GB"/>
              </w:rPr>
            </w:pPr>
            <w:r w:rsidRPr="00CC319B">
              <w:rPr>
                <w:sz w:val="18"/>
                <w:szCs w:val="18"/>
                <w:lang w:val="en-GB"/>
              </w:rPr>
              <w:t>BYI 02960 -  Exploratory 28-day toxicity study in the rat by dietary administration</w:t>
            </w:r>
          </w:p>
          <w:p w14:paraId="6D61D33D" w14:textId="415C9974" w:rsidR="00021381" w:rsidRPr="00CC319B" w:rsidRDefault="00BB3F56" w:rsidP="002A5944">
            <w:pPr>
              <w:rPr>
                <w:sz w:val="18"/>
                <w:szCs w:val="18"/>
                <w:lang w:val="en-GB"/>
              </w:rPr>
            </w:pPr>
            <w:r>
              <w:rPr>
                <w:sz w:val="18"/>
                <w:szCs w:val="18"/>
                <w:lang w:val="en-GB"/>
              </w:rPr>
              <w:t>xxx</w:t>
            </w:r>
          </w:p>
          <w:p w14:paraId="5CF1B974" w14:textId="77777777" w:rsidR="00021381" w:rsidRPr="00CC319B" w:rsidRDefault="00021381" w:rsidP="002A5944">
            <w:pPr>
              <w:rPr>
                <w:sz w:val="18"/>
                <w:szCs w:val="18"/>
                <w:lang w:val="en-GB"/>
              </w:rPr>
            </w:pPr>
            <w:r w:rsidRPr="00CC319B">
              <w:rPr>
                <w:sz w:val="18"/>
                <w:szCs w:val="18"/>
                <w:lang w:val="en-GB"/>
              </w:rPr>
              <w:t xml:space="preserve">Report No.: SA 07047, </w:t>
            </w:r>
          </w:p>
          <w:p w14:paraId="40647F5E" w14:textId="77777777" w:rsidR="00021381" w:rsidRPr="00CC319B" w:rsidRDefault="00021381" w:rsidP="002A5944">
            <w:pPr>
              <w:rPr>
                <w:sz w:val="18"/>
                <w:szCs w:val="18"/>
                <w:lang w:val="en-GB"/>
              </w:rPr>
            </w:pPr>
            <w:r w:rsidRPr="00CC319B">
              <w:rPr>
                <w:sz w:val="18"/>
                <w:szCs w:val="18"/>
                <w:lang w:val="en-GB"/>
              </w:rPr>
              <w:t xml:space="preserve">Edition Number: </w:t>
            </w:r>
            <w:hyperlink r:id="rId39" w:history="1">
              <w:r w:rsidRPr="00CC319B">
                <w:rPr>
                  <w:sz w:val="18"/>
                  <w:szCs w:val="18"/>
                  <w:u w:val="single"/>
                  <w:lang w:val="en-GB"/>
                </w:rPr>
                <w:t>M-297120-01-2</w:t>
              </w:r>
            </w:hyperlink>
          </w:p>
          <w:p w14:paraId="6A770606" w14:textId="77777777" w:rsidR="00021381" w:rsidRPr="00CC319B" w:rsidRDefault="00021381" w:rsidP="002A5944">
            <w:pPr>
              <w:rPr>
                <w:sz w:val="18"/>
                <w:szCs w:val="18"/>
                <w:lang w:val="en-GB"/>
              </w:rPr>
            </w:pPr>
            <w:r w:rsidRPr="00CC319B">
              <w:rPr>
                <w:sz w:val="18"/>
                <w:szCs w:val="18"/>
                <w:lang w:val="en-GB"/>
              </w:rPr>
              <w:t>EPA MRID No.: 48844150</w:t>
            </w:r>
          </w:p>
          <w:p w14:paraId="732EFBF4" w14:textId="77777777" w:rsidR="00021381" w:rsidRPr="00CC319B" w:rsidRDefault="00021381" w:rsidP="002A5944">
            <w:pPr>
              <w:rPr>
                <w:sz w:val="18"/>
                <w:szCs w:val="18"/>
                <w:lang w:val="en-GB"/>
              </w:rPr>
            </w:pPr>
            <w:r w:rsidRPr="00CC319B">
              <w:rPr>
                <w:sz w:val="18"/>
                <w:szCs w:val="18"/>
                <w:lang w:val="en-GB"/>
              </w:rPr>
              <w:t>Date: 2008-02-01</w:t>
            </w:r>
          </w:p>
          <w:p w14:paraId="6C84AF6E" w14:textId="77777777" w:rsidR="00021381" w:rsidRPr="00CC319B" w:rsidRDefault="00021381" w:rsidP="002A5944">
            <w:pPr>
              <w:rPr>
                <w:sz w:val="18"/>
                <w:szCs w:val="18"/>
                <w:lang w:val="en-GB"/>
              </w:rPr>
            </w:pPr>
            <w:r w:rsidRPr="00CC319B">
              <w:rPr>
                <w:sz w:val="18"/>
                <w:szCs w:val="18"/>
                <w:lang w:val="en-GB"/>
              </w:rPr>
              <w:t>GLP/GEP: no,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394B0F77"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0F9D0F7E"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06B07D15"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0B930220" w14:textId="77777777" w:rsidR="00021381" w:rsidRPr="00CC319B" w:rsidRDefault="00021381" w:rsidP="002A5944">
            <w:pPr>
              <w:rPr>
                <w:sz w:val="18"/>
                <w:szCs w:val="18"/>
                <w:lang w:val="en-GB"/>
              </w:rPr>
            </w:pPr>
            <w:r w:rsidRPr="00CC319B">
              <w:rPr>
                <w:sz w:val="18"/>
                <w:szCs w:val="18"/>
                <w:lang w:val="en-GB"/>
              </w:rPr>
              <w:t>KIIA 5.3.1 /03</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21C543AB" w14:textId="16A74689"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7C1B9E2" w14:textId="77777777" w:rsidR="00021381" w:rsidRPr="00CC319B" w:rsidRDefault="00021381" w:rsidP="002A5944">
            <w:pPr>
              <w:jc w:val="center"/>
              <w:rPr>
                <w:sz w:val="18"/>
                <w:szCs w:val="18"/>
                <w:lang w:val="en-GB"/>
              </w:rPr>
            </w:pPr>
            <w:r w:rsidRPr="00CC319B">
              <w:rPr>
                <w:sz w:val="18"/>
                <w:szCs w:val="18"/>
                <w:lang w:val="en-GB"/>
              </w:rPr>
              <w:t>2007</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4E04E6DF" w14:textId="77777777" w:rsidR="00021381" w:rsidRPr="00CC319B" w:rsidRDefault="00021381" w:rsidP="002A5944">
            <w:pPr>
              <w:rPr>
                <w:sz w:val="18"/>
                <w:szCs w:val="18"/>
                <w:lang w:val="en-GB"/>
              </w:rPr>
            </w:pPr>
            <w:r w:rsidRPr="00CC319B">
              <w:rPr>
                <w:sz w:val="18"/>
                <w:szCs w:val="18"/>
                <w:lang w:val="en-GB"/>
              </w:rPr>
              <w:t>BYI 02960 : Preliminary 28-day toxicity study in the mouse by dietary administration</w:t>
            </w:r>
          </w:p>
          <w:p w14:paraId="532801F4" w14:textId="4E08B8C8" w:rsidR="00021381" w:rsidRPr="00CC319B" w:rsidRDefault="00BB3F56" w:rsidP="002A5944">
            <w:pPr>
              <w:rPr>
                <w:sz w:val="18"/>
                <w:szCs w:val="18"/>
                <w:lang w:val="en-GB"/>
              </w:rPr>
            </w:pPr>
            <w:r>
              <w:rPr>
                <w:sz w:val="18"/>
                <w:szCs w:val="18"/>
                <w:lang w:val="en-GB"/>
              </w:rPr>
              <w:t>xxx</w:t>
            </w:r>
          </w:p>
          <w:p w14:paraId="40DFC3E2" w14:textId="77777777" w:rsidR="00021381" w:rsidRPr="00CC319B" w:rsidRDefault="00021381" w:rsidP="002A5944">
            <w:pPr>
              <w:rPr>
                <w:sz w:val="18"/>
                <w:szCs w:val="18"/>
                <w:lang w:val="en-GB"/>
              </w:rPr>
            </w:pPr>
            <w:r w:rsidRPr="00CC319B">
              <w:rPr>
                <w:sz w:val="18"/>
                <w:szCs w:val="18"/>
                <w:lang w:val="en-GB"/>
              </w:rPr>
              <w:t xml:space="preserve">Report No.: SA 07013, </w:t>
            </w:r>
          </w:p>
          <w:p w14:paraId="636A9190" w14:textId="77777777" w:rsidR="00021381" w:rsidRPr="00CC319B" w:rsidRDefault="00021381" w:rsidP="002A5944">
            <w:pPr>
              <w:rPr>
                <w:sz w:val="18"/>
                <w:szCs w:val="18"/>
                <w:lang w:val="en-GB"/>
              </w:rPr>
            </w:pPr>
            <w:r w:rsidRPr="00CC319B">
              <w:rPr>
                <w:sz w:val="18"/>
                <w:szCs w:val="18"/>
                <w:lang w:val="en-GB"/>
              </w:rPr>
              <w:t xml:space="preserve">Edition Number: </w:t>
            </w:r>
            <w:hyperlink r:id="rId40" w:history="1">
              <w:r w:rsidRPr="00CC319B">
                <w:rPr>
                  <w:sz w:val="18"/>
                  <w:szCs w:val="18"/>
                  <w:u w:val="single"/>
                  <w:lang w:val="en-GB"/>
                </w:rPr>
                <w:t>M-294820-01-2</w:t>
              </w:r>
            </w:hyperlink>
          </w:p>
          <w:p w14:paraId="0A5F20B3" w14:textId="77777777" w:rsidR="00021381" w:rsidRPr="00CC319B" w:rsidRDefault="00021381" w:rsidP="002A5944">
            <w:pPr>
              <w:rPr>
                <w:sz w:val="18"/>
                <w:szCs w:val="18"/>
                <w:lang w:val="en-GB"/>
              </w:rPr>
            </w:pPr>
            <w:r w:rsidRPr="00CC319B">
              <w:rPr>
                <w:sz w:val="18"/>
                <w:szCs w:val="18"/>
                <w:lang w:val="en-GB"/>
              </w:rPr>
              <w:t>EPA MRID No.: 48844151</w:t>
            </w:r>
          </w:p>
          <w:p w14:paraId="7E762F44" w14:textId="77777777" w:rsidR="00021381" w:rsidRPr="00CC319B" w:rsidRDefault="00021381" w:rsidP="002A5944">
            <w:pPr>
              <w:rPr>
                <w:sz w:val="18"/>
                <w:szCs w:val="18"/>
                <w:lang w:val="en-GB"/>
              </w:rPr>
            </w:pPr>
            <w:r w:rsidRPr="00CC319B">
              <w:rPr>
                <w:sz w:val="18"/>
                <w:szCs w:val="18"/>
                <w:lang w:val="en-GB"/>
              </w:rPr>
              <w:t>Date: 2007-11-23</w:t>
            </w:r>
          </w:p>
          <w:p w14:paraId="17004568" w14:textId="77777777" w:rsidR="00021381" w:rsidRPr="00CC319B" w:rsidRDefault="00021381" w:rsidP="002A5944">
            <w:pPr>
              <w:rPr>
                <w:sz w:val="18"/>
                <w:szCs w:val="18"/>
                <w:lang w:val="en-GB"/>
              </w:rPr>
            </w:pPr>
            <w:r w:rsidRPr="00CC319B">
              <w:rPr>
                <w:sz w:val="18"/>
                <w:szCs w:val="18"/>
                <w:lang w:val="en-GB"/>
              </w:rPr>
              <w:t>GLP/GEP: no,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00736A72"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66C74BB6"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24A97EC2"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3BBB4627" w14:textId="77777777" w:rsidR="00021381" w:rsidRPr="00CC319B" w:rsidRDefault="00021381" w:rsidP="002A5944">
            <w:pPr>
              <w:rPr>
                <w:sz w:val="18"/>
                <w:szCs w:val="18"/>
                <w:lang w:val="en-GB"/>
              </w:rPr>
            </w:pPr>
            <w:r w:rsidRPr="00CC319B">
              <w:rPr>
                <w:sz w:val="18"/>
                <w:szCs w:val="18"/>
                <w:lang w:val="en-GB"/>
              </w:rPr>
              <w:t>KIIA 5.3.1 /04</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1A7F1080" w14:textId="08A4A8E7"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17A8B92C" w14:textId="77777777" w:rsidR="00021381" w:rsidRPr="00CC319B" w:rsidRDefault="00021381" w:rsidP="002A5944">
            <w:pPr>
              <w:jc w:val="center"/>
              <w:rPr>
                <w:sz w:val="18"/>
                <w:szCs w:val="18"/>
                <w:lang w:val="en-GB"/>
              </w:rPr>
            </w:pPr>
            <w:r w:rsidRPr="00CC319B">
              <w:rPr>
                <w:sz w:val="18"/>
                <w:szCs w:val="18"/>
                <w:lang w:val="en-GB"/>
              </w:rPr>
              <w:t>2008</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3ED48914" w14:textId="77777777" w:rsidR="00021381" w:rsidRPr="00CC319B" w:rsidRDefault="00021381" w:rsidP="002A5944">
            <w:pPr>
              <w:rPr>
                <w:sz w:val="18"/>
                <w:szCs w:val="18"/>
                <w:lang w:val="en-GB"/>
              </w:rPr>
            </w:pPr>
            <w:r w:rsidRPr="00CC319B">
              <w:rPr>
                <w:sz w:val="18"/>
                <w:szCs w:val="18"/>
                <w:lang w:val="en-GB"/>
              </w:rPr>
              <w:t>Preliminary 28-day toxicity study in the dog by dietary administration</w:t>
            </w:r>
          </w:p>
          <w:p w14:paraId="3D3018F3" w14:textId="191CAC13" w:rsidR="00021381" w:rsidRPr="00CC319B" w:rsidRDefault="00BB3F56" w:rsidP="002A5944">
            <w:pPr>
              <w:rPr>
                <w:sz w:val="18"/>
                <w:szCs w:val="18"/>
                <w:lang w:val="en-GB"/>
              </w:rPr>
            </w:pPr>
            <w:r>
              <w:rPr>
                <w:sz w:val="18"/>
                <w:szCs w:val="18"/>
                <w:lang w:val="en-GB"/>
              </w:rPr>
              <w:t>xxx</w:t>
            </w:r>
          </w:p>
          <w:p w14:paraId="7939F538" w14:textId="77777777" w:rsidR="00021381" w:rsidRPr="00CC319B" w:rsidRDefault="00021381" w:rsidP="002A5944">
            <w:pPr>
              <w:rPr>
                <w:sz w:val="18"/>
                <w:szCs w:val="18"/>
                <w:lang w:val="en-GB"/>
              </w:rPr>
            </w:pPr>
            <w:r w:rsidRPr="00CC319B">
              <w:rPr>
                <w:sz w:val="18"/>
                <w:szCs w:val="18"/>
                <w:lang w:val="en-GB"/>
              </w:rPr>
              <w:t xml:space="preserve">Report No.: SA07290, </w:t>
            </w:r>
          </w:p>
          <w:p w14:paraId="3F816878" w14:textId="77777777" w:rsidR="00021381" w:rsidRPr="00CC319B" w:rsidRDefault="00021381" w:rsidP="002A5944">
            <w:pPr>
              <w:rPr>
                <w:sz w:val="18"/>
                <w:szCs w:val="18"/>
                <w:lang w:val="en-GB"/>
              </w:rPr>
            </w:pPr>
            <w:r w:rsidRPr="00CC319B">
              <w:rPr>
                <w:sz w:val="18"/>
                <w:szCs w:val="18"/>
                <w:lang w:val="en-GB"/>
              </w:rPr>
              <w:t xml:space="preserve">Edition Number: </w:t>
            </w:r>
            <w:hyperlink r:id="rId41" w:history="1">
              <w:r w:rsidRPr="00CC319B">
                <w:rPr>
                  <w:sz w:val="18"/>
                  <w:szCs w:val="18"/>
                  <w:u w:val="single"/>
                  <w:lang w:val="en-GB"/>
                </w:rPr>
                <w:t>M-312461-01-3</w:t>
              </w:r>
            </w:hyperlink>
          </w:p>
          <w:p w14:paraId="629198A3" w14:textId="77777777" w:rsidR="00021381" w:rsidRPr="00CC319B" w:rsidRDefault="00021381" w:rsidP="002A5944">
            <w:pPr>
              <w:rPr>
                <w:sz w:val="18"/>
                <w:szCs w:val="18"/>
                <w:lang w:val="en-GB"/>
              </w:rPr>
            </w:pPr>
            <w:r w:rsidRPr="00CC319B">
              <w:rPr>
                <w:sz w:val="18"/>
                <w:szCs w:val="18"/>
                <w:lang w:val="en-GB"/>
              </w:rPr>
              <w:t>EPA MRID No.: 48844152</w:t>
            </w:r>
          </w:p>
          <w:p w14:paraId="06998547" w14:textId="77777777" w:rsidR="00021381" w:rsidRPr="00CC319B" w:rsidRDefault="00021381" w:rsidP="002A5944">
            <w:pPr>
              <w:rPr>
                <w:sz w:val="18"/>
                <w:szCs w:val="18"/>
                <w:lang w:val="en-GB"/>
              </w:rPr>
            </w:pPr>
            <w:r w:rsidRPr="00CC319B">
              <w:rPr>
                <w:sz w:val="18"/>
                <w:szCs w:val="18"/>
                <w:lang w:val="en-GB"/>
              </w:rPr>
              <w:t>Date: 2008-12-09</w:t>
            </w:r>
          </w:p>
          <w:p w14:paraId="4A9AA306" w14:textId="77777777" w:rsidR="00021381" w:rsidRPr="00CC319B" w:rsidRDefault="00021381" w:rsidP="002A5944">
            <w:pPr>
              <w:rPr>
                <w:sz w:val="18"/>
                <w:szCs w:val="18"/>
                <w:lang w:val="en-GB"/>
              </w:rPr>
            </w:pPr>
            <w:r w:rsidRPr="00CC319B">
              <w:rPr>
                <w:sz w:val="18"/>
                <w:szCs w:val="18"/>
                <w:lang w:val="en-GB"/>
              </w:rPr>
              <w:t>GLP/GEP: no,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296CF9CB"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54B7A7B4"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1EDAA98E"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15708E34" w14:textId="77777777" w:rsidR="00021381" w:rsidRPr="00CC319B" w:rsidRDefault="00021381" w:rsidP="002A5944">
            <w:pPr>
              <w:rPr>
                <w:sz w:val="18"/>
                <w:szCs w:val="18"/>
                <w:lang w:val="en-GB"/>
              </w:rPr>
            </w:pPr>
            <w:r w:rsidRPr="00CC319B">
              <w:rPr>
                <w:sz w:val="18"/>
                <w:szCs w:val="18"/>
                <w:lang w:val="en-GB"/>
              </w:rPr>
              <w:lastRenderedPageBreak/>
              <w:t>KIIA 5.3.2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1A0C1D6F" w14:textId="7B79F641"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DD1FC2C" w14:textId="77777777" w:rsidR="00021381" w:rsidRPr="00CC319B" w:rsidRDefault="00021381" w:rsidP="002A5944">
            <w:pPr>
              <w:jc w:val="center"/>
              <w:rPr>
                <w:sz w:val="18"/>
                <w:szCs w:val="18"/>
                <w:lang w:val="en-GB"/>
              </w:rPr>
            </w:pPr>
            <w:r w:rsidRPr="00CC319B">
              <w:rPr>
                <w:sz w:val="18"/>
                <w:szCs w:val="18"/>
                <w:lang w:val="en-GB"/>
              </w:rPr>
              <w:t>2009</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5BC3FD73" w14:textId="77777777" w:rsidR="00021381" w:rsidRPr="00CC319B" w:rsidRDefault="00021381" w:rsidP="002A5944">
            <w:pPr>
              <w:rPr>
                <w:sz w:val="18"/>
                <w:szCs w:val="18"/>
                <w:lang w:val="en-GB"/>
              </w:rPr>
            </w:pPr>
            <w:r w:rsidRPr="00CC319B">
              <w:rPr>
                <w:sz w:val="18"/>
                <w:szCs w:val="18"/>
                <w:lang w:val="en-GB"/>
              </w:rPr>
              <w:t>BYI 02960 - 90-day toxicity study in the rat by dietary administration - Amendment no.2</w:t>
            </w:r>
          </w:p>
          <w:p w14:paraId="6D288D16" w14:textId="066137C3" w:rsidR="00021381" w:rsidRPr="00CC319B" w:rsidRDefault="00BB3F56" w:rsidP="002A5944">
            <w:pPr>
              <w:rPr>
                <w:sz w:val="18"/>
                <w:szCs w:val="18"/>
                <w:lang w:val="en-GB"/>
              </w:rPr>
            </w:pPr>
            <w:r>
              <w:rPr>
                <w:sz w:val="18"/>
                <w:szCs w:val="18"/>
                <w:lang w:val="en-GB"/>
              </w:rPr>
              <w:t>xxx</w:t>
            </w:r>
          </w:p>
          <w:p w14:paraId="47B977B5" w14:textId="77777777" w:rsidR="00021381" w:rsidRPr="00CC319B" w:rsidRDefault="00021381" w:rsidP="002A5944">
            <w:pPr>
              <w:rPr>
                <w:sz w:val="18"/>
                <w:szCs w:val="18"/>
                <w:lang w:val="en-GB"/>
              </w:rPr>
            </w:pPr>
            <w:r w:rsidRPr="00CC319B">
              <w:rPr>
                <w:sz w:val="18"/>
                <w:szCs w:val="18"/>
                <w:lang w:val="en-GB"/>
              </w:rPr>
              <w:t xml:space="preserve">Report No.: SA 07294, </w:t>
            </w:r>
          </w:p>
          <w:p w14:paraId="31323831" w14:textId="77777777" w:rsidR="00021381" w:rsidRPr="00CC319B" w:rsidRDefault="00021381" w:rsidP="002A5944">
            <w:pPr>
              <w:rPr>
                <w:sz w:val="18"/>
                <w:szCs w:val="18"/>
                <w:lang w:val="en-GB"/>
              </w:rPr>
            </w:pPr>
            <w:r w:rsidRPr="00CC319B">
              <w:rPr>
                <w:sz w:val="18"/>
                <w:szCs w:val="18"/>
                <w:lang w:val="en-GB"/>
              </w:rPr>
              <w:t xml:space="preserve">Edition Number: </w:t>
            </w:r>
            <w:hyperlink r:id="rId42" w:history="1">
              <w:r w:rsidRPr="00CC319B">
                <w:rPr>
                  <w:sz w:val="18"/>
                  <w:szCs w:val="18"/>
                  <w:u w:val="single"/>
                  <w:lang w:val="en-GB"/>
                </w:rPr>
                <w:t>M-329048-03-2</w:t>
              </w:r>
            </w:hyperlink>
          </w:p>
          <w:p w14:paraId="6EA276AE" w14:textId="77777777" w:rsidR="00021381" w:rsidRPr="00CC319B" w:rsidRDefault="00021381" w:rsidP="002A5944">
            <w:pPr>
              <w:rPr>
                <w:sz w:val="18"/>
                <w:szCs w:val="18"/>
                <w:lang w:val="en-GB"/>
              </w:rPr>
            </w:pPr>
            <w:r w:rsidRPr="00CC319B">
              <w:rPr>
                <w:sz w:val="18"/>
                <w:szCs w:val="18"/>
                <w:lang w:val="en-GB"/>
              </w:rPr>
              <w:t>EPA MRID No.: 48844111</w:t>
            </w:r>
          </w:p>
          <w:p w14:paraId="69AFEAF8" w14:textId="77777777" w:rsidR="00021381" w:rsidRPr="00CC319B" w:rsidRDefault="00021381" w:rsidP="002A5944">
            <w:pPr>
              <w:rPr>
                <w:sz w:val="18"/>
                <w:szCs w:val="18"/>
                <w:lang w:val="en-GB"/>
              </w:rPr>
            </w:pPr>
            <w:r w:rsidRPr="00CC319B">
              <w:rPr>
                <w:sz w:val="18"/>
                <w:szCs w:val="18"/>
                <w:lang w:val="en-GB"/>
              </w:rPr>
              <w:t>Date: 2009-02-10</w:t>
            </w:r>
          </w:p>
          <w:p w14:paraId="1CD60C61" w14:textId="77777777" w:rsidR="00021381" w:rsidRPr="00CC319B" w:rsidRDefault="00021381" w:rsidP="002A5944">
            <w:pPr>
              <w:rPr>
                <w:sz w:val="18"/>
                <w:szCs w:val="18"/>
                <w:lang w:val="en-GB"/>
              </w:rPr>
            </w:pPr>
            <w:r w:rsidRPr="00CC319B">
              <w:rPr>
                <w:sz w:val="18"/>
                <w:szCs w:val="18"/>
                <w:lang w:val="en-GB"/>
              </w:rPr>
              <w:t>...Amended: 2012-03-21</w:t>
            </w:r>
          </w:p>
          <w:p w14:paraId="5AA5A85F"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20393B20"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4E9E02B5"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4265A2BC"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45A77138" w14:textId="77777777" w:rsidR="00021381" w:rsidRPr="00CC319B" w:rsidRDefault="00021381" w:rsidP="002A5944">
            <w:pPr>
              <w:rPr>
                <w:sz w:val="18"/>
                <w:szCs w:val="18"/>
                <w:lang w:val="en-GB"/>
              </w:rPr>
            </w:pPr>
            <w:r w:rsidRPr="00CC319B">
              <w:rPr>
                <w:sz w:val="18"/>
                <w:szCs w:val="18"/>
                <w:lang w:val="en-GB"/>
              </w:rPr>
              <w:t>KIIA 5.3.2 /02</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43AF59DE" w14:textId="6916EC82"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9178266" w14:textId="77777777" w:rsidR="00021381" w:rsidRPr="00CC319B" w:rsidRDefault="00021381" w:rsidP="002A5944">
            <w:pPr>
              <w:jc w:val="center"/>
              <w:rPr>
                <w:sz w:val="18"/>
                <w:szCs w:val="18"/>
                <w:lang w:val="en-GB"/>
              </w:rPr>
            </w:pPr>
            <w:r w:rsidRPr="00CC319B">
              <w:rPr>
                <w:sz w:val="18"/>
                <w:szCs w:val="18"/>
                <w:lang w:val="en-GB"/>
              </w:rPr>
              <w:t>2009</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55F25A58" w14:textId="77777777" w:rsidR="00021381" w:rsidRPr="00CC319B" w:rsidRDefault="00021381" w:rsidP="002A5944">
            <w:pPr>
              <w:rPr>
                <w:sz w:val="18"/>
                <w:szCs w:val="18"/>
                <w:lang w:val="en-GB"/>
              </w:rPr>
            </w:pPr>
            <w:r w:rsidRPr="00CC319B">
              <w:rPr>
                <w:sz w:val="18"/>
                <w:szCs w:val="18"/>
                <w:lang w:val="en-GB"/>
              </w:rPr>
              <w:t>BYI 02960 - 90-day toxicity study in the mouse by dietary administration - Amendment no.2</w:t>
            </w:r>
          </w:p>
          <w:p w14:paraId="62357D64" w14:textId="2122AFA8" w:rsidR="00021381" w:rsidRPr="00CC319B" w:rsidRDefault="00BB3F56" w:rsidP="002A5944">
            <w:pPr>
              <w:rPr>
                <w:sz w:val="18"/>
                <w:szCs w:val="18"/>
                <w:lang w:val="en-GB"/>
              </w:rPr>
            </w:pPr>
            <w:r>
              <w:rPr>
                <w:sz w:val="18"/>
                <w:szCs w:val="18"/>
                <w:lang w:val="en-GB"/>
              </w:rPr>
              <w:t>xxx</w:t>
            </w:r>
          </w:p>
          <w:p w14:paraId="39184D2E" w14:textId="77777777" w:rsidR="00021381" w:rsidRPr="00CC319B" w:rsidRDefault="00021381" w:rsidP="002A5944">
            <w:pPr>
              <w:rPr>
                <w:sz w:val="18"/>
                <w:szCs w:val="18"/>
                <w:lang w:val="en-GB"/>
              </w:rPr>
            </w:pPr>
            <w:r w:rsidRPr="00CC319B">
              <w:rPr>
                <w:sz w:val="18"/>
                <w:szCs w:val="18"/>
                <w:lang w:val="en-GB"/>
              </w:rPr>
              <w:t xml:space="preserve">Report No.: SA 07295, </w:t>
            </w:r>
          </w:p>
          <w:p w14:paraId="7455AE1B" w14:textId="77777777" w:rsidR="00021381" w:rsidRPr="00CC319B" w:rsidRDefault="00021381" w:rsidP="002A5944">
            <w:pPr>
              <w:rPr>
                <w:sz w:val="18"/>
                <w:szCs w:val="18"/>
                <w:lang w:val="en-GB"/>
              </w:rPr>
            </w:pPr>
            <w:r w:rsidRPr="00CC319B">
              <w:rPr>
                <w:sz w:val="18"/>
                <w:szCs w:val="18"/>
                <w:lang w:val="en-GB"/>
              </w:rPr>
              <w:t xml:space="preserve">Edition Number: </w:t>
            </w:r>
            <w:hyperlink r:id="rId43" w:history="1">
              <w:r w:rsidRPr="00CC319B">
                <w:rPr>
                  <w:sz w:val="18"/>
                  <w:szCs w:val="18"/>
                  <w:u w:val="single"/>
                  <w:lang w:val="en-GB"/>
                </w:rPr>
                <w:t>M-328668-03-2</w:t>
              </w:r>
            </w:hyperlink>
          </w:p>
          <w:p w14:paraId="16053E31" w14:textId="77777777" w:rsidR="00021381" w:rsidRPr="00CC319B" w:rsidRDefault="00021381" w:rsidP="002A5944">
            <w:pPr>
              <w:rPr>
                <w:sz w:val="18"/>
                <w:szCs w:val="18"/>
                <w:lang w:val="en-GB"/>
              </w:rPr>
            </w:pPr>
            <w:r w:rsidRPr="00CC319B">
              <w:rPr>
                <w:sz w:val="18"/>
                <w:szCs w:val="18"/>
                <w:lang w:val="en-GB"/>
              </w:rPr>
              <w:t>EPA MRID No.: 48844112</w:t>
            </w:r>
          </w:p>
          <w:p w14:paraId="622FA55B" w14:textId="77777777" w:rsidR="00021381" w:rsidRPr="00CC319B" w:rsidRDefault="00021381" w:rsidP="002A5944">
            <w:pPr>
              <w:rPr>
                <w:sz w:val="18"/>
                <w:szCs w:val="18"/>
                <w:lang w:val="en-GB"/>
              </w:rPr>
            </w:pPr>
            <w:r w:rsidRPr="00CC319B">
              <w:rPr>
                <w:sz w:val="18"/>
                <w:szCs w:val="18"/>
                <w:lang w:val="en-GB"/>
              </w:rPr>
              <w:t>Date: 2009-02-06</w:t>
            </w:r>
          </w:p>
          <w:p w14:paraId="58E77FCE" w14:textId="77777777" w:rsidR="00021381" w:rsidRPr="00CC319B" w:rsidRDefault="00021381" w:rsidP="002A5944">
            <w:pPr>
              <w:rPr>
                <w:sz w:val="18"/>
                <w:szCs w:val="18"/>
                <w:lang w:val="en-GB"/>
              </w:rPr>
            </w:pPr>
            <w:r w:rsidRPr="00CC319B">
              <w:rPr>
                <w:sz w:val="18"/>
                <w:szCs w:val="18"/>
                <w:lang w:val="en-GB"/>
              </w:rPr>
              <w:t>...Amended: 2012-03-22</w:t>
            </w:r>
          </w:p>
          <w:p w14:paraId="441EE351"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70038053"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515EF18E"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555C7DC2"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5020F172" w14:textId="77777777" w:rsidR="00021381" w:rsidRPr="00CC319B" w:rsidRDefault="00021381" w:rsidP="002A5944">
            <w:pPr>
              <w:rPr>
                <w:sz w:val="18"/>
                <w:szCs w:val="18"/>
                <w:lang w:val="en-GB"/>
              </w:rPr>
            </w:pPr>
            <w:r w:rsidRPr="00CC319B">
              <w:rPr>
                <w:sz w:val="18"/>
                <w:szCs w:val="18"/>
                <w:lang w:val="en-GB"/>
              </w:rPr>
              <w:t>KIIA 5.3.3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1ADB7284" w14:textId="545E152B"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FC4EC18" w14:textId="77777777" w:rsidR="00021381" w:rsidRPr="00CC319B" w:rsidRDefault="00021381" w:rsidP="002A5944">
            <w:pPr>
              <w:jc w:val="center"/>
              <w:rPr>
                <w:sz w:val="18"/>
                <w:szCs w:val="18"/>
                <w:lang w:val="en-GB"/>
              </w:rPr>
            </w:pPr>
            <w:r w:rsidRPr="00CC319B">
              <w:rPr>
                <w:sz w:val="18"/>
                <w:szCs w:val="18"/>
                <w:lang w:val="en-GB"/>
              </w:rPr>
              <w:t>2010</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70A2531F" w14:textId="77777777" w:rsidR="00021381" w:rsidRPr="00CC319B" w:rsidRDefault="00021381" w:rsidP="002A5944">
            <w:pPr>
              <w:rPr>
                <w:sz w:val="18"/>
                <w:szCs w:val="18"/>
                <w:lang w:val="en-GB"/>
              </w:rPr>
            </w:pPr>
            <w:r w:rsidRPr="00CC319B">
              <w:rPr>
                <w:sz w:val="18"/>
                <w:szCs w:val="18"/>
                <w:lang w:val="en-GB"/>
              </w:rPr>
              <w:t xml:space="preserve">A 90-day toxicity feeding study in the beagle dog with technical grade </w:t>
            </w:r>
            <w:proofErr w:type="spellStart"/>
            <w:r w:rsidRPr="00CC319B">
              <w:rPr>
                <w:sz w:val="18"/>
                <w:szCs w:val="18"/>
                <w:lang w:val="en-GB"/>
              </w:rPr>
              <w:t>BYi</w:t>
            </w:r>
            <w:proofErr w:type="spellEnd"/>
            <w:r w:rsidRPr="00CC319B">
              <w:rPr>
                <w:sz w:val="18"/>
                <w:szCs w:val="18"/>
                <w:lang w:val="en-GB"/>
              </w:rPr>
              <w:t xml:space="preserve"> 02960</w:t>
            </w:r>
          </w:p>
          <w:p w14:paraId="3F7868BE" w14:textId="6CC6C672" w:rsidR="00021381" w:rsidRPr="00CC319B" w:rsidRDefault="00BB3F56" w:rsidP="002A5944">
            <w:pPr>
              <w:rPr>
                <w:sz w:val="18"/>
                <w:szCs w:val="18"/>
                <w:lang w:val="en-GB"/>
              </w:rPr>
            </w:pPr>
            <w:r>
              <w:rPr>
                <w:sz w:val="18"/>
                <w:szCs w:val="18"/>
                <w:lang w:val="en-GB"/>
              </w:rPr>
              <w:t>xxx</w:t>
            </w:r>
          </w:p>
          <w:p w14:paraId="0957091C" w14:textId="77777777" w:rsidR="00021381" w:rsidRPr="00CC319B" w:rsidRDefault="00021381" w:rsidP="002A5944">
            <w:pPr>
              <w:rPr>
                <w:sz w:val="18"/>
                <w:szCs w:val="18"/>
                <w:lang w:val="en-GB"/>
              </w:rPr>
            </w:pPr>
            <w:r w:rsidRPr="00CC319B">
              <w:rPr>
                <w:sz w:val="18"/>
                <w:szCs w:val="18"/>
                <w:lang w:val="en-GB"/>
              </w:rPr>
              <w:t xml:space="preserve">Report No.: 09-S76-QQ, </w:t>
            </w:r>
          </w:p>
          <w:p w14:paraId="6B05209B" w14:textId="77777777" w:rsidR="00021381" w:rsidRPr="00CC319B" w:rsidRDefault="00021381" w:rsidP="002A5944">
            <w:pPr>
              <w:rPr>
                <w:sz w:val="18"/>
                <w:szCs w:val="18"/>
                <w:lang w:val="en-GB"/>
              </w:rPr>
            </w:pPr>
            <w:r w:rsidRPr="00CC319B">
              <w:rPr>
                <w:sz w:val="18"/>
                <w:szCs w:val="18"/>
                <w:lang w:val="en-GB"/>
              </w:rPr>
              <w:t xml:space="preserve">Edition Number: </w:t>
            </w:r>
            <w:hyperlink r:id="rId44" w:history="1">
              <w:r w:rsidRPr="00CC319B">
                <w:rPr>
                  <w:sz w:val="18"/>
                  <w:szCs w:val="18"/>
                  <w:u w:val="single"/>
                  <w:lang w:val="en-GB"/>
                </w:rPr>
                <w:t>M-369978-01-2</w:t>
              </w:r>
            </w:hyperlink>
          </w:p>
          <w:p w14:paraId="3EC0C54E" w14:textId="77777777" w:rsidR="00021381" w:rsidRPr="00CC319B" w:rsidRDefault="00021381" w:rsidP="002A5944">
            <w:pPr>
              <w:rPr>
                <w:sz w:val="18"/>
                <w:szCs w:val="18"/>
                <w:lang w:val="en-GB"/>
              </w:rPr>
            </w:pPr>
            <w:r w:rsidRPr="00CC319B">
              <w:rPr>
                <w:sz w:val="18"/>
                <w:szCs w:val="18"/>
                <w:lang w:val="en-GB"/>
              </w:rPr>
              <w:t>EPA MRID No.: 48844114</w:t>
            </w:r>
          </w:p>
          <w:p w14:paraId="045E29DD" w14:textId="77777777" w:rsidR="00021381" w:rsidRPr="00CC319B" w:rsidRDefault="00021381" w:rsidP="002A5944">
            <w:pPr>
              <w:rPr>
                <w:sz w:val="18"/>
                <w:szCs w:val="18"/>
                <w:lang w:val="en-GB"/>
              </w:rPr>
            </w:pPr>
            <w:r w:rsidRPr="00CC319B">
              <w:rPr>
                <w:sz w:val="18"/>
                <w:szCs w:val="18"/>
                <w:lang w:val="en-GB"/>
              </w:rPr>
              <w:t>Date: 2010-04-22</w:t>
            </w:r>
          </w:p>
          <w:p w14:paraId="2B78C5AC"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53442EC6"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79C35338"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3266482A"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58516367" w14:textId="77777777" w:rsidR="00021381" w:rsidRPr="00CC319B" w:rsidRDefault="00021381" w:rsidP="002A5944">
            <w:pPr>
              <w:rPr>
                <w:sz w:val="18"/>
                <w:szCs w:val="18"/>
                <w:lang w:val="en-GB"/>
              </w:rPr>
            </w:pPr>
            <w:r w:rsidRPr="00CC319B">
              <w:rPr>
                <w:sz w:val="18"/>
                <w:szCs w:val="18"/>
                <w:lang w:val="en-GB"/>
              </w:rPr>
              <w:t>KIIA 5.3.4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455F3DC9" w14:textId="0CC6AFE3"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71D219EA" w14:textId="77777777" w:rsidR="00021381" w:rsidRPr="00CC319B" w:rsidRDefault="00021381" w:rsidP="002A5944">
            <w:pPr>
              <w:jc w:val="center"/>
              <w:rPr>
                <w:sz w:val="18"/>
                <w:szCs w:val="18"/>
                <w:lang w:val="en-GB"/>
              </w:rPr>
            </w:pPr>
            <w:r w:rsidRPr="00CC319B">
              <w:rPr>
                <w:sz w:val="18"/>
                <w:szCs w:val="18"/>
                <w:lang w:val="en-GB"/>
              </w:rPr>
              <w:t>2012</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2439144E" w14:textId="77777777" w:rsidR="00021381" w:rsidRPr="00CC319B" w:rsidRDefault="00021381" w:rsidP="002A5944">
            <w:pPr>
              <w:rPr>
                <w:sz w:val="18"/>
                <w:szCs w:val="18"/>
                <w:lang w:val="en-GB"/>
              </w:rPr>
            </w:pPr>
            <w:r w:rsidRPr="00CC319B">
              <w:rPr>
                <w:sz w:val="18"/>
                <w:szCs w:val="18"/>
                <w:lang w:val="en-GB"/>
              </w:rPr>
              <w:t>A chronic toxicity feeding study in the Beagle dog with technical grade BYI 02960 - Amended final report - amendment 1</w:t>
            </w:r>
          </w:p>
          <w:p w14:paraId="14768F68" w14:textId="79DF3364" w:rsidR="00021381" w:rsidRPr="00CC319B" w:rsidRDefault="00BB3F56" w:rsidP="002A5944">
            <w:pPr>
              <w:rPr>
                <w:sz w:val="18"/>
                <w:szCs w:val="18"/>
                <w:lang w:val="en-GB"/>
              </w:rPr>
            </w:pPr>
            <w:r>
              <w:rPr>
                <w:sz w:val="18"/>
                <w:szCs w:val="18"/>
                <w:lang w:val="en-GB"/>
              </w:rPr>
              <w:t>xxx</w:t>
            </w:r>
          </w:p>
          <w:p w14:paraId="23684A32" w14:textId="77777777" w:rsidR="00021381" w:rsidRPr="00CC319B" w:rsidRDefault="00021381" w:rsidP="002A5944">
            <w:pPr>
              <w:rPr>
                <w:sz w:val="18"/>
                <w:szCs w:val="18"/>
                <w:lang w:val="en-GB"/>
              </w:rPr>
            </w:pPr>
            <w:r w:rsidRPr="00CC319B">
              <w:rPr>
                <w:sz w:val="18"/>
                <w:szCs w:val="18"/>
                <w:lang w:val="en-GB"/>
              </w:rPr>
              <w:t xml:space="preserve">Report No.: 09-C76-RZ, </w:t>
            </w:r>
          </w:p>
          <w:p w14:paraId="72F32997" w14:textId="77777777" w:rsidR="00021381" w:rsidRPr="00CC319B" w:rsidRDefault="00021381" w:rsidP="002A5944">
            <w:pPr>
              <w:rPr>
                <w:sz w:val="18"/>
                <w:szCs w:val="18"/>
                <w:lang w:val="en-GB"/>
              </w:rPr>
            </w:pPr>
            <w:r w:rsidRPr="00CC319B">
              <w:rPr>
                <w:sz w:val="18"/>
                <w:szCs w:val="18"/>
                <w:lang w:val="en-GB"/>
              </w:rPr>
              <w:t xml:space="preserve">Edition Number: </w:t>
            </w:r>
            <w:hyperlink r:id="rId45" w:history="1">
              <w:r w:rsidRPr="00CC319B">
                <w:rPr>
                  <w:sz w:val="18"/>
                  <w:szCs w:val="18"/>
                  <w:u w:val="single"/>
                  <w:lang w:val="en-GB"/>
                </w:rPr>
                <w:t>M-425272-02-1</w:t>
              </w:r>
            </w:hyperlink>
          </w:p>
          <w:p w14:paraId="758F865B" w14:textId="77777777" w:rsidR="00021381" w:rsidRPr="00CC319B" w:rsidRDefault="00021381" w:rsidP="002A5944">
            <w:pPr>
              <w:rPr>
                <w:sz w:val="18"/>
                <w:szCs w:val="18"/>
                <w:lang w:val="en-GB"/>
              </w:rPr>
            </w:pPr>
            <w:r w:rsidRPr="00CC319B">
              <w:rPr>
                <w:sz w:val="18"/>
                <w:szCs w:val="18"/>
                <w:lang w:val="en-GB"/>
              </w:rPr>
              <w:t>Date: 2012-02-17</w:t>
            </w:r>
          </w:p>
          <w:p w14:paraId="1E223EAE" w14:textId="77777777" w:rsidR="00021381" w:rsidRPr="00CC319B" w:rsidRDefault="00021381" w:rsidP="002A5944">
            <w:pPr>
              <w:rPr>
                <w:sz w:val="18"/>
                <w:szCs w:val="18"/>
                <w:lang w:val="en-GB"/>
              </w:rPr>
            </w:pPr>
            <w:r w:rsidRPr="00CC319B">
              <w:rPr>
                <w:sz w:val="18"/>
                <w:szCs w:val="18"/>
                <w:lang w:val="en-GB"/>
              </w:rPr>
              <w:t>...Amended: 2013-04-10</w:t>
            </w:r>
          </w:p>
          <w:p w14:paraId="22CB6929"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708E1C76"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16E6E184"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30389B30"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18EB4A7A" w14:textId="77777777" w:rsidR="00021381" w:rsidRPr="00CC319B" w:rsidRDefault="00021381" w:rsidP="002A5944">
            <w:pPr>
              <w:rPr>
                <w:sz w:val="18"/>
                <w:szCs w:val="18"/>
                <w:lang w:val="en-GB"/>
              </w:rPr>
            </w:pPr>
            <w:r w:rsidRPr="00CC319B">
              <w:rPr>
                <w:sz w:val="18"/>
                <w:szCs w:val="18"/>
                <w:lang w:val="en-GB"/>
              </w:rPr>
              <w:t>KIIA 5.3.7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1594EE48" w14:textId="5BC309FB"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0D861055" w14:textId="77777777" w:rsidR="00021381" w:rsidRPr="00CC319B" w:rsidRDefault="00021381" w:rsidP="002A5944">
            <w:pPr>
              <w:jc w:val="center"/>
              <w:rPr>
                <w:sz w:val="18"/>
                <w:szCs w:val="18"/>
                <w:lang w:val="en-GB"/>
              </w:rPr>
            </w:pPr>
            <w:r w:rsidRPr="00CC319B">
              <w:rPr>
                <w:sz w:val="18"/>
                <w:szCs w:val="18"/>
                <w:lang w:val="en-GB"/>
              </w:rPr>
              <w:t>2012</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6B2D4DFD" w14:textId="77777777" w:rsidR="00021381" w:rsidRPr="00CC319B" w:rsidRDefault="00021381" w:rsidP="002A5944">
            <w:pPr>
              <w:rPr>
                <w:sz w:val="18"/>
                <w:szCs w:val="18"/>
                <w:lang w:val="en-GB"/>
              </w:rPr>
            </w:pPr>
            <w:r w:rsidRPr="00CC319B">
              <w:rPr>
                <w:sz w:val="18"/>
                <w:szCs w:val="18"/>
                <w:lang w:val="en-GB"/>
              </w:rPr>
              <w:t>A subacute dermal toxicity study in rats with BYI 02960</w:t>
            </w:r>
          </w:p>
          <w:p w14:paraId="4415DD31" w14:textId="77777777" w:rsidR="00021381" w:rsidRPr="00CC319B" w:rsidRDefault="00021381" w:rsidP="002A5944">
            <w:pPr>
              <w:rPr>
                <w:sz w:val="18"/>
                <w:szCs w:val="18"/>
                <w:lang w:val="en-GB"/>
              </w:rPr>
            </w:pPr>
            <w:proofErr w:type="spellStart"/>
            <w:r w:rsidRPr="00CC319B">
              <w:rPr>
                <w:sz w:val="18"/>
                <w:szCs w:val="18"/>
                <w:lang w:val="en-GB"/>
              </w:rPr>
              <w:t>Xenometrics</w:t>
            </w:r>
            <w:proofErr w:type="spellEnd"/>
            <w:r w:rsidRPr="00CC319B">
              <w:rPr>
                <w:sz w:val="18"/>
                <w:szCs w:val="18"/>
                <w:lang w:val="en-GB"/>
              </w:rPr>
              <w:t>, LLC, Stilwell, KS, USA</w:t>
            </w:r>
          </w:p>
          <w:p w14:paraId="6F989A47" w14:textId="4D52777E" w:rsidR="00021381" w:rsidRPr="00CC319B" w:rsidRDefault="00BB3F56" w:rsidP="002A5944">
            <w:pPr>
              <w:rPr>
                <w:sz w:val="18"/>
                <w:szCs w:val="18"/>
                <w:lang w:val="en-GB"/>
              </w:rPr>
            </w:pPr>
            <w:r>
              <w:rPr>
                <w:sz w:val="18"/>
                <w:szCs w:val="18"/>
                <w:lang w:val="en-GB"/>
              </w:rPr>
              <w:t>xxx</w:t>
            </w:r>
          </w:p>
          <w:p w14:paraId="4C639326" w14:textId="77777777" w:rsidR="00021381" w:rsidRPr="00CC319B" w:rsidRDefault="00021381" w:rsidP="002A5944">
            <w:pPr>
              <w:rPr>
                <w:sz w:val="18"/>
                <w:szCs w:val="18"/>
                <w:lang w:val="en-GB"/>
              </w:rPr>
            </w:pPr>
            <w:r w:rsidRPr="00CC319B">
              <w:rPr>
                <w:sz w:val="18"/>
                <w:szCs w:val="18"/>
                <w:lang w:val="en-GB"/>
              </w:rPr>
              <w:t xml:space="preserve">Edition Number: </w:t>
            </w:r>
            <w:hyperlink r:id="rId46" w:history="1">
              <w:r w:rsidRPr="00CC319B">
                <w:rPr>
                  <w:sz w:val="18"/>
                  <w:szCs w:val="18"/>
                  <w:u w:val="single"/>
                  <w:lang w:val="en-GB"/>
                </w:rPr>
                <w:t>M-432336-01-1</w:t>
              </w:r>
            </w:hyperlink>
          </w:p>
          <w:p w14:paraId="2310EE4D" w14:textId="77777777" w:rsidR="00021381" w:rsidRPr="00CC319B" w:rsidRDefault="00021381" w:rsidP="002A5944">
            <w:pPr>
              <w:rPr>
                <w:sz w:val="18"/>
                <w:szCs w:val="18"/>
                <w:lang w:val="en-GB"/>
              </w:rPr>
            </w:pPr>
            <w:r w:rsidRPr="00CC319B">
              <w:rPr>
                <w:sz w:val="18"/>
                <w:szCs w:val="18"/>
                <w:lang w:val="en-GB"/>
              </w:rPr>
              <w:t>EPA MRID No.: 48844115</w:t>
            </w:r>
          </w:p>
          <w:p w14:paraId="5B92BD1D" w14:textId="77777777" w:rsidR="00021381" w:rsidRPr="00CC319B" w:rsidRDefault="00021381" w:rsidP="002A5944">
            <w:pPr>
              <w:rPr>
                <w:sz w:val="18"/>
                <w:szCs w:val="18"/>
                <w:lang w:val="en-GB"/>
              </w:rPr>
            </w:pPr>
            <w:r w:rsidRPr="00CC319B">
              <w:rPr>
                <w:sz w:val="18"/>
                <w:szCs w:val="18"/>
                <w:lang w:val="en-GB"/>
              </w:rPr>
              <w:t>Date: 2012-06-05</w:t>
            </w:r>
          </w:p>
          <w:p w14:paraId="276DE3C5"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3DC7B510"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3179FF01"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2AD93144"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06A64167" w14:textId="77777777" w:rsidR="00021381" w:rsidRPr="00CC319B" w:rsidRDefault="00021381" w:rsidP="002A5944">
            <w:pPr>
              <w:rPr>
                <w:sz w:val="18"/>
                <w:szCs w:val="18"/>
                <w:lang w:val="en-GB"/>
              </w:rPr>
            </w:pPr>
            <w:r w:rsidRPr="00CC319B">
              <w:rPr>
                <w:sz w:val="18"/>
                <w:szCs w:val="18"/>
                <w:lang w:val="en-GB"/>
              </w:rPr>
              <w:lastRenderedPageBreak/>
              <w:t>KIIA 5.4.1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3327D267" w14:textId="77777777" w:rsidR="00021381" w:rsidRPr="00CC319B" w:rsidRDefault="00021381" w:rsidP="002A5944">
            <w:pPr>
              <w:rPr>
                <w:sz w:val="18"/>
                <w:szCs w:val="18"/>
                <w:lang w:val="en-GB"/>
              </w:rPr>
            </w:pPr>
            <w:r w:rsidRPr="00CC319B">
              <w:rPr>
                <w:sz w:val="18"/>
                <w:szCs w:val="18"/>
                <w:lang w:val="en-GB"/>
              </w:rPr>
              <w:t>Herbold, B.</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19BF85EC" w14:textId="77777777" w:rsidR="00021381" w:rsidRPr="00CC319B" w:rsidRDefault="00021381" w:rsidP="002A5944">
            <w:pPr>
              <w:jc w:val="center"/>
              <w:rPr>
                <w:sz w:val="18"/>
                <w:szCs w:val="18"/>
                <w:lang w:val="en-GB"/>
              </w:rPr>
            </w:pPr>
            <w:r w:rsidRPr="00CC319B">
              <w:rPr>
                <w:sz w:val="18"/>
                <w:szCs w:val="18"/>
                <w:lang w:val="en-GB"/>
              </w:rPr>
              <w:t>2009</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638173AB" w14:textId="77777777" w:rsidR="00021381" w:rsidRPr="00CC319B" w:rsidRDefault="00021381" w:rsidP="002A5944">
            <w:pPr>
              <w:rPr>
                <w:sz w:val="18"/>
                <w:szCs w:val="18"/>
                <w:lang w:val="en-GB"/>
              </w:rPr>
            </w:pPr>
            <w:r w:rsidRPr="00CC319B">
              <w:rPr>
                <w:sz w:val="18"/>
                <w:szCs w:val="18"/>
                <w:lang w:val="en-GB"/>
              </w:rPr>
              <w:t>BYI 02960 (tested as BYI 02960 technical) (project: BYI 02960) - Salmonella/</w:t>
            </w:r>
            <w:proofErr w:type="spellStart"/>
            <w:r w:rsidRPr="00CC319B">
              <w:rPr>
                <w:sz w:val="18"/>
                <w:szCs w:val="18"/>
                <w:lang w:val="en-GB"/>
              </w:rPr>
              <w:t>microsome</w:t>
            </w:r>
            <w:proofErr w:type="spellEnd"/>
            <w:r w:rsidRPr="00CC319B">
              <w:rPr>
                <w:sz w:val="18"/>
                <w:szCs w:val="18"/>
                <w:lang w:val="en-GB"/>
              </w:rPr>
              <w:t xml:space="preserve"> test plate incorporation and </w:t>
            </w:r>
            <w:proofErr w:type="spellStart"/>
            <w:r w:rsidRPr="00CC319B">
              <w:rPr>
                <w:sz w:val="18"/>
                <w:szCs w:val="18"/>
                <w:lang w:val="en-GB"/>
              </w:rPr>
              <w:t>preincubation</w:t>
            </w:r>
            <w:proofErr w:type="spellEnd"/>
            <w:r w:rsidRPr="00CC319B">
              <w:rPr>
                <w:sz w:val="18"/>
                <w:szCs w:val="18"/>
                <w:lang w:val="en-GB"/>
              </w:rPr>
              <w:t xml:space="preserve"> method</w:t>
            </w:r>
          </w:p>
          <w:p w14:paraId="783F4527" w14:textId="77777777" w:rsidR="00021381" w:rsidRPr="00CC319B" w:rsidRDefault="00021381" w:rsidP="002A5944">
            <w:pPr>
              <w:rPr>
                <w:sz w:val="18"/>
                <w:szCs w:val="18"/>
                <w:lang w:val="de-DE"/>
              </w:rPr>
            </w:pPr>
            <w:r w:rsidRPr="00CC319B">
              <w:rPr>
                <w:sz w:val="18"/>
                <w:szCs w:val="18"/>
                <w:lang w:val="de-DE"/>
              </w:rPr>
              <w:t xml:space="preserve">Bayer Schering </w:t>
            </w:r>
            <w:proofErr w:type="spellStart"/>
            <w:r w:rsidRPr="00CC319B">
              <w:rPr>
                <w:sz w:val="18"/>
                <w:szCs w:val="18"/>
                <w:lang w:val="de-DE"/>
              </w:rPr>
              <w:t>Pharma</w:t>
            </w:r>
            <w:proofErr w:type="spellEnd"/>
            <w:r w:rsidRPr="00CC319B">
              <w:rPr>
                <w:sz w:val="18"/>
                <w:szCs w:val="18"/>
                <w:lang w:val="de-DE"/>
              </w:rPr>
              <w:t xml:space="preserve"> AG, Wuppertal, Germany</w:t>
            </w:r>
          </w:p>
          <w:p w14:paraId="2E4CE7CC"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5765560C" w14:textId="77777777" w:rsidR="00021381" w:rsidRPr="00CC319B" w:rsidRDefault="00021381" w:rsidP="002A5944">
            <w:pPr>
              <w:rPr>
                <w:sz w:val="18"/>
                <w:szCs w:val="18"/>
                <w:lang w:val="en-GB"/>
              </w:rPr>
            </w:pPr>
            <w:r w:rsidRPr="00CC319B">
              <w:rPr>
                <w:sz w:val="18"/>
                <w:szCs w:val="18"/>
                <w:lang w:val="en-GB"/>
              </w:rPr>
              <w:t xml:space="preserve">Report No.: AT05387, </w:t>
            </w:r>
          </w:p>
          <w:p w14:paraId="65A2FB80" w14:textId="77777777" w:rsidR="00021381" w:rsidRPr="00CC319B" w:rsidRDefault="00021381" w:rsidP="002A5944">
            <w:pPr>
              <w:rPr>
                <w:sz w:val="18"/>
                <w:szCs w:val="18"/>
                <w:lang w:val="en-GB"/>
              </w:rPr>
            </w:pPr>
            <w:r w:rsidRPr="00CC319B">
              <w:rPr>
                <w:sz w:val="18"/>
                <w:szCs w:val="18"/>
                <w:lang w:val="en-GB"/>
              </w:rPr>
              <w:t xml:space="preserve">Edition Number: </w:t>
            </w:r>
            <w:hyperlink r:id="rId47" w:history="1">
              <w:r w:rsidRPr="00CC319B">
                <w:rPr>
                  <w:sz w:val="18"/>
                  <w:szCs w:val="18"/>
                  <w:u w:val="single"/>
                  <w:lang w:val="en-GB"/>
                </w:rPr>
                <w:t>M-354173-01-2</w:t>
              </w:r>
            </w:hyperlink>
          </w:p>
          <w:p w14:paraId="389741FB" w14:textId="77777777" w:rsidR="00021381" w:rsidRPr="00CC319B" w:rsidRDefault="00021381" w:rsidP="002A5944">
            <w:pPr>
              <w:rPr>
                <w:sz w:val="18"/>
                <w:szCs w:val="18"/>
                <w:lang w:val="en-GB"/>
              </w:rPr>
            </w:pPr>
            <w:r w:rsidRPr="00CC319B">
              <w:rPr>
                <w:sz w:val="18"/>
                <w:szCs w:val="18"/>
                <w:lang w:val="en-GB"/>
              </w:rPr>
              <w:t>EPA MRID No.: 48844124</w:t>
            </w:r>
          </w:p>
          <w:p w14:paraId="1DCB03EA" w14:textId="77777777" w:rsidR="00021381" w:rsidRPr="00CC319B" w:rsidRDefault="00021381" w:rsidP="002A5944">
            <w:pPr>
              <w:rPr>
                <w:sz w:val="18"/>
                <w:szCs w:val="18"/>
                <w:lang w:val="en-GB"/>
              </w:rPr>
            </w:pPr>
            <w:r w:rsidRPr="00CC319B">
              <w:rPr>
                <w:sz w:val="18"/>
                <w:szCs w:val="18"/>
                <w:lang w:val="en-GB"/>
              </w:rPr>
              <w:t>Date: 2009-07-24</w:t>
            </w:r>
          </w:p>
          <w:p w14:paraId="1061F7A9"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1966C518"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16A3F420"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643D537B"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6943B5AC" w14:textId="77777777" w:rsidR="00021381" w:rsidRPr="00CC319B" w:rsidRDefault="00021381" w:rsidP="002A5944">
            <w:pPr>
              <w:rPr>
                <w:sz w:val="18"/>
                <w:szCs w:val="18"/>
                <w:lang w:val="en-GB"/>
              </w:rPr>
            </w:pPr>
            <w:r w:rsidRPr="00CC319B">
              <w:rPr>
                <w:sz w:val="18"/>
                <w:szCs w:val="18"/>
                <w:lang w:val="en-GB"/>
              </w:rPr>
              <w:t>KIIA 5.4.1 /02</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659D7B9F" w14:textId="77777777" w:rsidR="00021381" w:rsidRPr="00CC319B" w:rsidRDefault="00021381" w:rsidP="002A5944">
            <w:pPr>
              <w:rPr>
                <w:sz w:val="18"/>
                <w:szCs w:val="18"/>
                <w:lang w:val="en-GB"/>
              </w:rPr>
            </w:pPr>
            <w:proofErr w:type="spellStart"/>
            <w:r w:rsidRPr="00CC319B">
              <w:rPr>
                <w:sz w:val="18"/>
                <w:szCs w:val="18"/>
                <w:lang w:val="en-GB"/>
              </w:rPr>
              <w:t>Sokolowski</w:t>
            </w:r>
            <w:proofErr w:type="spellEnd"/>
            <w:r w:rsidRPr="00CC319B">
              <w:rPr>
                <w:sz w:val="18"/>
                <w:szCs w:val="18"/>
                <w:lang w:val="en-GB"/>
              </w:rPr>
              <w:t>, A.</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59C716E"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3DB86DAA" w14:textId="77777777" w:rsidR="00021381" w:rsidRPr="00CC319B" w:rsidRDefault="00021381" w:rsidP="002A5944">
            <w:pPr>
              <w:rPr>
                <w:sz w:val="18"/>
                <w:szCs w:val="18"/>
                <w:lang w:val="en-GB"/>
              </w:rPr>
            </w:pPr>
            <w:r w:rsidRPr="00CC319B">
              <w:rPr>
                <w:sz w:val="18"/>
                <w:szCs w:val="18"/>
                <w:lang w:val="en-GB"/>
              </w:rPr>
              <w:t>1st amendment to report Salmonella typhimurium reverse mutation assay with BYI 02960</w:t>
            </w:r>
          </w:p>
          <w:p w14:paraId="6753F164" w14:textId="77777777" w:rsidR="00021381" w:rsidRPr="00CC319B" w:rsidRDefault="00021381" w:rsidP="002A5944">
            <w:pPr>
              <w:rPr>
                <w:sz w:val="18"/>
                <w:szCs w:val="18"/>
                <w:lang w:val="en-GB"/>
              </w:rPr>
            </w:pPr>
            <w:r w:rsidRPr="00CC319B">
              <w:rPr>
                <w:sz w:val="18"/>
                <w:szCs w:val="18"/>
                <w:lang w:val="en-GB"/>
              </w:rPr>
              <w:t xml:space="preserve">Harlan </w:t>
            </w:r>
            <w:proofErr w:type="spellStart"/>
            <w:r w:rsidRPr="00CC319B">
              <w:rPr>
                <w:sz w:val="18"/>
                <w:szCs w:val="18"/>
                <w:lang w:val="en-GB"/>
              </w:rPr>
              <w:t>Cytotest</w:t>
            </w:r>
            <w:proofErr w:type="spellEnd"/>
            <w:r w:rsidRPr="00CC319B">
              <w:rPr>
                <w:sz w:val="18"/>
                <w:szCs w:val="18"/>
                <w:lang w:val="en-GB"/>
              </w:rPr>
              <w:t xml:space="preserve"> Cell Research GmbH (Harlan CCR), </w:t>
            </w:r>
            <w:proofErr w:type="spellStart"/>
            <w:r w:rsidRPr="00CC319B">
              <w:rPr>
                <w:sz w:val="18"/>
                <w:szCs w:val="18"/>
                <w:lang w:val="en-GB"/>
              </w:rPr>
              <w:t>Rossdorf</w:t>
            </w:r>
            <w:proofErr w:type="spellEnd"/>
            <w:r w:rsidRPr="00CC319B">
              <w:rPr>
                <w:sz w:val="18"/>
                <w:szCs w:val="18"/>
                <w:lang w:val="en-GB"/>
              </w:rPr>
              <w:t>, Germany</w:t>
            </w:r>
          </w:p>
          <w:p w14:paraId="1A6072FB"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0127BF02" w14:textId="77777777" w:rsidR="00021381" w:rsidRPr="00CC319B" w:rsidRDefault="00021381" w:rsidP="002A5944">
            <w:pPr>
              <w:rPr>
                <w:sz w:val="18"/>
                <w:szCs w:val="18"/>
                <w:lang w:val="en-GB"/>
              </w:rPr>
            </w:pPr>
            <w:r w:rsidRPr="00CC319B">
              <w:rPr>
                <w:sz w:val="18"/>
                <w:szCs w:val="18"/>
                <w:lang w:val="en-GB"/>
              </w:rPr>
              <w:t xml:space="preserve">Report No.: 1425802, </w:t>
            </w:r>
          </w:p>
          <w:p w14:paraId="6CD76F90" w14:textId="77777777" w:rsidR="00021381" w:rsidRPr="00CC319B" w:rsidRDefault="00021381" w:rsidP="002A5944">
            <w:pPr>
              <w:rPr>
                <w:sz w:val="18"/>
                <w:szCs w:val="18"/>
                <w:lang w:val="en-GB"/>
              </w:rPr>
            </w:pPr>
            <w:r w:rsidRPr="00CC319B">
              <w:rPr>
                <w:sz w:val="18"/>
                <w:szCs w:val="18"/>
                <w:lang w:val="en-GB"/>
              </w:rPr>
              <w:t xml:space="preserve">Edition Number: </w:t>
            </w:r>
            <w:hyperlink r:id="rId48" w:history="1">
              <w:r w:rsidRPr="00CC319B">
                <w:rPr>
                  <w:sz w:val="18"/>
                  <w:szCs w:val="18"/>
                  <w:u w:val="single"/>
                  <w:lang w:val="en-GB"/>
                </w:rPr>
                <w:t>M-420539-02-2</w:t>
              </w:r>
            </w:hyperlink>
          </w:p>
          <w:p w14:paraId="1FDFDE3A" w14:textId="77777777" w:rsidR="00021381" w:rsidRPr="00CC319B" w:rsidRDefault="00021381" w:rsidP="002A5944">
            <w:pPr>
              <w:rPr>
                <w:sz w:val="18"/>
                <w:szCs w:val="18"/>
                <w:lang w:val="en-GB"/>
              </w:rPr>
            </w:pPr>
            <w:r w:rsidRPr="00CC319B">
              <w:rPr>
                <w:sz w:val="18"/>
                <w:szCs w:val="18"/>
                <w:lang w:val="en-GB"/>
              </w:rPr>
              <w:t>EPA MRID No.: 48844125</w:t>
            </w:r>
          </w:p>
          <w:p w14:paraId="6A5D2046" w14:textId="77777777" w:rsidR="00021381" w:rsidRPr="00CC319B" w:rsidRDefault="00021381" w:rsidP="002A5944">
            <w:pPr>
              <w:rPr>
                <w:sz w:val="18"/>
                <w:szCs w:val="18"/>
                <w:lang w:val="en-GB"/>
              </w:rPr>
            </w:pPr>
            <w:r w:rsidRPr="00CC319B">
              <w:rPr>
                <w:sz w:val="18"/>
                <w:szCs w:val="18"/>
                <w:lang w:val="en-GB"/>
              </w:rPr>
              <w:t>Date: 2011-09-23</w:t>
            </w:r>
          </w:p>
          <w:p w14:paraId="11AC0908" w14:textId="77777777" w:rsidR="00021381" w:rsidRPr="00CC319B" w:rsidRDefault="00021381" w:rsidP="002A5944">
            <w:pPr>
              <w:rPr>
                <w:sz w:val="18"/>
                <w:szCs w:val="18"/>
                <w:lang w:val="en-GB"/>
              </w:rPr>
            </w:pPr>
            <w:r w:rsidRPr="00CC319B">
              <w:rPr>
                <w:sz w:val="18"/>
                <w:szCs w:val="18"/>
                <w:lang w:val="en-GB"/>
              </w:rPr>
              <w:t>...Amended: 2011-10-17</w:t>
            </w:r>
          </w:p>
          <w:p w14:paraId="0FE32517"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1812AB24"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1F3C3801"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46817E67"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1FB87CB6" w14:textId="77777777" w:rsidR="00021381" w:rsidRPr="00CC319B" w:rsidRDefault="00021381" w:rsidP="002A5944">
            <w:pPr>
              <w:rPr>
                <w:sz w:val="18"/>
                <w:szCs w:val="18"/>
                <w:lang w:val="en-GB"/>
              </w:rPr>
            </w:pPr>
            <w:r w:rsidRPr="00CC319B">
              <w:rPr>
                <w:sz w:val="18"/>
                <w:szCs w:val="18"/>
                <w:lang w:val="en-GB"/>
              </w:rPr>
              <w:t>KIIA 5.4.2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03952298" w14:textId="77777777" w:rsidR="00021381" w:rsidRPr="00CC319B" w:rsidRDefault="00021381" w:rsidP="002A5944">
            <w:pPr>
              <w:rPr>
                <w:sz w:val="18"/>
                <w:szCs w:val="18"/>
                <w:lang w:val="en-GB"/>
              </w:rPr>
            </w:pPr>
            <w:proofErr w:type="spellStart"/>
            <w:r w:rsidRPr="00CC319B">
              <w:rPr>
                <w:sz w:val="18"/>
                <w:szCs w:val="18"/>
                <w:lang w:val="en-GB"/>
              </w:rPr>
              <w:t>Thum</w:t>
            </w:r>
            <w:proofErr w:type="spellEnd"/>
            <w:r w:rsidRPr="00CC319B">
              <w:rPr>
                <w:sz w:val="18"/>
                <w:szCs w:val="18"/>
                <w:lang w:val="en-GB"/>
              </w:rPr>
              <w:t>, M.</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0B5CD7D8" w14:textId="77777777" w:rsidR="00021381" w:rsidRPr="00CC319B" w:rsidRDefault="00021381" w:rsidP="002A5944">
            <w:pPr>
              <w:jc w:val="center"/>
              <w:rPr>
                <w:sz w:val="18"/>
                <w:szCs w:val="18"/>
                <w:lang w:val="en-GB"/>
              </w:rPr>
            </w:pPr>
            <w:r w:rsidRPr="00CC319B">
              <w:rPr>
                <w:sz w:val="18"/>
                <w:szCs w:val="18"/>
                <w:lang w:val="en-GB"/>
              </w:rPr>
              <w:t>2009</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03D13CE9" w14:textId="77777777" w:rsidR="00021381" w:rsidRPr="00CC319B" w:rsidRDefault="00021381" w:rsidP="002A5944">
            <w:pPr>
              <w:rPr>
                <w:sz w:val="18"/>
                <w:szCs w:val="18"/>
                <w:lang w:val="en-GB"/>
              </w:rPr>
            </w:pPr>
            <w:r w:rsidRPr="00CC319B">
              <w:rPr>
                <w:sz w:val="18"/>
                <w:szCs w:val="18"/>
                <w:lang w:val="en-GB"/>
              </w:rPr>
              <w:t xml:space="preserve">BYI 02960 (tested as BYI 02960 technical) - In vitro chromosome aberration test with </w:t>
            </w:r>
            <w:proofErr w:type="spellStart"/>
            <w:r w:rsidRPr="00CC319B">
              <w:rPr>
                <w:sz w:val="18"/>
                <w:szCs w:val="18"/>
                <w:lang w:val="en-GB"/>
              </w:rPr>
              <w:t>chinese</w:t>
            </w:r>
            <w:proofErr w:type="spellEnd"/>
            <w:r w:rsidRPr="00CC319B">
              <w:rPr>
                <w:sz w:val="18"/>
                <w:szCs w:val="18"/>
                <w:lang w:val="en-GB"/>
              </w:rPr>
              <w:t xml:space="preserve"> hamster V79 cells</w:t>
            </w:r>
          </w:p>
          <w:p w14:paraId="0D1A560B" w14:textId="77777777" w:rsidR="00021381" w:rsidRPr="00CC319B" w:rsidRDefault="00021381" w:rsidP="002A5944">
            <w:pPr>
              <w:rPr>
                <w:sz w:val="18"/>
                <w:szCs w:val="18"/>
                <w:lang w:val="de-DE"/>
              </w:rPr>
            </w:pPr>
            <w:r w:rsidRPr="00CC319B">
              <w:rPr>
                <w:sz w:val="18"/>
                <w:szCs w:val="18"/>
                <w:lang w:val="de-DE"/>
              </w:rPr>
              <w:t xml:space="preserve">Bayer Schering </w:t>
            </w:r>
            <w:proofErr w:type="spellStart"/>
            <w:r w:rsidRPr="00CC319B">
              <w:rPr>
                <w:sz w:val="18"/>
                <w:szCs w:val="18"/>
                <w:lang w:val="de-DE"/>
              </w:rPr>
              <w:t>Pharma</w:t>
            </w:r>
            <w:proofErr w:type="spellEnd"/>
            <w:r w:rsidRPr="00CC319B">
              <w:rPr>
                <w:sz w:val="18"/>
                <w:szCs w:val="18"/>
                <w:lang w:val="de-DE"/>
              </w:rPr>
              <w:t xml:space="preserve"> AG, Wuppertal, Germany</w:t>
            </w:r>
          </w:p>
          <w:p w14:paraId="46639B98"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7654E783" w14:textId="77777777" w:rsidR="00021381" w:rsidRPr="00CC319B" w:rsidRDefault="00021381" w:rsidP="002A5944">
            <w:pPr>
              <w:rPr>
                <w:sz w:val="18"/>
                <w:szCs w:val="18"/>
                <w:lang w:val="en-GB"/>
              </w:rPr>
            </w:pPr>
            <w:r w:rsidRPr="00CC319B">
              <w:rPr>
                <w:sz w:val="18"/>
                <w:szCs w:val="18"/>
                <w:lang w:val="en-GB"/>
              </w:rPr>
              <w:t xml:space="preserve">Report No.: AT05626, </w:t>
            </w:r>
          </w:p>
          <w:p w14:paraId="32428FDE" w14:textId="77777777" w:rsidR="00021381" w:rsidRPr="00CC319B" w:rsidRDefault="00021381" w:rsidP="002A5944">
            <w:pPr>
              <w:rPr>
                <w:sz w:val="18"/>
                <w:szCs w:val="18"/>
                <w:lang w:val="en-GB"/>
              </w:rPr>
            </w:pPr>
            <w:r w:rsidRPr="00CC319B">
              <w:rPr>
                <w:sz w:val="18"/>
                <w:szCs w:val="18"/>
                <w:lang w:val="en-GB"/>
              </w:rPr>
              <w:t xml:space="preserve">Edition Number: </w:t>
            </w:r>
            <w:hyperlink r:id="rId49" w:history="1">
              <w:r w:rsidRPr="00CC319B">
                <w:rPr>
                  <w:sz w:val="18"/>
                  <w:szCs w:val="18"/>
                  <w:u w:val="single"/>
                  <w:lang w:val="en-GB"/>
                </w:rPr>
                <w:t>M-359746-01-2</w:t>
              </w:r>
            </w:hyperlink>
          </w:p>
          <w:p w14:paraId="3E95F41E" w14:textId="77777777" w:rsidR="00021381" w:rsidRPr="00CC319B" w:rsidRDefault="00021381" w:rsidP="002A5944">
            <w:pPr>
              <w:rPr>
                <w:sz w:val="18"/>
                <w:szCs w:val="18"/>
                <w:lang w:val="en-GB"/>
              </w:rPr>
            </w:pPr>
            <w:r w:rsidRPr="00CC319B">
              <w:rPr>
                <w:sz w:val="18"/>
                <w:szCs w:val="18"/>
                <w:lang w:val="en-GB"/>
              </w:rPr>
              <w:t>EPA MRID No.: 48844131</w:t>
            </w:r>
          </w:p>
          <w:p w14:paraId="19C2ECC8" w14:textId="77777777" w:rsidR="00021381" w:rsidRPr="00CC319B" w:rsidRDefault="00021381" w:rsidP="002A5944">
            <w:pPr>
              <w:rPr>
                <w:sz w:val="18"/>
                <w:szCs w:val="18"/>
                <w:lang w:val="en-GB"/>
              </w:rPr>
            </w:pPr>
            <w:r w:rsidRPr="00CC319B">
              <w:rPr>
                <w:sz w:val="18"/>
                <w:szCs w:val="18"/>
                <w:lang w:val="en-GB"/>
              </w:rPr>
              <w:t>Date: 2009-11-11</w:t>
            </w:r>
          </w:p>
          <w:p w14:paraId="66026BE0"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05F16B90"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19B8181B"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510E2370"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70DB10E7" w14:textId="77777777" w:rsidR="00021381" w:rsidRPr="00CC319B" w:rsidRDefault="00021381" w:rsidP="002A5944">
            <w:pPr>
              <w:rPr>
                <w:sz w:val="18"/>
                <w:szCs w:val="18"/>
                <w:lang w:val="en-GB"/>
              </w:rPr>
            </w:pPr>
            <w:r w:rsidRPr="00CC319B">
              <w:rPr>
                <w:sz w:val="18"/>
                <w:szCs w:val="18"/>
                <w:lang w:val="en-GB"/>
              </w:rPr>
              <w:t>KIIA 5.4.3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1F2465CE" w14:textId="77777777" w:rsidR="00021381" w:rsidRPr="00CC319B" w:rsidRDefault="00021381" w:rsidP="002A5944">
            <w:pPr>
              <w:rPr>
                <w:sz w:val="18"/>
                <w:szCs w:val="18"/>
                <w:lang w:val="en-GB"/>
              </w:rPr>
            </w:pPr>
            <w:proofErr w:type="spellStart"/>
            <w:r w:rsidRPr="00CC319B">
              <w:rPr>
                <w:sz w:val="18"/>
                <w:szCs w:val="18"/>
                <w:lang w:val="en-GB"/>
              </w:rPr>
              <w:t>Entian</w:t>
            </w:r>
            <w:proofErr w:type="spellEnd"/>
            <w:r w:rsidRPr="00CC319B">
              <w:rPr>
                <w:sz w:val="18"/>
                <w:szCs w:val="18"/>
                <w:lang w:val="en-GB"/>
              </w:rPr>
              <w:t>, G.</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2625B4A" w14:textId="77777777" w:rsidR="00021381" w:rsidRPr="00CC319B" w:rsidRDefault="00021381" w:rsidP="002A5944">
            <w:pPr>
              <w:jc w:val="center"/>
              <w:rPr>
                <w:sz w:val="18"/>
                <w:szCs w:val="18"/>
                <w:lang w:val="en-GB"/>
              </w:rPr>
            </w:pPr>
            <w:r w:rsidRPr="00CC319B">
              <w:rPr>
                <w:sz w:val="18"/>
                <w:szCs w:val="18"/>
                <w:lang w:val="en-GB"/>
              </w:rPr>
              <w:t>2009</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2254FC5A" w14:textId="77777777" w:rsidR="00021381" w:rsidRPr="00CC319B" w:rsidRDefault="00021381" w:rsidP="002A5944">
            <w:pPr>
              <w:rPr>
                <w:sz w:val="18"/>
                <w:szCs w:val="18"/>
                <w:lang w:val="en-GB"/>
              </w:rPr>
            </w:pPr>
            <w:r w:rsidRPr="00CC319B">
              <w:rPr>
                <w:sz w:val="18"/>
                <w:szCs w:val="18"/>
                <w:lang w:val="en-GB"/>
              </w:rPr>
              <w:t>BYI 02960 (tested as BYI 02960 technical) (project: BYI 02960) - V79/HPRT test in vitro for the detection of induced forward mutations</w:t>
            </w:r>
          </w:p>
          <w:p w14:paraId="3161D3B3" w14:textId="77777777" w:rsidR="00021381" w:rsidRPr="00CC319B" w:rsidRDefault="00021381" w:rsidP="002A5944">
            <w:pPr>
              <w:rPr>
                <w:sz w:val="18"/>
                <w:szCs w:val="18"/>
                <w:lang w:val="de-DE"/>
              </w:rPr>
            </w:pPr>
            <w:r w:rsidRPr="00CC319B">
              <w:rPr>
                <w:sz w:val="18"/>
                <w:szCs w:val="18"/>
                <w:lang w:val="de-DE"/>
              </w:rPr>
              <w:t xml:space="preserve">Bayer Schering </w:t>
            </w:r>
            <w:proofErr w:type="spellStart"/>
            <w:r w:rsidRPr="00CC319B">
              <w:rPr>
                <w:sz w:val="18"/>
                <w:szCs w:val="18"/>
                <w:lang w:val="de-DE"/>
              </w:rPr>
              <w:t>Pharma</w:t>
            </w:r>
            <w:proofErr w:type="spellEnd"/>
            <w:r w:rsidRPr="00CC319B">
              <w:rPr>
                <w:sz w:val="18"/>
                <w:szCs w:val="18"/>
                <w:lang w:val="de-DE"/>
              </w:rPr>
              <w:t xml:space="preserve"> AG, Wuppertal, Germany</w:t>
            </w:r>
          </w:p>
          <w:p w14:paraId="11034D0D"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46AFA917" w14:textId="77777777" w:rsidR="00021381" w:rsidRPr="00CC319B" w:rsidRDefault="00021381" w:rsidP="002A5944">
            <w:pPr>
              <w:rPr>
                <w:sz w:val="18"/>
                <w:szCs w:val="18"/>
                <w:lang w:val="en-GB"/>
              </w:rPr>
            </w:pPr>
            <w:r w:rsidRPr="00CC319B">
              <w:rPr>
                <w:sz w:val="18"/>
                <w:szCs w:val="18"/>
                <w:lang w:val="en-GB"/>
              </w:rPr>
              <w:t xml:space="preserve">Report No.: AT05625, </w:t>
            </w:r>
          </w:p>
          <w:p w14:paraId="5BF6A820" w14:textId="77777777" w:rsidR="00021381" w:rsidRPr="00CC319B" w:rsidRDefault="00021381" w:rsidP="002A5944">
            <w:pPr>
              <w:rPr>
                <w:sz w:val="18"/>
                <w:szCs w:val="18"/>
                <w:lang w:val="en-GB"/>
              </w:rPr>
            </w:pPr>
            <w:r w:rsidRPr="00CC319B">
              <w:rPr>
                <w:sz w:val="18"/>
                <w:szCs w:val="18"/>
                <w:lang w:val="en-GB"/>
              </w:rPr>
              <w:t xml:space="preserve">Edition Number: </w:t>
            </w:r>
            <w:hyperlink r:id="rId50" w:history="1">
              <w:r w:rsidRPr="00CC319B">
                <w:rPr>
                  <w:sz w:val="18"/>
                  <w:szCs w:val="18"/>
                  <w:u w:val="single"/>
                  <w:lang w:val="en-GB"/>
                </w:rPr>
                <w:t>M-359743-01-2</w:t>
              </w:r>
            </w:hyperlink>
          </w:p>
          <w:p w14:paraId="209CCC7D" w14:textId="77777777" w:rsidR="00021381" w:rsidRPr="00CC319B" w:rsidRDefault="00021381" w:rsidP="002A5944">
            <w:pPr>
              <w:rPr>
                <w:sz w:val="18"/>
                <w:szCs w:val="18"/>
                <w:lang w:val="en-GB"/>
              </w:rPr>
            </w:pPr>
            <w:r w:rsidRPr="00CC319B">
              <w:rPr>
                <w:sz w:val="18"/>
                <w:szCs w:val="18"/>
                <w:lang w:val="en-GB"/>
              </w:rPr>
              <w:t>EPA MRID No.: 48844128</w:t>
            </w:r>
          </w:p>
          <w:p w14:paraId="3A5D8A5D" w14:textId="77777777" w:rsidR="00021381" w:rsidRPr="00CC319B" w:rsidRDefault="00021381" w:rsidP="002A5944">
            <w:pPr>
              <w:rPr>
                <w:sz w:val="18"/>
                <w:szCs w:val="18"/>
                <w:lang w:val="en-GB"/>
              </w:rPr>
            </w:pPr>
            <w:r w:rsidRPr="00CC319B">
              <w:rPr>
                <w:sz w:val="18"/>
                <w:szCs w:val="18"/>
                <w:lang w:val="en-GB"/>
              </w:rPr>
              <w:t>Date: 2009-10-29</w:t>
            </w:r>
          </w:p>
          <w:p w14:paraId="3191D90B"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43404ADF"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1485189E"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73FB4D49"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267268D0" w14:textId="77777777" w:rsidR="00021381" w:rsidRPr="00CC319B" w:rsidRDefault="00021381" w:rsidP="002A5944">
            <w:pPr>
              <w:rPr>
                <w:sz w:val="18"/>
                <w:szCs w:val="18"/>
                <w:lang w:val="en-GB"/>
              </w:rPr>
            </w:pPr>
            <w:r w:rsidRPr="00CC319B">
              <w:rPr>
                <w:sz w:val="18"/>
                <w:szCs w:val="18"/>
                <w:lang w:val="en-GB"/>
              </w:rPr>
              <w:lastRenderedPageBreak/>
              <w:t>KIIA 5.4.4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0E2BC756" w14:textId="416BAD35"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08AE491" w14:textId="77777777" w:rsidR="00021381" w:rsidRPr="00CC319B" w:rsidRDefault="00021381" w:rsidP="002A5944">
            <w:pPr>
              <w:jc w:val="center"/>
              <w:rPr>
                <w:sz w:val="18"/>
                <w:szCs w:val="18"/>
                <w:lang w:val="en-GB"/>
              </w:rPr>
            </w:pPr>
            <w:r w:rsidRPr="00CC319B">
              <w:rPr>
                <w:sz w:val="18"/>
                <w:szCs w:val="18"/>
                <w:lang w:val="en-GB"/>
              </w:rPr>
              <w:t>2009</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2B6F5C9A" w14:textId="77777777" w:rsidR="00021381" w:rsidRPr="00CC319B" w:rsidRDefault="00021381" w:rsidP="002A5944">
            <w:pPr>
              <w:rPr>
                <w:sz w:val="18"/>
                <w:szCs w:val="18"/>
                <w:lang w:val="en-GB"/>
              </w:rPr>
            </w:pPr>
            <w:r w:rsidRPr="00CC319B">
              <w:rPr>
                <w:sz w:val="18"/>
                <w:szCs w:val="18"/>
                <w:lang w:val="en-GB"/>
              </w:rPr>
              <w:t>BYI 02960 - Micronucleus-test on the male mouse</w:t>
            </w:r>
          </w:p>
          <w:p w14:paraId="41374BE6" w14:textId="62FC65AE" w:rsidR="00021381" w:rsidRPr="00CC319B" w:rsidRDefault="00BB3F56" w:rsidP="002A5944">
            <w:pPr>
              <w:rPr>
                <w:sz w:val="18"/>
                <w:szCs w:val="18"/>
                <w:lang w:val="en-GB"/>
              </w:rPr>
            </w:pPr>
            <w:r>
              <w:rPr>
                <w:sz w:val="18"/>
                <w:szCs w:val="18"/>
                <w:lang w:val="de-DE"/>
              </w:rPr>
              <w:t>xxx</w:t>
            </w:r>
          </w:p>
          <w:p w14:paraId="016795F1" w14:textId="77777777" w:rsidR="00021381" w:rsidRPr="00CC319B" w:rsidRDefault="00021381" w:rsidP="002A5944">
            <w:pPr>
              <w:rPr>
                <w:sz w:val="18"/>
                <w:szCs w:val="18"/>
                <w:lang w:val="en-GB"/>
              </w:rPr>
            </w:pPr>
            <w:r w:rsidRPr="00CC319B">
              <w:rPr>
                <w:sz w:val="18"/>
                <w:szCs w:val="18"/>
                <w:lang w:val="en-GB"/>
              </w:rPr>
              <w:t xml:space="preserve">Report No.: AT05350, </w:t>
            </w:r>
          </w:p>
          <w:p w14:paraId="7DEFFACA" w14:textId="77777777" w:rsidR="00021381" w:rsidRPr="00CC319B" w:rsidRDefault="00021381" w:rsidP="002A5944">
            <w:pPr>
              <w:rPr>
                <w:sz w:val="18"/>
                <w:szCs w:val="18"/>
                <w:lang w:val="en-GB"/>
              </w:rPr>
            </w:pPr>
            <w:r w:rsidRPr="00CC319B">
              <w:rPr>
                <w:sz w:val="18"/>
                <w:szCs w:val="18"/>
                <w:lang w:val="en-GB"/>
              </w:rPr>
              <w:t xml:space="preserve">Edition Number: </w:t>
            </w:r>
            <w:hyperlink r:id="rId51" w:history="1">
              <w:r w:rsidRPr="00CC319B">
                <w:rPr>
                  <w:sz w:val="18"/>
                  <w:szCs w:val="18"/>
                  <w:u w:val="single"/>
                  <w:lang w:val="en-GB"/>
                </w:rPr>
                <w:t>M-353785-01-2</w:t>
              </w:r>
            </w:hyperlink>
          </w:p>
          <w:p w14:paraId="7A751915" w14:textId="77777777" w:rsidR="00021381" w:rsidRPr="00CC319B" w:rsidRDefault="00021381" w:rsidP="002A5944">
            <w:pPr>
              <w:rPr>
                <w:sz w:val="18"/>
                <w:szCs w:val="18"/>
                <w:lang w:val="en-GB"/>
              </w:rPr>
            </w:pPr>
            <w:r w:rsidRPr="00CC319B">
              <w:rPr>
                <w:sz w:val="18"/>
                <w:szCs w:val="18"/>
                <w:lang w:val="en-GB"/>
              </w:rPr>
              <w:t>EPA MRID No.: 48844134</w:t>
            </w:r>
          </w:p>
          <w:p w14:paraId="79503030" w14:textId="77777777" w:rsidR="00021381" w:rsidRPr="00CC319B" w:rsidRDefault="00021381" w:rsidP="002A5944">
            <w:pPr>
              <w:rPr>
                <w:sz w:val="18"/>
                <w:szCs w:val="18"/>
                <w:lang w:val="en-GB"/>
              </w:rPr>
            </w:pPr>
            <w:r w:rsidRPr="00CC319B">
              <w:rPr>
                <w:sz w:val="18"/>
                <w:szCs w:val="18"/>
                <w:lang w:val="en-GB"/>
              </w:rPr>
              <w:t>Date: 2009-07-09</w:t>
            </w:r>
          </w:p>
          <w:p w14:paraId="1455A17E"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34212296"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763896BA"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45AFE327"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0AD0E322" w14:textId="77777777" w:rsidR="00021381" w:rsidRPr="00CC319B" w:rsidRDefault="00021381" w:rsidP="002A5944">
            <w:pPr>
              <w:rPr>
                <w:sz w:val="18"/>
                <w:szCs w:val="18"/>
                <w:lang w:val="en-GB"/>
              </w:rPr>
            </w:pPr>
            <w:r w:rsidRPr="00CC319B">
              <w:rPr>
                <w:sz w:val="18"/>
                <w:szCs w:val="18"/>
                <w:lang w:val="en-GB"/>
              </w:rPr>
              <w:t>KIIA 5.4.4 /02</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0AA63B57" w14:textId="63B5904B"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63F1D9F"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5E602C42" w14:textId="77777777" w:rsidR="00021381" w:rsidRPr="00CC319B" w:rsidRDefault="00021381" w:rsidP="002A5944">
            <w:pPr>
              <w:rPr>
                <w:sz w:val="18"/>
                <w:szCs w:val="18"/>
                <w:lang w:val="en-GB"/>
              </w:rPr>
            </w:pPr>
            <w:r w:rsidRPr="00CC319B">
              <w:rPr>
                <w:sz w:val="18"/>
                <w:szCs w:val="18"/>
                <w:lang w:val="en-GB"/>
              </w:rPr>
              <w:t>Micronucleus assay in bone marrow cells of the mouse with BYI 02960-a.i.</w:t>
            </w:r>
          </w:p>
          <w:p w14:paraId="44A008E0" w14:textId="5512AFEC" w:rsidR="00021381" w:rsidRPr="00CC319B" w:rsidRDefault="00BB3F56" w:rsidP="002A5944">
            <w:pPr>
              <w:rPr>
                <w:sz w:val="18"/>
                <w:szCs w:val="18"/>
                <w:lang w:val="en-GB"/>
              </w:rPr>
            </w:pPr>
            <w:r>
              <w:rPr>
                <w:sz w:val="18"/>
                <w:szCs w:val="18"/>
                <w:lang w:val="en-GB"/>
              </w:rPr>
              <w:t>xxx</w:t>
            </w:r>
          </w:p>
          <w:p w14:paraId="4A8160A0" w14:textId="77777777" w:rsidR="00021381" w:rsidRPr="00CC319B" w:rsidRDefault="00021381" w:rsidP="002A5944">
            <w:pPr>
              <w:rPr>
                <w:sz w:val="18"/>
                <w:szCs w:val="18"/>
                <w:lang w:val="en-GB"/>
              </w:rPr>
            </w:pPr>
            <w:r w:rsidRPr="00CC319B">
              <w:rPr>
                <w:sz w:val="18"/>
                <w:szCs w:val="18"/>
                <w:lang w:val="en-GB"/>
              </w:rPr>
              <w:t xml:space="preserve">Report No.: 1425801, </w:t>
            </w:r>
          </w:p>
          <w:p w14:paraId="6064BF80" w14:textId="77777777" w:rsidR="00021381" w:rsidRPr="00CC319B" w:rsidRDefault="00021381" w:rsidP="002A5944">
            <w:pPr>
              <w:rPr>
                <w:sz w:val="18"/>
                <w:szCs w:val="18"/>
                <w:lang w:val="en-GB"/>
              </w:rPr>
            </w:pPr>
            <w:r w:rsidRPr="00CC319B">
              <w:rPr>
                <w:sz w:val="18"/>
                <w:szCs w:val="18"/>
                <w:lang w:val="en-GB"/>
              </w:rPr>
              <w:t xml:space="preserve">Edition Number: </w:t>
            </w:r>
            <w:hyperlink r:id="rId52" w:history="1">
              <w:r w:rsidRPr="00CC319B">
                <w:rPr>
                  <w:sz w:val="18"/>
                  <w:szCs w:val="18"/>
                  <w:u w:val="single"/>
                  <w:lang w:val="en-GB"/>
                </w:rPr>
                <w:t>M-420536-01-2</w:t>
              </w:r>
            </w:hyperlink>
          </w:p>
          <w:p w14:paraId="1413887D" w14:textId="77777777" w:rsidR="00021381" w:rsidRPr="00CC319B" w:rsidRDefault="00021381" w:rsidP="002A5944">
            <w:pPr>
              <w:rPr>
                <w:sz w:val="18"/>
                <w:szCs w:val="18"/>
                <w:lang w:val="en-GB"/>
              </w:rPr>
            </w:pPr>
            <w:r w:rsidRPr="00CC319B">
              <w:rPr>
                <w:sz w:val="18"/>
                <w:szCs w:val="18"/>
                <w:lang w:val="en-GB"/>
              </w:rPr>
              <w:t>EPA MRID No.: 48844135</w:t>
            </w:r>
          </w:p>
          <w:p w14:paraId="4C67E7F8" w14:textId="77777777" w:rsidR="00021381" w:rsidRPr="00CC319B" w:rsidRDefault="00021381" w:rsidP="002A5944">
            <w:pPr>
              <w:rPr>
                <w:sz w:val="18"/>
                <w:szCs w:val="18"/>
                <w:lang w:val="en-GB"/>
              </w:rPr>
            </w:pPr>
            <w:r w:rsidRPr="00CC319B">
              <w:rPr>
                <w:sz w:val="18"/>
                <w:szCs w:val="18"/>
                <w:lang w:val="en-GB"/>
              </w:rPr>
              <w:t>Date: 2011-11-10</w:t>
            </w:r>
          </w:p>
          <w:p w14:paraId="493AF6A6"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76152B2C"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25263444"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0E654C1B"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07AA2FD4" w14:textId="77777777" w:rsidR="00021381" w:rsidRPr="00CC319B" w:rsidRDefault="00021381" w:rsidP="002A5944">
            <w:pPr>
              <w:rPr>
                <w:sz w:val="18"/>
                <w:szCs w:val="18"/>
                <w:lang w:val="en-GB"/>
              </w:rPr>
            </w:pPr>
            <w:r w:rsidRPr="00CC319B">
              <w:rPr>
                <w:sz w:val="18"/>
                <w:szCs w:val="18"/>
                <w:lang w:val="en-GB"/>
              </w:rPr>
              <w:t>KIIA 5.5.2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26F997A2" w14:textId="38433E23"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03ADD7E" w14:textId="77777777" w:rsidR="00021381" w:rsidRPr="00CC319B" w:rsidRDefault="00021381" w:rsidP="002A5944">
            <w:pPr>
              <w:jc w:val="center"/>
              <w:rPr>
                <w:sz w:val="18"/>
                <w:szCs w:val="18"/>
                <w:lang w:val="en-GB"/>
              </w:rPr>
            </w:pPr>
            <w:r w:rsidRPr="00CC319B">
              <w:rPr>
                <w:sz w:val="18"/>
                <w:szCs w:val="18"/>
                <w:lang w:val="en-GB"/>
              </w:rPr>
              <w:t>2012</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7D501B16" w14:textId="77777777" w:rsidR="00021381" w:rsidRPr="00CC319B" w:rsidRDefault="00021381" w:rsidP="002A5944">
            <w:pPr>
              <w:rPr>
                <w:sz w:val="18"/>
                <w:szCs w:val="18"/>
                <w:lang w:val="en-GB"/>
              </w:rPr>
            </w:pPr>
            <w:r w:rsidRPr="00CC319B">
              <w:rPr>
                <w:sz w:val="18"/>
                <w:szCs w:val="18"/>
                <w:lang w:val="en-GB"/>
              </w:rPr>
              <w:t xml:space="preserve">BYI 02960 - Chronic toxicity and carcinogenicity study in the </w:t>
            </w:r>
            <w:proofErr w:type="spellStart"/>
            <w:r w:rsidRPr="00CC319B">
              <w:rPr>
                <w:sz w:val="18"/>
                <w:szCs w:val="18"/>
                <w:lang w:val="en-GB"/>
              </w:rPr>
              <w:t>Wistar</w:t>
            </w:r>
            <w:proofErr w:type="spellEnd"/>
            <w:r w:rsidRPr="00CC319B">
              <w:rPr>
                <w:sz w:val="18"/>
                <w:szCs w:val="18"/>
                <w:lang w:val="en-GB"/>
              </w:rPr>
              <w:t xml:space="preserve"> rat by dietary administration</w:t>
            </w:r>
          </w:p>
          <w:p w14:paraId="09B72C7F" w14:textId="6778C1CF" w:rsidR="00021381" w:rsidRPr="00CC319B" w:rsidRDefault="00BB3F56" w:rsidP="002A5944">
            <w:pPr>
              <w:rPr>
                <w:sz w:val="18"/>
                <w:szCs w:val="18"/>
                <w:lang w:val="en-GB"/>
              </w:rPr>
            </w:pPr>
            <w:r>
              <w:rPr>
                <w:sz w:val="18"/>
                <w:szCs w:val="18"/>
                <w:lang w:val="en-GB"/>
              </w:rPr>
              <w:t>xxx</w:t>
            </w:r>
          </w:p>
          <w:p w14:paraId="5332B73D" w14:textId="77777777" w:rsidR="00021381" w:rsidRPr="00CC319B" w:rsidRDefault="00021381" w:rsidP="002A5944">
            <w:pPr>
              <w:rPr>
                <w:sz w:val="18"/>
                <w:szCs w:val="18"/>
                <w:lang w:val="en-GB"/>
              </w:rPr>
            </w:pPr>
            <w:r w:rsidRPr="00CC319B">
              <w:rPr>
                <w:sz w:val="18"/>
                <w:szCs w:val="18"/>
                <w:lang w:val="en-GB"/>
              </w:rPr>
              <w:t xml:space="preserve">Report No.: SA 08337, </w:t>
            </w:r>
          </w:p>
          <w:p w14:paraId="5BAC745A" w14:textId="77777777" w:rsidR="00021381" w:rsidRPr="00CC319B" w:rsidRDefault="00021381" w:rsidP="002A5944">
            <w:pPr>
              <w:rPr>
                <w:sz w:val="18"/>
                <w:szCs w:val="18"/>
                <w:lang w:val="en-GB"/>
              </w:rPr>
            </w:pPr>
            <w:r w:rsidRPr="00CC319B">
              <w:rPr>
                <w:sz w:val="18"/>
                <w:szCs w:val="18"/>
                <w:lang w:val="en-GB"/>
              </w:rPr>
              <w:t xml:space="preserve">Edition Number: </w:t>
            </w:r>
            <w:hyperlink r:id="rId53" w:history="1">
              <w:r w:rsidRPr="00CC319B">
                <w:rPr>
                  <w:sz w:val="18"/>
                  <w:szCs w:val="18"/>
                  <w:u w:val="single"/>
                  <w:lang w:val="en-GB"/>
                </w:rPr>
                <w:t>M-428257-01-1</w:t>
              </w:r>
            </w:hyperlink>
          </w:p>
          <w:p w14:paraId="01F88EB2" w14:textId="77777777" w:rsidR="00021381" w:rsidRPr="00CC319B" w:rsidRDefault="00021381" w:rsidP="002A5944">
            <w:pPr>
              <w:rPr>
                <w:sz w:val="18"/>
                <w:szCs w:val="18"/>
                <w:lang w:val="en-GB"/>
              </w:rPr>
            </w:pPr>
            <w:r w:rsidRPr="00CC319B">
              <w:rPr>
                <w:sz w:val="18"/>
                <w:szCs w:val="18"/>
                <w:lang w:val="en-GB"/>
              </w:rPr>
              <w:t>EPA MRID No.: 48844123</w:t>
            </w:r>
          </w:p>
          <w:p w14:paraId="3786E8A7" w14:textId="77777777" w:rsidR="00021381" w:rsidRPr="00CC319B" w:rsidRDefault="00021381" w:rsidP="002A5944">
            <w:pPr>
              <w:rPr>
                <w:sz w:val="18"/>
                <w:szCs w:val="18"/>
                <w:lang w:val="en-GB"/>
              </w:rPr>
            </w:pPr>
            <w:r w:rsidRPr="00CC319B">
              <w:rPr>
                <w:sz w:val="18"/>
                <w:szCs w:val="18"/>
                <w:lang w:val="en-GB"/>
              </w:rPr>
              <w:t>Date: 2012-03-05</w:t>
            </w:r>
          </w:p>
          <w:p w14:paraId="4D982C08"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61DE05D2"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1D923E1B"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017B8355"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5F25676C" w14:textId="77777777" w:rsidR="00021381" w:rsidRPr="00CC319B" w:rsidRDefault="00021381" w:rsidP="002A5944">
            <w:pPr>
              <w:rPr>
                <w:sz w:val="18"/>
                <w:szCs w:val="18"/>
                <w:lang w:val="en-GB"/>
              </w:rPr>
            </w:pPr>
            <w:r w:rsidRPr="00CC319B">
              <w:rPr>
                <w:sz w:val="18"/>
                <w:szCs w:val="18"/>
                <w:lang w:val="en-GB"/>
              </w:rPr>
              <w:t>KIIA 5.5.3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38FD7C3E" w14:textId="22F27504" w:rsidR="00021381" w:rsidRPr="00CC319B" w:rsidRDefault="00BB3F56" w:rsidP="002A5944">
            <w:pPr>
              <w:rPr>
                <w:sz w:val="18"/>
                <w:szCs w:val="18"/>
                <w:lang w:val="en-GB"/>
              </w:rPr>
            </w:pPr>
            <w:r w:rsidRPr="00BB3F56">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F94207A" w14:textId="77777777" w:rsidR="00021381" w:rsidRPr="00CC319B" w:rsidRDefault="00021381" w:rsidP="002A5944">
            <w:pPr>
              <w:jc w:val="center"/>
              <w:rPr>
                <w:sz w:val="18"/>
                <w:szCs w:val="18"/>
                <w:lang w:val="en-GB"/>
              </w:rPr>
            </w:pPr>
            <w:r w:rsidRPr="00CC319B">
              <w:rPr>
                <w:sz w:val="18"/>
                <w:szCs w:val="18"/>
                <w:lang w:val="en-GB"/>
              </w:rPr>
              <w:t>2012</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20AECCE0" w14:textId="77777777" w:rsidR="00021381" w:rsidRPr="00CC319B" w:rsidRDefault="00021381" w:rsidP="002A5944">
            <w:pPr>
              <w:rPr>
                <w:sz w:val="18"/>
                <w:szCs w:val="18"/>
                <w:lang w:val="en-GB"/>
              </w:rPr>
            </w:pPr>
            <w:r w:rsidRPr="00CC319B">
              <w:rPr>
                <w:sz w:val="18"/>
                <w:szCs w:val="18"/>
                <w:lang w:val="en-GB"/>
              </w:rPr>
              <w:t>BYI 02960 - Carcinogenicity study in the C57BL/6J mouse by dietary administration</w:t>
            </w:r>
          </w:p>
          <w:p w14:paraId="47552A2C" w14:textId="2AB80986" w:rsidR="00021381" w:rsidRPr="00CC319B" w:rsidRDefault="00BB3F56" w:rsidP="002A5944">
            <w:pPr>
              <w:rPr>
                <w:sz w:val="18"/>
                <w:szCs w:val="18"/>
                <w:lang w:val="en-GB"/>
              </w:rPr>
            </w:pPr>
            <w:r>
              <w:rPr>
                <w:sz w:val="18"/>
                <w:szCs w:val="18"/>
                <w:lang w:val="en-GB"/>
              </w:rPr>
              <w:t>xxx</w:t>
            </w:r>
          </w:p>
          <w:p w14:paraId="293FAF54" w14:textId="77777777" w:rsidR="00021381" w:rsidRPr="00CC319B" w:rsidRDefault="00021381" w:rsidP="002A5944">
            <w:pPr>
              <w:rPr>
                <w:sz w:val="18"/>
                <w:szCs w:val="18"/>
                <w:lang w:val="en-GB"/>
              </w:rPr>
            </w:pPr>
            <w:r w:rsidRPr="00CC319B">
              <w:rPr>
                <w:sz w:val="18"/>
                <w:szCs w:val="18"/>
                <w:lang w:val="en-GB"/>
              </w:rPr>
              <w:t xml:space="preserve">Report No.: SA 08338, </w:t>
            </w:r>
          </w:p>
          <w:p w14:paraId="0B35FF16" w14:textId="77777777" w:rsidR="00021381" w:rsidRPr="00CC319B" w:rsidRDefault="00021381" w:rsidP="002A5944">
            <w:pPr>
              <w:rPr>
                <w:sz w:val="18"/>
                <w:szCs w:val="18"/>
                <w:lang w:val="en-GB"/>
              </w:rPr>
            </w:pPr>
            <w:r w:rsidRPr="00CC319B">
              <w:rPr>
                <w:sz w:val="18"/>
                <w:szCs w:val="18"/>
                <w:lang w:val="en-GB"/>
              </w:rPr>
              <w:t xml:space="preserve">Edition Number: </w:t>
            </w:r>
            <w:hyperlink r:id="rId54" w:history="1">
              <w:r w:rsidRPr="00CC319B">
                <w:rPr>
                  <w:sz w:val="18"/>
                  <w:szCs w:val="18"/>
                  <w:u w:val="single"/>
                  <w:lang w:val="en-GB"/>
                </w:rPr>
                <w:t>M-425975-01-1</w:t>
              </w:r>
            </w:hyperlink>
          </w:p>
          <w:p w14:paraId="3187B31A" w14:textId="77777777" w:rsidR="00021381" w:rsidRPr="00CC319B" w:rsidRDefault="00021381" w:rsidP="002A5944">
            <w:pPr>
              <w:rPr>
                <w:sz w:val="18"/>
                <w:szCs w:val="18"/>
                <w:lang w:val="en-GB"/>
              </w:rPr>
            </w:pPr>
            <w:r w:rsidRPr="00CC319B">
              <w:rPr>
                <w:sz w:val="18"/>
                <w:szCs w:val="18"/>
                <w:lang w:val="en-GB"/>
              </w:rPr>
              <w:t>EPA MRID No.: 48844122</w:t>
            </w:r>
          </w:p>
          <w:p w14:paraId="3DEECA8E" w14:textId="77777777" w:rsidR="00021381" w:rsidRPr="00CC319B" w:rsidRDefault="00021381" w:rsidP="002A5944">
            <w:pPr>
              <w:rPr>
                <w:sz w:val="18"/>
                <w:szCs w:val="18"/>
                <w:lang w:val="en-GB"/>
              </w:rPr>
            </w:pPr>
            <w:r w:rsidRPr="00CC319B">
              <w:rPr>
                <w:sz w:val="18"/>
                <w:szCs w:val="18"/>
                <w:lang w:val="en-GB"/>
              </w:rPr>
              <w:t>Date: 2012-02-24</w:t>
            </w:r>
          </w:p>
          <w:p w14:paraId="0CDD88D3"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29D6B4F6"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2CE8FE96"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01748CEC"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7A6A0840" w14:textId="77777777" w:rsidR="00021381" w:rsidRPr="00CC319B" w:rsidRDefault="00021381" w:rsidP="002A5944">
            <w:pPr>
              <w:rPr>
                <w:sz w:val="18"/>
                <w:szCs w:val="18"/>
                <w:lang w:val="en-GB"/>
              </w:rPr>
            </w:pPr>
            <w:r w:rsidRPr="00CC319B">
              <w:rPr>
                <w:sz w:val="18"/>
                <w:szCs w:val="18"/>
                <w:lang w:val="en-GB"/>
              </w:rPr>
              <w:t>KIIA 5.6.1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50CB7E2E" w14:textId="3DACD421"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9B4848D" w14:textId="77777777" w:rsidR="00021381" w:rsidRPr="00CC319B" w:rsidRDefault="00021381" w:rsidP="002A5944">
            <w:pPr>
              <w:jc w:val="center"/>
              <w:rPr>
                <w:sz w:val="18"/>
                <w:szCs w:val="18"/>
                <w:lang w:val="en-GB"/>
              </w:rPr>
            </w:pPr>
            <w:r w:rsidRPr="00CC319B">
              <w:rPr>
                <w:sz w:val="18"/>
                <w:szCs w:val="18"/>
                <w:lang w:val="en-GB"/>
              </w:rPr>
              <w:t>2010</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0D4DE6E6" w14:textId="77777777" w:rsidR="00021381" w:rsidRPr="00CC319B" w:rsidRDefault="00021381" w:rsidP="002A5944">
            <w:pPr>
              <w:rPr>
                <w:sz w:val="18"/>
                <w:szCs w:val="18"/>
                <w:lang w:val="en-GB"/>
              </w:rPr>
            </w:pPr>
            <w:r w:rsidRPr="00CC319B">
              <w:rPr>
                <w:sz w:val="18"/>
                <w:szCs w:val="18"/>
                <w:lang w:val="en-GB"/>
              </w:rPr>
              <w:t xml:space="preserve">Technical grade BYI 02960: A dose range-finding reproductive toxicity study in the </w:t>
            </w:r>
            <w:proofErr w:type="spellStart"/>
            <w:r w:rsidRPr="00CC319B">
              <w:rPr>
                <w:sz w:val="18"/>
                <w:szCs w:val="18"/>
                <w:lang w:val="en-GB"/>
              </w:rPr>
              <w:t>Wistar</w:t>
            </w:r>
            <w:proofErr w:type="spellEnd"/>
            <w:r w:rsidRPr="00CC319B">
              <w:rPr>
                <w:sz w:val="18"/>
                <w:szCs w:val="18"/>
                <w:lang w:val="en-GB"/>
              </w:rPr>
              <w:t xml:space="preserve"> rat</w:t>
            </w:r>
          </w:p>
          <w:p w14:paraId="0A78FA5C" w14:textId="07436D53" w:rsidR="00021381" w:rsidRPr="00CC319B" w:rsidRDefault="00BB3F56" w:rsidP="002A5944">
            <w:pPr>
              <w:rPr>
                <w:sz w:val="18"/>
                <w:szCs w:val="18"/>
                <w:lang w:val="en-GB"/>
              </w:rPr>
            </w:pPr>
            <w:r>
              <w:rPr>
                <w:sz w:val="18"/>
                <w:szCs w:val="18"/>
                <w:lang w:val="en-GB"/>
              </w:rPr>
              <w:t>xxx</w:t>
            </w:r>
          </w:p>
          <w:p w14:paraId="5E2940D0" w14:textId="77777777" w:rsidR="00021381" w:rsidRPr="00CC319B" w:rsidRDefault="00021381" w:rsidP="002A5944">
            <w:pPr>
              <w:rPr>
                <w:sz w:val="18"/>
                <w:szCs w:val="18"/>
                <w:lang w:val="en-GB"/>
              </w:rPr>
            </w:pPr>
            <w:r w:rsidRPr="00CC319B">
              <w:rPr>
                <w:sz w:val="18"/>
                <w:szCs w:val="18"/>
                <w:lang w:val="en-GB"/>
              </w:rPr>
              <w:t xml:space="preserve">Report No.: 09-P72-RB, </w:t>
            </w:r>
          </w:p>
          <w:p w14:paraId="6FA8430A" w14:textId="77777777" w:rsidR="00021381" w:rsidRPr="00CC319B" w:rsidRDefault="00021381" w:rsidP="002A5944">
            <w:pPr>
              <w:rPr>
                <w:sz w:val="18"/>
                <w:szCs w:val="18"/>
                <w:lang w:val="en-GB"/>
              </w:rPr>
            </w:pPr>
            <w:r w:rsidRPr="00CC319B">
              <w:rPr>
                <w:sz w:val="18"/>
                <w:szCs w:val="18"/>
                <w:lang w:val="en-GB"/>
              </w:rPr>
              <w:t xml:space="preserve">Edition Number: </w:t>
            </w:r>
            <w:hyperlink r:id="rId55" w:history="1">
              <w:r w:rsidRPr="00CC319B">
                <w:rPr>
                  <w:sz w:val="18"/>
                  <w:szCs w:val="18"/>
                  <w:u w:val="single"/>
                  <w:lang w:val="en-GB"/>
                </w:rPr>
                <w:t>M-394208-01-2</w:t>
              </w:r>
            </w:hyperlink>
          </w:p>
          <w:p w14:paraId="2520C621" w14:textId="77777777" w:rsidR="00021381" w:rsidRPr="00CC319B" w:rsidRDefault="00021381" w:rsidP="002A5944">
            <w:pPr>
              <w:rPr>
                <w:sz w:val="18"/>
                <w:szCs w:val="18"/>
                <w:lang w:val="en-GB"/>
              </w:rPr>
            </w:pPr>
            <w:r w:rsidRPr="00CC319B">
              <w:rPr>
                <w:sz w:val="18"/>
                <w:szCs w:val="18"/>
                <w:lang w:val="en-GB"/>
              </w:rPr>
              <w:t>EPA MRID No.: 48844120</w:t>
            </w:r>
          </w:p>
          <w:p w14:paraId="755D9E40" w14:textId="77777777" w:rsidR="00021381" w:rsidRPr="00CC319B" w:rsidRDefault="00021381" w:rsidP="002A5944">
            <w:pPr>
              <w:rPr>
                <w:sz w:val="18"/>
                <w:szCs w:val="18"/>
                <w:lang w:val="en-GB"/>
              </w:rPr>
            </w:pPr>
            <w:r w:rsidRPr="00CC319B">
              <w:rPr>
                <w:sz w:val="18"/>
                <w:szCs w:val="18"/>
                <w:lang w:val="en-GB"/>
              </w:rPr>
              <w:t>Date: 2010-11-01</w:t>
            </w:r>
          </w:p>
          <w:p w14:paraId="238CFB48"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7290C0B6"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363DF1DD"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310751DF"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6F4EE0D8" w14:textId="77777777" w:rsidR="00021381" w:rsidRPr="00CC319B" w:rsidRDefault="00021381" w:rsidP="002A5944">
            <w:pPr>
              <w:rPr>
                <w:sz w:val="18"/>
                <w:szCs w:val="18"/>
                <w:lang w:val="en-GB"/>
              </w:rPr>
            </w:pPr>
            <w:r w:rsidRPr="00CC319B">
              <w:rPr>
                <w:sz w:val="18"/>
                <w:szCs w:val="18"/>
                <w:lang w:val="en-GB"/>
              </w:rPr>
              <w:lastRenderedPageBreak/>
              <w:t>KIIA 5.6.1 /02</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4014B7A1" w14:textId="5D7DFFE0"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75D575EC"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1919E828" w14:textId="77777777" w:rsidR="00021381" w:rsidRPr="00CC319B" w:rsidRDefault="00021381" w:rsidP="002A5944">
            <w:pPr>
              <w:rPr>
                <w:sz w:val="18"/>
                <w:szCs w:val="18"/>
                <w:lang w:val="en-GB"/>
              </w:rPr>
            </w:pPr>
            <w:r w:rsidRPr="00CC319B">
              <w:rPr>
                <w:sz w:val="18"/>
                <w:szCs w:val="18"/>
                <w:lang w:val="en-GB"/>
              </w:rPr>
              <w:t xml:space="preserve">Technical grade BYF 02960: A two-generation reproductive toxicity study in the </w:t>
            </w:r>
            <w:proofErr w:type="spellStart"/>
            <w:r w:rsidRPr="00CC319B">
              <w:rPr>
                <w:sz w:val="18"/>
                <w:szCs w:val="18"/>
                <w:lang w:val="en-GB"/>
              </w:rPr>
              <w:t>Wistar</w:t>
            </w:r>
            <w:proofErr w:type="spellEnd"/>
            <w:r w:rsidRPr="00CC319B">
              <w:rPr>
                <w:sz w:val="18"/>
                <w:szCs w:val="18"/>
                <w:lang w:val="en-GB"/>
              </w:rPr>
              <w:t xml:space="preserve"> rat</w:t>
            </w:r>
          </w:p>
          <w:p w14:paraId="25A6679B" w14:textId="4533A051" w:rsidR="00021381" w:rsidRPr="00CC319B" w:rsidRDefault="00BB3F56" w:rsidP="002A5944">
            <w:pPr>
              <w:rPr>
                <w:sz w:val="18"/>
                <w:szCs w:val="18"/>
                <w:lang w:val="en-GB"/>
              </w:rPr>
            </w:pPr>
            <w:r>
              <w:rPr>
                <w:sz w:val="18"/>
                <w:szCs w:val="18"/>
                <w:lang w:val="en-GB"/>
              </w:rPr>
              <w:t>xxx</w:t>
            </w:r>
          </w:p>
          <w:p w14:paraId="7BE17302" w14:textId="77777777" w:rsidR="00021381" w:rsidRPr="00CC319B" w:rsidRDefault="00021381" w:rsidP="002A5944">
            <w:pPr>
              <w:rPr>
                <w:sz w:val="18"/>
                <w:szCs w:val="18"/>
                <w:lang w:val="en-GB"/>
              </w:rPr>
            </w:pPr>
            <w:r w:rsidRPr="00CC319B">
              <w:rPr>
                <w:sz w:val="18"/>
                <w:szCs w:val="18"/>
                <w:lang w:val="en-GB"/>
              </w:rPr>
              <w:t xml:space="preserve">Report No.: 09-R72-SA, </w:t>
            </w:r>
          </w:p>
          <w:p w14:paraId="1305FB6E" w14:textId="77777777" w:rsidR="00021381" w:rsidRPr="00CC319B" w:rsidRDefault="00021381" w:rsidP="002A5944">
            <w:pPr>
              <w:rPr>
                <w:sz w:val="18"/>
                <w:szCs w:val="18"/>
                <w:lang w:val="en-GB"/>
              </w:rPr>
            </w:pPr>
            <w:r w:rsidRPr="00CC319B">
              <w:rPr>
                <w:sz w:val="18"/>
                <w:szCs w:val="18"/>
                <w:lang w:val="en-GB"/>
              </w:rPr>
              <w:t xml:space="preserve">Edition Number: </w:t>
            </w:r>
            <w:hyperlink r:id="rId56" w:history="1">
              <w:r w:rsidRPr="00CC319B">
                <w:rPr>
                  <w:sz w:val="18"/>
                  <w:szCs w:val="18"/>
                  <w:u w:val="single"/>
                  <w:lang w:val="en-GB"/>
                </w:rPr>
                <w:t>M-417665-01-2</w:t>
              </w:r>
            </w:hyperlink>
          </w:p>
          <w:p w14:paraId="678B6D6C" w14:textId="77777777" w:rsidR="00021381" w:rsidRPr="00CC319B" w:rsidRDefault="00021381" w:rsidP="002A5944">
            <w:pPr>
              <w:rPr>
                <w:sz w:val="18"/>
                <w:szCs w:val="18"/>
                <w:lang w:val="en-GB"/>
              </w:rPr>
            </w:pPr>
            <w:r w:rsidRPr="00CC319B">
              <w:rPr>
                <w:sz w:val="18"/>
                <w:szCs w:val="18"/>
                <w:lang w:val="en-GB"/>
              </w:rPr>
              <w:t>EPA MRID No.: 48844119</w:t>
            </w:r>
          </w:p>
          <w:p w14:paraId="6AF1A67E" w14:textId="77777777" w:rsidR="00021381" w:rsidRPr="00CC319B" w:rsidRDefault="00021381" w:rsidP="002A5944">
            <w:pPr>
              <w:rPr>
                <w:sz w:val="18"/>
                <w:szCs w:val="18"/>
                <w:lang w:val="en-GB"/>
              </w:rPr>
            </w:pPr>
            <w:r w:rsidRPr="00CC319B">
              <w:rPr>
                <w:sz w:val="18"/>
                <w:szCs w:val="18"/>
                <w:lang w:val="en-GB"/>
              </w:rPr>
              <w:t>Date: 2011-10-17</w:t>
            </w:r>
          </w:p>
          <w:p w14:paraId="538D1CF1"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679C3C6A"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6FC699CD"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6E44B00A"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00DCB05B" w14:textId="77777777" w:rsidR="00021381" w:rsidRPr="00CC319B" w:rsidRDefault="00021381" w:rsidP="002A5944">
            <w:pPr>
              <w:rPr>
                <w:sz w:val="18"/>
                <w:szCs w:val="18"/>
                <w:lang w:val="en-GB"/>
              </w:rPr>
            </w:pPr>
            <w:r w:rsidRPr="00CC319B">
              <w:rPr>
                <w:sz w:val="18"/>
                <w:szCs w:val="18"/>
                <w:lang w:val="en-GB"/>
              </w:rPr>
              <w:t>KIIA 5.6.10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2D664C75" w14:textId="472DEBB1"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88FDD3A" w14:textId="77777777" w:rsidR="00021381" w:rsidRPr="00CC319B" w:rsidRDefault="00021381" w:rsidP="002A5944">
            <w:pPr>
              <w:jc w:val="center"/>
              <w:rPr>
                <w:sz w:val="18"/>
                <w:szCs w:val="18"/>
                <w:lang w:val="en-GB"/>
              </w:rPr>
            </w:pPr>
            <w:r w:rsidRPr="00CC319B">
              <w:rPr>
                <w:sz w:val="18"/>
                <w:szCs w:val="18"/>
                <w:lang w:val="en-GB"/>
              </w:rPr>
              <w:t>2010</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5226CC4E" w14:textId="77777777" w:rsidR="00021381" w:rsidRPr="00CC319B" w:rsidRDefault="00021381" w:rsidP="002A5944">
            <w:pPr>
              <w:rPr>
                <w:sz w:val="18"/>
                <w:szCs w:val="18"/>
                <w:lang w:val="en-GB"/>
              </w:rPr>
            </w:pPr>
            <w:r w:rsidRPr="00CC319B">
              <w:rPr>
                <w:sz w:val="18"/>
                <w:szCs w:val="18"/>
                <w:lang w:val="en-GB"/>
              </w:rPr>
              <w:t>BYI 02960: Developmental toxicity study in the rat by gavage</w:t>
            </w:r>
          </w:p>
          <w:p w14:paraId="6FAE87FA" w14:textId="627F71AD" w:rsidR="00021381" w:rsidRPr="00CC319B" w:rsidRDefault="00BB3F56" w:rsidP="002A5944">
            <w:pPr>
              <w:rPr>
                <w:sz w:val="18"/>
                <w:szCs w:val="18"/>
                <w:lang w:val="en-GB"/>
              </w:rPr>
            </w:pPr>
            <w:r>
              <w:rPr>
                <w:sz w:val="18"/>
                <w:szCs w:val="18"/>
                <w:lang w:val="en-GB"/>
              </w:rPr>
              <w:t>xxx</w:t>
            </w:r>
          </w:p>
          <w:p w14:paraId="15A365A1" w14:textId="77777777" w:rsidR="00021381" w:rsidRPr="00CC319B" w:rsidRDefault="00021381" w:rsidP="002A5944">
            <w:pPr>
              <w:rPr>
                <w:sz w:val="18"/>
                <w:szCs w:val="18"/>
                <w:lang w:val="en-GB"/>
              </w:rPr>
            </w:pPr>
            <w:r w:rsidRPr="00CC319B">
              <w:rPr>
                <w:sz w:val="18"/>
                <w:szCs w:val="18"/>
                <w:lang w:val="en-GB"/>
              </w:rPr>
              <w:t xml:space="preserve">Report No.: SA 08347, </w:t>
            </w:r>
          </w:p>
          <w:p w14:paraId="387E82DE" w14:textId="77777777" w:rsidR="00021381" w:rsidRPr="00CC319B" w:rsidRDefault="00021381" w:rsidP="002A5944">
            <w:pPr>
              <w:rPr>
                <w:sz w:val="18"/>
                <w:szCs w:val="18"/>
                <w:lang w:val="en-GB"/>
              </w:rPr>
            </w:pPr>
            <w:r w:rsidRPr="00CC319B">
              <w:rPr>
                <w:sz w:val="18"/>
                <w:szCs w:val="18"/>
                <w:lang w:val="en-GB"/>
              </w:rPr>
              <w:t xml:space="preserve">Edition Number: </w:t>
            </w:r>
            <w:hyperlink r:id="rId57" w:history="1">
              <w:r w:rsidRPr="00CC319B">
                <w:rPr>
                  <w:sz w:val="18"/>
                  <w:szCs w:val="18"/>
                  <w:u w:val="single"/>
                  <w:lang w:val="en-GB"/>
                </w:rPr>
                <w:t>M-363938-01-2</w:t>
              </w:r>
            </w:hyperlink>
          </w:p>
          <w:p w14:paraId="686F4D05" w14:textId="77777777" w:rsidR="00021381" w:rsidRPr="00CC319B" w:rsidRDefault="00021381" w:rsidP="002A5944">
            <w:pPr>
              <w:rPr>
                <w:sz w:val="18"/>
                <w:szCs w:val="18"/>
                <w:lang w:val="en-GB"/>
              </w:rPr>
            </w:pPr>
            <w:r w:rsidRPr="00CC319B">
              <w:rPr>
                <w:sz w:val="18"/>
                <w:szCs w:val="18"/>
                <w:lang w:val="en-GB"/>
              </w:rPr>
              <w:t>EPA MRID No.: 48844116</w:t>
            </w:r>
          </w:p>
          <w:p w14:paraId="10EAB8DF" w14:textId="77777777" w:rsidR="00021381" w:rsidRPr="00CC319B" w:rsidRDefault="00021381" w:rsidP="002A5944">
            <w:pPr>
              <w:rPr>
                <w:sz w:val="18"/>
                <w:szCs w:val="18"/>
                <w:lang w:val="en-GB"/>
              </w:rPr>
            </w:pPr>
            <w:r w:rsidRPr="00CC319B">
              <w:rPr>
                <w:sz w:val="18"/>
                <w:szCs w:val="18"/>
                <w:lang w:val="en-GB"/>
              </w:rPr>
              <w:t>Date: 2010-02-22</w:t>
            </w:r>
          </w:p>
          <w:p w14:paraId="17C306C0"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2FE6AF05"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3FD5204B"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08F272B1"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5C2264D2" w14:textId="77777777" w:rsidR="00021381" w:rsidRPr="00CC319B" w:rsidRDefault="00021381" w:rsidP="002A5944">
            <w:pPr>
              <w:rPr>
                <w:sz w:val="18"/>
                <w:szCs w:val="18"/>
                <w:lang w:val="en-GB"/>
              </w:rPr>
            </w:pPr>
            <w:r w:rsidRPr="00CC319B">
              <w:rPr>
                <w:sz w:val="18"/>
                <w:szCs w:val="18"/>
                <w:lang w:val="en-GB"/>
              </w:rPr>
              <w:t>KIIA 5.6.10 /02</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2E82A96D" w14:textId="48A011A3"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5AA8BF8" w14:textId="77777777" w:rsidR="00021381" w:rsidRPr="00CC319B" w:rsidRDefault="00021381" w:rsidP="002A5944">
            <w:pPr>
              <w:jc w:val="center"/>
              <w:rPr>
                <w:sz w:val="18"/>
                <w:szCs w:val="18"/>
                <w:lang w:val="en-GB"/>
              </w:rPr>
            </w:pPr>
            <w:r w:rsidRPr="00CC319B">
              <w:rPr>
                <w:sz w:val="18"/>
                <w:szCs w:val="18"/>
                <w:lang w:val="en-GB"/>
              </w:rPr>
              <w:t>2012</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5AC88CF9" w14:textId="77777777" w:rsidR="00021381" w:rsidRPr="00CC319B" w:rsidRDefault="00021381" w:rsidP="002A5944">
            <w:pPr>
              <w:rPr>
                <w:sz w:val="18"/>
                <w:szCs w:val="18"/>
                <w:lang w:val="en-GB"/>
              </w:rPr>
            </w:pPr>
            <w:r w:rsidRPr="00CC319B">
              <w:rPr>
                <w:sz w:val="18"/>
                <w:szCs w:val="18"/>
                <w:lang w:val="en-GB"/>
              </w:rPr>
              <w:t>BYI 02960 - Complementary maternal tolerability study in the pregnant Sprague-Dawley rat by gavage</w:t>
            </w:r>
          </w:p>
          <w:p w14:paraId="3A1A3AE0" w14:textId="432F2D1E" w:rsidR="00021381" w:rsidRPr="00CC319B" w:rsidRDefault="00BB3F56" w:rsidP="002A5944">
            <w:pPr>
              <w:rPr>
                <w:sz w:val="18"/>
                <w:szCs w:val="18"/>
                <w:lang w:val="en-GB"/>
              </w:rPr>
            </w:pPr>
            <w:r>
              <w:rPr>
                <w:sz w:val="18"/>
                <w:szCs w:val="18"/>
                <w:lang w:val="en-GB"/>
              </w:rPr>
              <w:t>xxx</w:t>
            </w:r>
          </w:p>
          <w:p w14:paraId="1B517D71" w14:textId="77777777" w:rsidR="00021381" w:rsidRPr="00CC319B" w:rsidRDefault="00021381" w:rsidP="002A5944">
            <w:pPr>
              <w:rPr>
                <w:sz w:val="18"/>
                <w:szCs w:val="18"/>
                <w:lang w:val="en-GB"/>
              </w:rPr>
            </w:pPr>
            <w:r w:rsidRPr="00CC319B">
              <w:rPr>
                <w:sz w:val="18"/>
                <w:szCs w:val="18"/>
                <w:lang w:val="en-GB"/>
              </w:rPr>
              <w:t xml:space="preserve">Report No.: SA 11140, </w:t>
            </w:r>
          </w:p>
          <w:p w14:paraId="20461844" w14:textId="77777777" w:rsidR="00021381" w:rsidRPr="00CC319B" w:rsidRDefault="00021381" w:rsidP="002A5944">
            <w:pPr>
              <w:rPr>
                <w:sz w:val="18"/>
                <w:szCs w:val="18"/>
                <w:lang w:val="en-GB"/>
              </w:rPr>
            </w:pPr>
            <w:r w:rsidRPr="00CC319B">
              <w:rPr>
                <w:sz w:val="18"/>
                <w:szCs w:val="18"/>
                <w:lang w:val="en-GB"/>
              </w:rPr>
              <w:t xml:space="preserve">Edition Number: </w:t>
            </w:r>
            <w:hyperlink r:id="rId58" w:history="1">
              <w:r w:rsidRPr="00CC319B">
                <w:rPr>
                  <w:sz w:val="18"/>
                  <w:szCs w:val="18"/>
                  <w:u w:val="single"/>
                  <w:lang w:val="en-GB"/>
                </w:rPr>
                <w:t>M-425810-01-2</w:t>
              </w:r>
            </w:hyperlink>
          </w:p>
          <w:p w14:paraId="3C1DB5BB" w14:textId="77777777" w:rsidR="00021381" w:rsidRPr="00CC319B" w:rsidRDefault="00021381" w:rsidP="002A5944">
            <w:pPr>
              <w:rPr>
                <w:sz w:val="18"/>
                <w:szCs w:val="18"/>
                <w:lang w:val="en-GB"/>
              </w:rPr>
            </w:pPr>
            <w:r w:rsidRPr="00CC319B">
              <w:rPr>
                <w:sz w:val="18"/>
                <w:szCs w:val="18"/>
                <w:lang w:val="en-GB"/>
              </w:rPr>
              <w:t>EPA MRID No.: 48844118</w:t>
            </w:r>
          </w:p>
          <w:p w14:paraId="5AD19648" w14:textId="77777777" w:rsidR="00021381" w:rsidRPr="00CC319B" w:rsidRDefault="00021381" w:rsidP="002A5944">
            <w:pPr>
              <w:rPr>
                <w:sz w:val="18"/>
                <w:szCs w:val="18"/>
                <w:lang w:val="en-GB"/>
              </w:rPr>
            </w:pPr>
            <w:r w:rsidRPr="00CC319B">
              <w:rPr>
                <w:sz w:val="18"/>
                <w:szCs w:val="18"/>
                <w:lang w:val="en-GB"/>
              </w:rPr>
              <w:t>Date: 2012-02-21</w:t>
            </w:r>
          </w:p>
          <w:p w14:paraId="357F2FB5"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6B560DA4"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5F563314"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45E7DA71"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58269D68" w14:textId="77777777" w:rsidR="00021381" w:rsidRPr="00CC319B" w:rsidRDefault="00021381" w:rsidP="002A5944">
            <w:pPr>
              <w:rPr>
                <w:sz w:val="18"/>
                <w:szCs w:val="18"/>
                <w:lang w:val="en-GB"/>
              </w:rPr>
            </w:pPr>
            <w:r w:rsidRPr="00CC319B">
              <w:rPr>
                <w:sz w:val="18"/>
                <w:szCs w:val="18"/>
                <w:lang w:val="en-GB"/>
              </w:rPr>
              <w:t>KIIA 5.6.11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5C7185F5" w14:textId="5E1225E5"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0A2CE66B" w14:textId="77777777" w:rsidR="00021381" w:rsidRPr="00CC319B" w:rsidRDefault="00021381" w:rsidP="002A5944">
            <w:pPr>
              <w:jc w:val="center"/>
              <w:rPr>
                <w:sz w:val="18"/>
                <w:szCs w:val="18"/>
                <w:lang w:val="en-GB"/>
              </w:rPr>
            </w:pPr>
            <w:r w:rsidRPr="00CC319B">
              <w:rPr>
                <w:sz w:val="18"/>
                <w:szCs w:val="18"/>
                <w:lang w:val="en-GB"/>
              </w:rPr>
              <w:t>2012</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77904540" w14:textId="77777777" w:rsidR="00021381" w:rsidRPr="00CC319B" w:rsidRDefault="00021381" w:rsidP="002A5944">
            <w:pPr>
              <w:rPr>
                <w:sz w:val="18"/>
                <w:szCs w:val="18"/>
                <w:lang w:val="en-GB"/>
              </w:rPr>
            </w:pPr>
            <w:r w:rsidRPr="00CC319B">
              <w:rPr>
                <w:sz w:val="18"/>
                <w:szCs w:val="18"/>
                <w:lang w:val="en-GB"/>
              </w:rPr>
              <w:t>BYI 02960 - Developmental toxicity study in the rabbit by gavage</w:t>
            </w:r>
          </w:p>
          <w:p w14:paraId="27B58157" w14:textId="4B1D452D" w:rsidR="00021381" w:rsidRPr="00CC319B" w:rsidRDefault="00BB3F56" w:rsidP="002A5944">
            <w:pPr>
              <w:rPr>
                <w:sz w:val="18"/>
                <w:szCs w:val="18"/>
                <w:lang w:val="en-GB"/>
              </w:rPr>
            </w:pPr>
            <w:r>
              <w:rPr>
                <w:sz w:val="18"/>
                <w:szCs w:val="18"/>
                <w:lang w:val="en-GB"/>
              </w:rPr>
              <w:t>xxx</w:t>
            </w:r>
          </w:p>
          <w:p w14:paraId="792FA95D" w14:textId="77777777" w:rsidR="00021381" w:rsidRPr="00CC319B" w:rsidRDefault="00021381" w:rsidP="002A5944">
            <w:pPr>
              <w:rPr>
                <w:sz w:val="18"/>
                <w:szCs w:val="18"/>
                <w:lang w:val="en-GB"/>
              </w:rPr>
            </w:pPr>
            <w:r w:rsidRPr="00CC319B">
              <w:rPr>
                <w:sz w:val="18"/>
                <w:szCs w:val="18"/>
                <w:lang w:val="en-GB"/>
              </w:rPr>
              <w:t xml:space="preserve">Report No.: SA 10314, </w:t>
            </w:r>
          </w:p>
          <w:p w14:paraId="34814EEB" w14:textId="77777777" w:rsidR="00021381" w:rsidRPr="00CC319B" w:rsidRDefault="00021381" w:rsidP="002A5944">
            <w:pPr>
              <w:rPr>
                <w:sz w:val="18"/>
                <w:szCs w:val="18"/>
                <w:lang w:val="en-GB"/>
              </w:rPr>
            </w:pPr>
            <w:r w:rsidRPr="00CC319B">
              <w:rPr>
                <w:sz w:val="18"/>
                <w:szCs w:val="18"/>
                <w:lang w:val="en-GB"/>
              </w:rPr>
              <w:t xml:space="preserve">Edition Number: </w:t>
            </w:r>
            <w:hyperlink r:id="rId59" w:history="1">
              <w:r w:rsidRPr="00CC319B">
                <w:rPr>
                  <w:sz w:val="18"/>
                  <w:szCs w:val="18"/>
                  <w:u w:val="single"/>
                  <w:lang w:val="en-GB"/>
                </w:rPr>
                <w:t>M-423559-01-1</w:t>
              </w:r>
            </w:hyperlink>
          </w:p>
          <w:p w14:paraId="5FBD6A35" w14:textId="77777777" w:rsidR="00021381" w:rsidRPr="00CC319B" w:rsidRDefault="00021381" w:rsidP="002A5944">
            <w:pPr>
              <w:rPr>
                <w:sz w:val="18"/>
                <w:szCs w:val="18"/>
                <w:lang w:val="en-GB"/>
              </w:rPr>
            </w:pPr>
            <w:r w:rsidRPr="00CC319B">
              <w:rPr>
                <w:sz w:val="18"/>
                <w:szCs w:val="18"/>
                <w:lang w:val="en-GB"/>
              </w:rPr>
              <w:t>EPA MRID No.: 48844117</w:t>
            </w:r>
          </w:p>
          <w:p w14:paraId="00A04F1F" w14:textId="77777777" w:rsidR="00021381" w:rsidRPr="00CC319B" w:rsidRDefault="00021381" w:rsidP="002A5944">
            <w:pPr>
              <w:rPr>
                <w:sz w:val="18"/>
                <w:szCs w:val="18"/>
                <w:lang w:val="en-GB"/>
              </w:rPr>
            </w:pPr>
            <w:r w:rsidRPr="00CC319B">
              <w:rPr>
                <w:sz w:val="18"/>
                <w:szCs w:val="18"/>
                <w:lang w:val="en-GB"/>
              </w:rPr>
              <w:t>Date: 2012-01-26</w:t>
            </w:r>
          </w:p>
          <w:p w14:paraId="2107FFE7"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4AF0F7C4"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195DFE0C"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240BF663"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6AB3F0D9" w14:textId="77777777" w:rsidR="00021381" w:rsidRPr="00CC319B" w:rsidRDefault="00021381" w:rsidP="002A5944">
            <w:pPr>
              <w:rPr>
                <w:sz w:val="18"/>
                <w:szCs w:val="18"/>
                <w:lang w:val="en-GB"/>
              </w:rPr>
            </w:pPr>
            <w:r w:rsidRPr="00CC319B">
              <w:rPr>
                <w:sz w:val="18"/>
                <w:szCs w:val="18"/>
                <w:lang w:val="en-GB"/>
              </w:rPr>
              <w:t>KIIA 5.7.1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142B9FD5" w14:textId="6D9F55BA"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89F708A"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47AD46E2" w14:textId="77777777" w:rsidR="00021381" w:rsidRPr="00CC319B" w:rsidRDefault="00021381" w:rsidP="002A5944">
            <w:pPr>
              <w:rPr>
                <w:sz w:val="18"/>
                <w:szCs w:val="18"/>
                <w:lang w:val="en-GB"/>
              </w:rPr>
            </w:pPr>
            <w:r w:rsidRPr="00CC319B">
              <w:rPr>
                <w:sz w:val="18"/>
                <w:szCs w:val="18"/>
                <w:lang w:val="en-GB"/>
              </w:rPr>
              <w:t>BYI 02960 - An acute neurotoxicity study in the rat by oral administration</w:t>
            </w:r>
          </w:p>
          <w:p w14:paraId="57ABA49E" w14:textId="7CFD6068" w:rsidR="00021381" w:rsidRPr="00CC319B" w:rsidRDefault="00BB3F56" w:rsidP="002A5944">
            <w:pPr>
              <w:rPr>
                <w:sz w:val="18"/>
                <w:szCs w:val="18"/>
                <w:lang w:val="en-GB"/>
              </w:rPr>
            </w:pPr>
            <w:r>
              <w:rPr>
                <w:sz w:val="18"/>
                <w:szCs w:val="18"/>
                <w:lang w:val="en-GB"/>
              </w:rPr>
              <w:t>xxx</w:t>
            </w:r>
          </w:p>
          <w:p w14:paraId="6ED733D0" w14:textId="77777777" w:rsidR="00021381" w:rsidRPr="00CC319B" w:rsidRDefault="00021381" w:rsidP="002A5944">
            <w:pPr>
              <w:rPr>
                <w:sz w:val="18"/>
                <w:szCs w:val="18"/>
                <w:lang w:val="en-GB"/>
              </w:rPr>
            </w:pPr>
            <w:r w:rsidRPr="00CC319B">
              <w:rPr>
                <w:sz w:val="18"/>
                <w:szCs w:val="18"/>
                <w:lang w:val="en-GB"/>
              </w:rPr>
              <w:t xml:space="preserve">Report No.: SA 10096, </w:t>
            </w:r>
          </w:p>
          <w:p w14:paraId="50EB9A6A" w14:textId="77777777" w:rsidR="00021381" w:rsidRPr="00CC319B" w:rsidRDefault="00021381" w:rsidP="002A5944">
            <w:pPr>
              <w:rPr>
                <w:sz w:val="18"/>
                <w:szCs w:val="18"/>
                <w:lang w:val="en-GB"/>
              </w:rPr>
            </w:pPr>
            <w:r w:rsidRPr="00CC319B">
              <w:rPr>
                <w:sz w:val="18"/>
                <w:szCs w:val="18"/>
                <w:lang w:val="en-GB"/>
              </w:rPr>
              <w:t xml:space="preserve">Edition Number: </w:t>
            </w:r>
            <w:hyperlink r:id="rId60" w:history="1">
              <w:r w:rsidRPr="00CC319B">
                <w:rPr>
                  <w:sz w:val="18"/>
                  <w:szCs w:val="18"/>
                  <w:u w:val="single"/>
                  <w:lang w:val="en-GB"/>
                </w:rPr>
                <w:t>M-415408-01-4</w:t>
              </w:r>
            </w:hyperlink>
          </w:p>
          <w:p w14:paraId="798FA50D" w14:textId="77777777" w:rsidR="00021381" w:rsidRPr="00CC319B" w:rsidRDefault="00021381" w:rsidP="002A5944">
            <w:pPr>
              <w:rPr>
                <w:sz w:val="18"/>
                <w:szCs w:val="18"/>
                <w:lang w:val="en-GB"/>
              </w:rPr>
            </w:pPr>
            <w:r w:rsidRPr="00CC319B">
              <w:rPr>
                <w:sz w:val="18"/>
                <w:szCs w:val="18"/>
                <w:lang w:val="en-GB"/>
              </w:rPr>
              <w:t>Date: 2011-09-30</w:t>
            </w:r>
          </w:p>
          <w:p w14:paraId="16BBEE0B"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42A7DB76"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3C9B11F0"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532E3005"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79F7F167" w14:textId="77777777" w:rsidR="00021381" w:rsidRPr="00CC319B" w:rsidRDefault="00021381" w:rsidP="002A5944">
            <w:pPr>
              <w:rPr>
                <w:sz w:val="18"/>
                <w:szCs w:val="18"/>
                <w:lang w:val="en-GB"/>
              </w:rPr>
            </w:pPr>
            <w:r w:rsidRPr="00CC319B">
              <w:rPr>
                <w:sz w:val="18"/>
                <w:szCs w:val="18"/>
                <w:lang w:val="en-GB"/>
              </w:rPr>
              <w:lastRenderedPageBreak/>
              <w:t>KIIA 5.7.4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37F4FA86" w14:textId="37E753FF"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C3BB521"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29A093A6" w14:textId="77777777" w:rsidR="00021381" w:rsidRPr="00CC319B" w:rsidRDefault="00021381" w:rsidP="002A5944">
            <w:pPr>
              <w:rPr>
                <w:sz w:val="18"/>
                <w:szCs w:val="18"/>
                <w:lang w:val="en-GB"/>
              </w:rPr>
            </w:pPr>
            <w:r w:rsidRPr="00CC319B">
              <w:rPr>
                <w:sz w:val="18"/>
                <w:szCs w:val="18"/>
                <w:lang w:val="en-GB"/>
              </w:rPr>
              <w:t>BYI 02960 - A 90-day neurotoxicity study in the rat by dietary administration</w:t>
            </w:r>
          </w:p>
          <w:p w14:paraId="760F4760" w14:textId="3100C05D" w:rsidR="00021381" w:rsidRPr="00CC319B" w:rsidRDefault="00BB3F56" w:rsidP="002A5944">
            <w:pPr>
              <w:rPr>
                <w:sz w:val="18"/>
                <w:szCs w:val="18"/>
                <w:lang w:val="en-GB"/>
              </w:rPr>
            </w:pPr>
            <w:r>
              <w:rPr>
                <w:sz w:val="18"/>
                <w:szCs w:val="18"/>
                <w:lang w:val="en-GB"/>
              </w:rPr>
              <w:t>xxx</w:t>
            </w:r>
          </w:p>
          <w:p w14:paraId="43321E31" w14:textId="77777777" w:rsidR="00021381" w:rsidRPr="00CC319B" w:rsidRDefault="00021381" w:rsidP="002A5944">
            <w:pPr>
              <w:rPr>
                <w:sz w:val="18"/>
                <w:szCs w:val="18"/>
                <w:lang w:val="en-GB"/>
              </w:rPr>
            </w:pPr>
            <w:r w:rsidRPr="00CC319B">
              <w:rPr>
                <w:sz w:val="18"/>
                <w:szCs w:val="18"/>
                <w:lang w:val="en-GB"/>
              </w:rPr>
              <w:t xml:space="preserve">Report No.: SA 09283, </w:t>
            </w:r>
          </w:p>
          <w:p w14:paraId="74BD226D" w14:textId="77777777" w:rsidR="00021381" w:rsidRPr="00CC319B" w:rsidRDefault="00021381" w:rsidP="002A5944">
            <w:pPr>
              <w:rPr>
                <w:sz w:val="18"/>
                <w:szCs w:val="18"/>
                <w:lang w:val="en-GB"/>
              </w:rPr>
            </w:pPr>
            <w:r w:rsidRPr="00CC319B">
              <w:rPr>
                <w:sz w:val="18"/>
                <w:szCs w:val="18"/>
                <w:lang w:val="en-GB"/>
              </w:rPr>
              <w:t xml:space="preserve">Edition Number: </w:t>
            </w:r>
            <w:hyperlink r:id="rId61" w:history="1">
              <w:r w:rsidRPr="00CC319B">
                <w:rPr>
                  <w:sz w:val="18"/>
                  <w:szCs w:val="18"/>
                  <w:u w:val="single"/>
                  <w:lang w:val="en-GB"/>
                </w:rPr>
                <w:t>M-410022-01-2</w:t>
              </w:r>
            </w:hyperlink>
          </w:p>
          <w:p w14:paraId="16DEADA1" w14:textId="77777777" w:rsidR="00021381" w:rsidRPr="00CC319B" w:rsidRDefault="00021381" w:rsidP="002A5944">
            <w:pPr>
              <w:rPr>
                <w:sz w:val="18"/>
                <w:szCs w:val="18"/>
                <w:lang w:val="en-GB"/>
              </w:rPr>
            </w:pPr>
            <w:r w:rsidRPr="00CC319B">
              <w:rPr>
                <w:sz w:val="18"/>
                <w:szCs w:val="18"/>
                <w:lang w:val="en-GB"/>
              </w:rPr>
              <w:t>EPA MRID No.: 48844139</w:t>
            </w:r>
          </w:p>
          <w:p w14:paraId="77B7C10B" w14:textId="77777777" w:rsidR="00021381" w:rsidRPr="00CC319B" w:rsidRDefault="00021381" w:rsidP="002A5944">
            <w:pPr>
              <w:rPr>
                <w:sz w:val="18"/>
                <w:szCs w:val="18"/>
                <w:lang w:val="en-GB"/>
              </w:rPr>
            </w:pPr>
            <w:r w:rsidRPr="00CC319B">
              <w:rPr>
                <w:sz w:val="18"/>
                <w:szCs w:val="18"/>
                <w:lang w:val="en-GB"/>
              </w:rPr>
              <w:t>Date: 2011-06-28</w:t>
            </w:r>
          </w:p>
          <w:p w14:paraId="5F75AEBE"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40BD90A8"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43634A82"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1006F092"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2DF52501" w14:textId="77777777" w:rsidR="00021381" w:rsidRPr="00CC319B" w:rsidRDefault="00021381" w:rsidP="002A5944">
            <w:pPr>
              <w:rPr>
                <w:sz w:val="18"/>
                <w:szCs w:val="18"/>
                <w:lang w:val="en-GB"/>
              </w:rPr>
            </w:pPr>
            <w:r w:rsidRPr="00CC319B">
              <w:rPr>
                <w:sz w:val="18"/>
                <w:szCs w:val="18"/>
                <w:lang w:val="en-GB"/>
              </w:rPr>
              <w:t>KIIA 5.7.5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30997480" w14:textId="246D0E29" w:rsidR="00021381" w:rsidRPr="00CC319B" w:rsidRDefault="00AF33FD"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0A1723E0" w14:textId="77777777" w:rsidR="00021381" w:rsidRPr="00CC319B" w:rsidRDefault="00021381" w:rsidP="002A5944">
            <w:pPr>
              <w:jc w:val="center"/>
              <w:rPr>
                <w:sz w:val="18"/>
                <w:szCs w:val="18"/>
                <w:lang w:val="en-GB"/>
              </w:rPr>
            </w:pPr>
            <w:r w:rsidRPr="00CC319B">
              <w:rPr>
                <w:sz w:val="18"/>
                <w:szCs w:val="18"/>
                <w:lang w:val="en-GB"/>
              </w:rPr>
              <w:t>2012</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34C805E4" w14:textId="77777777" w:rsidR="00021381" w:rsidRPr="00CC319B" w:rsidRDefault="00021381" w:rsidP="002A5944">
            <w:pPr>
              <w:rPr>
                <w:sz w:val="18"/>
                <w:szCs w:val="18"/>
                <w:lang w:val="en-GB"/>
              </w:rPr>
            </w:pPr>
            <w:r w:rsidRPr="00CC319B">
              <w:rPr>
                <w:sz w:val="18"/>
                <w:szCs w:val="18"/>
                <w:lang w:val="en-GB"/>
              </w:rPr>
              <w:t xml:space="preserve">A developmental neurotoxicity study with technical grade BYI 02960 in </w:t>
            </w:r>
            <w:proofErr w:type="spellStart"/>
            <w:r w:rsidRPr="00CC319B">
              <w:rPr>
                <w:sz w:val="18"/>
                <w:szCs w:val="18"/>
                <w:lang w:val="en-GB"/>
              </w:rPr>
              <w:t>Wistar</w:t>
            </w:r>
            <w:proofErr w:type="spellEnd"/>
            <w:r w:rsidRPr="00CC319B">
              <w:rPr>
                <w:sz w:val="18"/>
                <w:szCs w:val="18"/>
                <w:lang w:val="en-GB"/>
              </w:rPr>
              <w:t xml:space="preserve"> rats</w:t>
            </w:r>
          </w:p>
          <w:p w14:paraId="4E4AAA63" w14:textId="50834988" w:rsidR="00021381" w:rsidRPr="00CC319B" w:rsidRDefault="00AF33FD" w:rsidP="002A5944">
            <w:pPr>
              <w:rPr>
                <w:sz w:val="18"/>
                <w:szCs w:val="18"/>
                <w:lang w:val="en-GB"/>
              </w:rPr>
            </w:pPr>
            <w:r>
              <w:rPr>
                <w:sz w:val="18"/>
                <w:szCs w:val="18"/>
                <w:lang w:val="en-GB"/>
              </w:rPr>
              <w:t>xxx</w:t>
            </w:r>
          </w:p>
          <w:p w14:paraId="2177721B" w14:textId="77777777" w:rsidR="00021381" w:rsidRPr="00CC319B" w:rsidRDefault="00021381" w:rsidP="002A5944">
            <w:pPr>
              <w:rPr>
                <w:sz w:val="18"/>
                <w:szCs w:val="18"/>
                <w:lang w:val="en-GB"/>
              </w:rPr>
            </w:pPr>
            <w:r w:rsidRPr="00CC319B">
              <w:rPr>
                <w:sz w:val="18"/>
                <w:szCs w:val="18"/>
                <w:lang w:val="en-GB"/>
              </w:rPr>
              <w:t xml:space="preserve">Report No.: 11-D72-UW, </w:t>
            </w:r>
          </w:p>
          <w:p w14:paraId="7E613CFD" w14:textId="77777777" w:rsidR="00021381" w:rsidRPr="00CC319B" w:rsidRDefault="00021381" w:rsidP="002A5944">
            <w:pPr>
              <w:rPr>
                <w:sz w:val="18"/>
                <w:szCs w:val="18"/>
                <w:lang w:val="en-GB"/>
              </w:rPr>
            </w:pPr>
            <w:r w:rsidRPr="00CC319B">
              <w:rPr>
                <w:sz w:val="18"/>
                <w:szCs w:val="18"/>
                <w:lang w:val="en-GB"/>
              </w:rPr>
              <w:t xml:space="preserve">Edition Number: </w:t>
            </w:r>
            <w:hyperlink r:id="rId62" w:history="1">
              <w:r w:rsidRPr="00CC319B">
                <w:rPr>
                  <w:sz w:val="18"/>
                  <w:szCs w:val="18"/>
                  <w:u w:val="single"/>
                  <w:lang w:val="en-GB"/>
                </w:rPr>
                <w:t>M-434203-01-1</w:t>
              </w:r>
            </w:hyperlink>
          </w:p>
          <w:p w14:paraId="736DA52D" w14:textId="77777777" w:rsidR="00021381" w:rsidRPr="00CC319B" w:rsidRDefault="00021381" w:rsidP="002A5944">
            <w:pPr>
              <w:rPr>
                <w:sz w:val="18"/>
                <w:szCs w:val="18"/>
                <w:lang w:val="en-GB"/>
              </w:rPr>
            </w:pPr>
            <w:r w:rsidRPr="00CC319B">
              <w:rPr>
                <w:sz w:val="18"/>
                <w:szCs w:val="18"/>
                <w:lang w:val="en-GB"/>
              </w:rPr>
              <w:t>EPA MRID No.: 48844140</w:t>
            </w:r>
          </w:p>
          <w:p w14:paraId="5066A582" w14:textId="77777777" w:rsidR="00021381" w:rsidRPr="00CC319B" w:rsidRDefault="00021381" w:rsidP="002A5944">
            <w:pPr>
              <w:rPr>
                <w:sz w:val="18"/>
                <w:szCs w:val="18"/>
                <w:lang w:val="en-GB"/>
              </w:rPr>
            </w:pPr>
            <w:r w:rsidRPr="00CC319B">
              <w:rPr>
                <w:sz w:val="18"/>
                <w:szCs w:val="18"/>
                <w:lang w:val="en-GB"/>
              </w:rPr>
              <w:t>Date: 2012-07-09</w:t>
            </w:r>
          </w:p>
          <w:p w14:paraId="0CE8574D"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4869EE1A"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22E04013"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07AFEA25"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7547D871" w14:textId="77777777" w:rsidR="00021381" w:rsidRPr="00CC319B" w:rsidRDefault="00021381" w:rsidP="002A5944">
            <w:pPr>
              <w:rPr>
                <w:sz w:val="18"/>
                <w:szCs w:val="18"/>
                <w:lang w:val="en-GB"/>
              </w:rPr>
            </w:pPr>
            <w:r w:rsidRPr="00CC319B">
              <w:rPr>
                <w:sz w:val="18"/>
                <w:szCs w:val="18"/>
                <w:lang w:val="en-GB"/>
              </w:rPr>
              <w:t>KIIA 5.8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60476B39" w14:textId="77777777" w:rsidR="00021381" w:rsidRPr="00CC319B" w:rsidRDefault="00021381" w:rsidP="002A5944">
            <w:pPr>
              <w:rPr>
                <w:sz w:val="18"/>
                <w:szCs w:val="18"/>
                <w:lang w:val="en-GB"/>
              </w:rPr>
            </w:pPr>
            <w:proofErr w:type="spellStart"/>
            <w:r w:rsidRPr="00CC319B">
              <w:rPr>
                <w:sz w:val="18"/>
                <w:szCs w:val="18"/>
                <w:lang w:val="en-GB"/>
              </w:rPr>
              <w:t>Sokolowski</w:t>
            </w:r>
            <w:proofErr w:type="spellEnd"/>
            <w:r w:rsidRPr="00CC319B">
              <w:rPr>
                <w:sz w:val="18"/>
                <w:szCs w:val="18"/>
                <w:lang w:val="en-GB"/>
              </w:rPr>
              <w:t>, A.</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EE9536F" w14:textId="77777777" w:rsidR="00021381" w:rsidRPr="00CC319B" w:rsidRDefault="00021381" w:rsidP="002A5944">
            <w:pPr>
              <w:jc w:val="center"/>
              <w:rPr>
                <w:sz w:val="18"/>
                <w:szCs w:val="18"/>
                <w:lang w:val="en-GB"/>
              </w:rPr>
            </w:pPr>
            <w:r w:rsidRPr="00CC319B">
              <w:rPr>
                <w:sz w:val="18"/>
                <w:szCs w:val="18"/>
                <w:lang w:val="en-GB"/>
              </w:rPr>
              <w:t>2010</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4832881D" w14:textId="77777777" w:rsidR="00021381" w:rsidRPr="00CC319B" w:rsidRDefault="00021381" w:rsidP="002A5944">
            <w:pPr>
              <w:rPr>
                <w:sz w:val="18"/>
                <w:szCs w:val="18"/>
                <w:lang w:val="en-GB"/>
              </w:rPr>
            </w:pPr>
            <w:r w:rsidRPr="00CC319B">
              <w:rPr>
                <w:sz w:val="18"/>
                <w:szCs w:val="18"/>
                <w:lang w:val="en-GB"/>
              </w:rPr>
              <w:t>First amendment to report - Salmonella typhimurium reverse mutation assay with BCS-AA56716 (metabolite of BYI 02960)</w:t>
            </w:r>
          </w:p>
          <w:p w14:paraId="559CA29E" w14:textId="77777777" w:rsidR="00021381" w:rsidRPr="00CC319B" w:rsidRDefault="00021381" w:rsidP="002A5944">
            <w:pPr>
              <w:rPr>
                <w:sz w:val="18"/>
                <w:szCs w:val="18"/>
                <w:lang w:val="en-GB"/>
              </w:rPr>
            </w:pPr>
            <w:r w:rsidRPr="00CC319B">
              <w:rPr>
                <w:sz w:val="18"/>
                <w:szCs w:val="18"/>
                <w:lang w:val="en-GB"/>
              </w:rPr>
              <w:t xml:space="preserve">Harlan </w:t>
            </w:r>
            <w:proofErr w:type="spellStart"/>
            <w:r w:rsidRPr="00CC319B">
              <w:rPr>
                <w:sz w:val="18"/>
                <w:szCs w:val="18"/>
                <w:lang w:val="en-GB"/>
              </w:rPr>
              <w:t>Cytotest</w:t>
            </w:r>
            <w:proofErr w:type="spellEnd"/>
            <w:r w:rsidRPr="00CC319B">
              <w:rPr>
                <w:sz w:val="18"/>
                <w:szCs w:val="18"/>
                <w:lang w:val="en-GB"/>
              </w:rPr>
              <w:t xml:space="preserve"> Cell Research GmbH (Harlan CCR), </w:t>
            </w:r>
            <w:proofErr w:type="spellStart"/>
            <w:r w:rsidRPr="00CC319B">
              <w:rPr>
                <w:sz w:val="18"/>
                <w:szCs w:val="18"/>
                <w:lang w:val="en-GB"/>
              </w:rPr>
              <w:t>Rossdorf</w:t>
            </w:r>
            <w:proofErr w:type="spellEnd"/>
            <w:r w:rsidRPr="00CC319B">
              <w:rPr>
                <w:sz w:val="18"/>
                <w:szCs w:val="18"/>
                <w:lang w:val="en-GB"/>
              </w:rPr>
              <w:t>, Germany</w:t>
            </w:r>
          </w:p>
          <w:p w14:paraId="75175851"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1BA42239" w14:textId="77777777" w:rsidR="00021381" w:rsidRPr="00CC319B" w:rsidRDefault="00021381" w:rsidP="002A5944">
            <w:pPr>
              <w:rPr>
                <w:sz w:val="18"/>
                <w:szCs w:val="18"/>
                <w:lang w:val="en-GB"/>
              </w:rPr>
            </w:pPr>
            <w:r w:rsidRPr="00CC319B">
              <w:rPr>
                <w:sz w:val="18"/>
                <w:szCs w:val="18"/>
                <w:lang w:val="en-GB"/>
              </w:rPr>
              <w:t xml:space="preserve">Report No.: 1351101, </w:t>
            </w:r>
          </w:p>
          <w:p w14:paraId="02C1B5DC" w14:textId="77777777" w:rsidR="00021381" w:rsidRPr="00CC319B" w:rsidRDefault="00021381" w:rsidP="002A5944">
            <w:pPr>
              <w:rPr>
                <w:sz w:val="18"/>
                <w:szCs w:val="18"/>
                <w:lang w:val="en-GB"/>
              </w:rPr>
            </w:pPr>
            <w:r w:rsidRPr="00CC319B">
              <w:rPr>
                <w:sz w:val="18"/>
                <w:szCs w:val="18"/>
                <w:lang w:val="en-GB"/>
              </w:rPr>
              <w:t xml:space="preserve">Edition Number: </w:t>
            </w:r>
            <w:hyperlink r:id="rId63" w:history="1">
              <w:r w:rsidRPr="00CC319B">
                <w:rPr>
                  <w:sz w:val="18"/>
                  <w:szCs w:val="18"/>
                  <w:u w:val="single"/>
                  <w:lang w:val="en-GB"/>
                </w:rPr>
                <w:t>M-409724-02-1</w:t>
              </w:r>
            </w:hyperlink>
          </w:p>
          <w:p w14:paraId="5C6A6188" w14:textId="77777777" w:rsidR="00021381" w:rsidRPr="00CC319B" w:rsidRDefault="00021381" w:rsidP="002A5944">
            <w:pPr>
              <w:rPr>
                <w:sz w:val="18"/>
                <w:szCs w:val="18"/>
                <w:lang w:val="en-GB"/>
              </w:rPr>
            </w:pPr>
            <w:r w:rsidRPr="00CC319B">
              <w:rPr>
                <w:sz w:val="18"/>
                <w:szCs w:val="18"/>
                <w:lang w:val="en-GB"/>
              </w:rPr>
              <w:t>Date: 2010-09-30</w:t>
            </w:r>
          </w:p>
          <w:p w14:paraId="782C897A" w14:textId="77777777" w:rsidR="00021381" w:rsidRPr="00CC319B" w:rsidRDefault="00021381" w:rsidP="002A5944">
            <w:pPr>
              <w:rPr>
                <w:sz w:val="18"/>
                <w:szCs w:val="18"/>
                <w:lang w:val="en-GB"/>
              </w:rPr>
            </w:pPr>
            <w:r w:rsidRPr="00CC319B">
              <w:rPr>
                <w:sz w:val="18"/>
                <w:szCs w:val="18"/>
                <w:lang w:val="en-GB"/>
              </w:rPr>
              <w:t>...Amended: 2013-03-27</w:t>
            </w:r>
          </w:p>
          <w:p w14:paraId="5FA313D1"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0E3C1491"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31EDB7C6"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2BEEF93C"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02B63E4C" w14:textId="77777777" w:rsidR="00021381" w:rsidRPr="00CC319B" w:rsidRDefault="00021381" w:rsidP="002A5944">
            <w:pPr>
              <w:rPr>
                <w:sz w:val="18"/>
                <w:szCs w:val="18"/>
                <w:lang w:val="en-GB"/>
              </w:rPr>
            </w:pPr>
            <w:r w:rsidRPr="00CC319B">
              <w:rPr>
                <w:sz w:val="18"/>
                <w:szCs w:val="18"/>
                <w:lang w:val="en-GB"/>
              </w:rPr>
              <w:t>KIIA 5.8 /02</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2480AD92" w14:textId="77777777" w:rsidR="00021381" w:rsidRPr="00CC319B" w:rsidRDefault="00021381" w:rsidP="002A5944">
            <w:pPr>
              <w:rPr>
                <w:sz w:val="18"/>
                <w:szCs w:val="18"/>
                <w:lang w:val="en-GB"/>
              </w:rPr>
            </w:pPr>
            <w:r w:rsidRPr="00CC319B">
              <w:rPr>
                <w:sz w:val="18"/>
                <w:szCs w:val="18"/>
                <w:lang w:val="en-GB"/>
              </w:rPr>
              <w:t>Hall, C.</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778F8A36" w14:textId="77777777" w:rsidR="00021381" w:rsidRPr="00CC319B" w:rsidRDefault="00021381" w:rsidP="002A5944">
            <w:pPr>
              <w:jc w:val="center"/>
              <w:rPr>
                <w:sz w:val="18"/>
                <w:szCs w:val="18"/>
                <w:lang w:val="en-GB"/>
              </w:rPr>
            </w:pPr>
            <w:r w:rsidRPr="00CC319B">
              <w:rPr>
                <w:sz w:val="18"/>
                <w:szCs w:val="18"/>
                <w:lang w:val="en-GB"/>
              </w:rPr>
              <w:t>2010</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58B63818" w14:textId="77777777" w:rsidR="00021381" w:rsidRPr="00CC319B" w:rsidRDefault="00021381" w:rsidP="002A5944">
            <w:pPr>
              <w:rPr>
                <w:sz w:val="18"/>
                <w:szCs w:val="18"/>
                <w:lang w:val="en-GB"/>
              </w:rPr>
            </w:pPr>
            <w:r w:rsidRPr="00CC319B">
              <w:rPr>
                <w:sz w:val="18"/>
                <w:szCs w:val="18"/>
                <w:lang w:val="en-GB"/>
              </w:rPr>
              <w:t>BCS-AA56716 (metabolite of BYI 02960) - In vitro chromosome aberration test in Chinese hamster V79 cells</w:t>
            </w:r>
          </w:p>
          <w:p w14:paraId="6192E1EF" w14:textId="77777777" w:rsidR="00021381" w:rsidRPr="00CC319B" w:rsidRDefault="00021381" w:rsidP="002A5944">
            <w:pPr>
              <w:rPr>
                <w:sz w:val="18"/>
                <w:szCs w:val="18"/>
                <w:lang w:val="en-GB"/>
              </w:rPr>
            </w:pPr>
            <w:r w:rsidRPr="00CC319B">
              <w:rPr>
                <w:sz w:val="18"/>
                <w:szCs w:val="18"/>
                <w:lang w:val="en-GB"/>
              </w:rPr>
              <w:t xml:space="preserve">Harlan </w:t>
            </w:r>
            <w:proofErr w:type="spellStart"/>
            <w:r w:rsidRPr="00CC319B">
              <w:rPr>
                <w:sz w:val="18"/>
                <w:szCs w:val="18"/>
                <w:lang w:val="en-GB"/>
              </w:rPr>
              <w:t>Cytotest</w:t>
            </w:r>
            <w:proofErr w:type="spellEnd"/>
            <w:r w:rsidRPr="00CC319B">
              <w:rPr>
                <w:sz w:val="18"/>
                <w:szCs w:val="18"/>
                <w:lang w:val="en-GB"/>
              </w:rPr>
              <w:t xml:space="preserve"> Cell Research GmbH (Harlan CCR), </w:t>
            </w:r>
            <w:proofErr w:type="spellStart"/>
            <w:r w:rsidRPr="00CC319B">
              <w:rPr>
                <w:sz w:val="18"/>
                <w:szCs w:val="18"/>
                <w:lang w:val="en-GB"/>
              </w:rPr>
              <w:t>Rossdorf</w:t>
            </w:r>
            <w:proofErr w:type="spellEnd"/>
            <w:r w:rsidRPr="00CC319B">
              <w:rPr>
                <w:sz w:val="18"/>
                <w:szCs w:val="18"/>
                <w:lang w:val="en-GB"/>
              </w:rPr>
              <w:t>, Germany</w:t>
            </w:r>
          </w:p>
          <w:p w14:paraId="5AF27945"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2323380A" w14:textId="77777777" w:rsidR="00021381" w:rsidRPr="00CC319B" w:rsidRDefault="00021381" w:rsidP="002A5944">
            <w:pPr>
              <w:rPr>
                <w:sz w:val="18"/>
                <w:szCs w:val="18"/>
                <w:lang w:val="en-GB"/>
              </w:rPr>
            </w:pPr>
            <w:r w:rsidRPr="00CC319B">
              <w:rPr>
                <w:sz w:val="18"/>
                <w:szCs w:val="18"/>
                <w:lang w:val="en-GB"/>
              </w:rPr>
              <w:t xml:space="preserve">Report No.: 1351103, </w:t>
            </w:r>
          </w:p>
          <w:p w14:paraId="1929A7A9" w14:textId="77777777" w:rsidR="00021381" w:rsidRPr="00CC319B" w:rsidRDefault="00021381" w:rsidP="002A5944">
            <w:pPr>
              <w:rPr>
                <w:sz w:val="18"/>
                <w:szCs w:val="18"/>
                <w:lang w:val="en-GB"/>
              </w:rPr>
            </w:pPr>
            <w:r w:rsidRPr="00CC319B">
              <w:rPr>
                <w:sz w:val="18"/>
                <w:szCs w:val="18"/>
                <w:lang w:val="en-GB"/>
              </w:rPr>
              <w:t xml:space="preserve">Edition Number: </w:t>
            </w:r>
            <w:hyperlink r:id="rId64" w:history="1">
              <w:r w:rsidRPr="00CC319B">
                <w:rPr>
                  <w:sz w:val="18"/>
                  <w:szCs w:val="18"/>
                  <w:u w:val="single"/>
                  <w:lang w:val="en-GB"/>
                </w:rPr>
                <w:t>M-409726-01-2</w:t>
              </w:r>
            </w:hyperlink>
          </w:p>
          <w:p w14:paraId="6E11B191" w14:textId="77777777" w:rsidR="00021381" w:rsidRPr="00CC319B" w:rsidRDefault="00021381" w:rsidP="002A5944">
            <w:pPr>
              <w:rPr>
                <w:sz w:val="18"/>
                <w:szCs w:val="18"/>
                <w:lang w:val="en-GB"/>
              </w:rPr>
            </w:pPr>
            <w:r w:rsidRPr="00CC319B">
              <w:rPr>
                <w:sz w:val="18"/>
                <w:szCs w:val="18"/>
                <w:lang w:val="en-GB"/>
              </w:rPr>
              <w:t>EPA MRID No.: 48844132</w:t>
            </w:r>
          </w:p>
          <w:p w14:paraId="37D60A34" w14:textId="77777777" w:rsidR="00021381" w:rsidRPr="00CC319B" w:rsidRDefault="00021381" w:rsidP="002A5944">
            <w:pPr>
              <w:rPr>
                <w:sz w:val="18"/>
                <w:szCs w:val="18"/>
                <w:lang w:val="en-GB"/>
              </w:rPr>
            </w:pPr>
            <w:r w:rsidRPr="00CC319B">
              <w:rPr>
                <w:sz w:val="18"/>
                <w:szCs w:val="18"/>
                <w:lang w:val="en-GB"/>
              </w:rPr>
              <w:t>Date: 2010-12-15</w:t>
            </w:r>
          </w:p>
          <w:p w14:paraId="2952308D"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511D6BE3"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70C0B50F"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7A6729D7"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09DC4526" w14:textId="77777777" w:rsidR="00021381" w:rsidRPr="00CC319B" w:rsidRDefault="00021381" w:rsidP="002A5944">
            <w:pPr>
              <w:rPr>
                <w:sz w:val="18"/>
                <w:szCs w:val="18"/>
                <w:lang w:val="en-GB"/>
              </w:rPr>
            </w:pPr>
            <w:r w:rsidRPr="00CC319B">
              <w:rPr>
                <w:sz w:val="18"/>
                <w:szCs w:val="18"/>
                <w:lang w:val="en-GB"/>
              </w:rPr>
              <w:lastRenderedPageBreak/>
              <w:t>KIIA 5.8 /03</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625567D1" w14:textId="77777777" w:rsidR="00021381" w:rsidRPr="00CC319B" w:rsidRDefault="00021381" w:rsidP="002A5944">
            <w:pPr>
              <w:rPr>
                <w:sz w:val="18"/>
                <w:szCs w:val="18"/>
                <w:lang w:val="en-GB"/>
              </w:rPr>
            </w:pPr>
            <w:proofErr w:type="spellStart"/>
            <w:r w:rsidRPr="00CC319B">
              <w:rPr>
                <w:sz w:val="18"/>
                <w:szCs w:val="18"/>
                <w:lang w:val="en-GB"/>
              </w:rPr>
              <w:t>Wollny</w:t>
            </w:r>
            <w:proofErr w:type="spellEnd"/>
            <w:r w:rsidRPr="00CC319B">
              <w:rPr>
                <w:sz w:val="18"/>
                <w:szCs w:val="18"/>
                <w:lang w:val="en-GB"/>
              </w:rPr>
              <w:t>, H. E.</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017CB2CB" w14:textId="77777777" w:rsidR="00021381" w:rsidRPr="00CC319B" w:rsidRDefault="00021381" w:rsidP="002A5944">
            <w:pPr>
              <w:jc w:val="center"/>
              <w:rPr>
                <w:sz w:val="18"/>
                <w:szCs w:val="18"/>
                <w:lang w:val="en-GB"/>
              </w:rPr>
            </w:pPr>
            <w:r w:rsidRPr="00CC319B">
              <w:rPr>
                <w:sz w:val="18"/>
                <w:szCs w:val="18"/>
                <w:lang w:val="en-GB"/>
              </w:rPr>
              <w:t>2010</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27E3BE82" w14:textId="77777777" w:rsidR="00021381" w:rsidRPr="00CC319B" w:rsidRDefault="00021381" w:rsidP="002A5944">
            <w:pPr>
              <w:rPr>
                <w:sz w:val="18"/>
                <w:szCs w:val="18"/>
                <w:lang w:val="en-GB"/>
              </w:rPr>
            </w:pPr>
            <w:r w:rsidRPr="00CC319B">
              <w:rPr>
                <w:sz w:val="18"/>
                <w:szCs w:val="18"/>
                <w:lang w:val="en-GB"/>
              </w:rPr>
              <w:t>First amendment to report - BCS-AA56716 (metabolite of BYI 02960) - Gene mutation assay in Chinese hamster V79 cells in vitro (V79 / HPRT)</w:t>
            </w:r>
          </w:p>
          <w:p w14:paraId="671053DF" w14:textId="77777777" w:rsidR="00021381" w:rsidRPr="00CC319B" w:rsidRDefault="00021381" w:rsidP="002A5944">
            <w:pPr>
              <w:rPr>
                <w:sz w:val="18"/>
                <w:szCs w:val="18"/>
                <w:lang w:val="en-GB"/>
              </w:rPr>
            </w:pPr>
            <w:r w:rsidRPr="00CC319B">
              <w:rPr>
                <w:sz w:val="18"/>
                <w:szCs w:val="18"/>
                <w:lang w:val="en-GB"/>
              </w:rPr>
              <w:t xml:space="preserve">Harlan </w:t>
            </w:r>
            <w:proofErr w:type="spellStart"/>
            <w:r w:rsidRPr="00CC319B">
              <w:rPr>
                <w:sz w:val="18"/>
                <w:szCs w:val="18"/>
                <w:lang w:val="en-GB"/>
              </w:rPr>
              <w:t>Cytotest</w:t>
            </w:r>
            <w:proofErr w:type="spellEnd"/>
            <w:r w:rsidRPr="00CC319B">
              <w:rPr>
                <w:sz w:val="18"/>
                <w:szCs w:val="18"/>
                <w:lang w:val="en-GB"/>
              </w:rPr>
              <w:t xml:space="preserve"> Cell Research GmbH (Harlan CCR), </w:t>
            </w:r>
            <w:proofErr w:type="spellStart"/>
            <w:r w:rsidRPr="00CC319B">
              <w:rPr>
                <w:sz w:val="18"/>
                <w:szCs w:val="18"/>
                <w:lang w:val="en-GB"/>
              </w:rPr>
              <w:t>Rossdorf</w:t>
            </w:r>
            <w:proofErr w:type="spellEnd"/>
            <w:r w:rsidRPr="00CC319B">
              <w:rPr>
                <w:sz w:val="18"/>
                <w:szCs w:val="18"/>
                <w:lang w:val="en-GB"/>
              </w:rPr>
              <w:t>, Germany</w:t>
            </w:r>
          </w:p>
          <w:p w14:paraId="786E84C3"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42E820D4" w14:textId="77777777" w:rsidR="00021381" w:rsidRPr="00CC319B" w:rsidRDefault="00021381" w:rsidP="002A5944">
            <w:pPr>
              <w:rPr>
                <w:sz w:val="18"/>
                <w:szCs w:val="18"/>
                <w:lang w:val="en-GB"/>
              </w:rPr>
            </w:pPr>
            <w:r w:rsidRPr="00CC319B">
              <w:rPr>
                <w:sz w:val="18"/>
                <w:szCs w:val="18"/>
                <w:lang w:val="en-GB"/>
              </w:rPr>
              <w:t xml:space="preserve">Report No.: 1351102, </w:t>
            </w:r>
          </w:p>
          <w:p w14:paraId="5E4045BF" w14:textId="77777777" w:rsidR="00021381" w:rsidRPr="00CC319B" w:rsidRDefault="00021381" w:rsidP="002A5944">
            <w:pPr>
              <w:rPr>
                <w:sz w:val="18"/>
                <w:szCs w:val="18"/>
                <w:lang w:val="en-GB"/>
              </w:rPr>
            </w:pPr>
            <w:r w:rsidRPr="00CC319B">
              <w:rPr>
                <w:sz w:val="18"/>
                <w:szCs w:val="18"/>
                <w:lang w:val="en-GB"/>
              </w:rPr>
              <w:t xml:space="preserve">Edition Number: </w:t>
            </w:r>
            <w:hyperlink r:id="rId65" w:history="1">
              <w:r w:rsidRPr="00CC319B">
                <w:rPr>
                  <w:sz w:val="18"/>
                  <w:szCs w:val="18"/>
                  <w:u w:val="single"/>
                  <w:lang w:val="en-GB"/>
                </w:rPr>
                <w:t>M-409727-02-1</w:t>
              </w:r>
            </w:hyperlink>
          </w:p>
          <w:p w14:paraId="62C09D55" w14:textId="77777777" w:rsidR="00021381" w:rsidRPr="00CC319B" w:rsidRDefault="00021381" w:rsidP="002A5944">
            <w:pPr>
              <w:rPr>
                <w:sz w:val="18"/>
                <w:szCs w:val="18"/>
                <w:lang w:val="en-GB"/>
              </w:rPr>
            </w:pPr>
            <w:r w:rsidRPr="00CC319B">
              <w:rPr>
                <w:sz w:val="18"/>
                <w:szCs w:val="18"/>
                <w:lang w:val="en-GB"/>
              </w:rPr>
              <w:t>Date: 2010-12-20</w:t>
            </w:r>
          </w:p>
          <w:p w14:paraId="1260A3C4" w14:textId="77777777" w:rsidR="00021381" w:rsidRPr="00CC319B" w:rsidRDefault="00021381" w:rsidP="002A5944">
            <w:pPr>
              <w:rPr>
                <w:sz w:val="18"/>
                <w:szCs w:val="18"/>
                <w:lang w:val="en-GB"/>
              </w:rPr>
            </w:pPr>
            <w:r w:rsidRPr="00CC319B">
              <w:rPr>
                <w:sz w:val="18"/>
                <w:szCs w:val="18"/>
                <w:lang w:val="en-GB"/>
              </w:rPr>
              <w:t>...Amended: 2013-03-27</w:t>
            </w:r>
          </w:p>
          <w:p w14:paraId="20776089"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1EBF2271"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25990525"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6A95AB7A"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62BD0F4B" w14:textId="77777777" w:rsidR="00021381" w:rsidRPr="00CC319B" w:rsidRDefault="00021381" w:rsidP="002A5944">
            <w:pPr>
              <w:rPr>
                <w:sz w:val="18"/>
                <w:szCs w:val="18"/>
                <w:lang w:val="en-GB"/>
              </w:rPr>
            </w:pPr>
            <w:r w:rsidRPr="00CC319B">
              <w:rPr>
                <w:sz w:val="18"/>
                <w:szCs w:val="18"/>
                <w:lang w:val="en-GB"/>
              </w:rPr>
              <w:t>KIIA 5.8 /04</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0A00A98F" w14:textId="55244886" w:rsidR="00021381" w:rsidRPr="00CC319B" w:rsidRDefault="00AF33FD"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6758959" w14:textId="77777777" w:rsidR="00021381" w:rsidRPr="00CC319B" w:rsidRDefault="00021381" w:rsidP="002A5944">
            <w:pPr>
              <w:jc w:val="center"/>
              <w:rPr>
                <w:sz w:val="18"/>
                <w:szCs w:val="18"/>
                <w:lang w:val="en-GB"/>
              </w:rPr>
            </w:pPr>
            <w:r w:rsidRPr="00CC319B">
              <w:rPr>
                <w:sz w:val="18"/>
                <w:szCs w:val="18"/>
                <w:lang w:val="en-GB"/>
              </w:rPr>
              <w:t>2010</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7622F039" w14:textId="77777777" w:rsidR="00021381" w:rsidRPr="00CC319B" w:rsidRDefault="00021381" w:rsidP="002A5944">
            <w:pPr>
              <w:rPr>
                <w:sz w:val="18"/>
                <w:szCs w:val="18"/>
                <w:lang w:val="en-GB"/>
              </w:rPr>
            </w:pPr>
            <w:r w:rsidRPr="00CC319B">
              <w:rPr>
                <w:sz w:val="18"/>
                <w:szCs w:val="18"/>
                <w:lang w:val="en-GB"/>
              </w:rPr>
              <w:t>BCS-AA56716 - Acute oral toxicity in rats - Acute toxic class method</w:t>
            </w:r>
          </w:p>
          <w:p w14:paraId="3FF53BA3" w14:textId="2E44A524" w:rsidR="00021381" w:rsidRPr="00CC319B" w:rsidRDefault="00AF33FD" w:rsidP="002A5944">
            <w:pPr>
              <w:rPr>
                <w:sz w:val="18"/>
                <w:szCs w:val="18"/>
                <w:lang w:val="en-GB"/>
              </w:rPr>
            </w:pPr>
            <w:r>
              <w:rPr>
                <w:sz w:val="18"/>
                <w:szCs w:val="18"/>
                <w:lang w:val="fr-FR"/>
              </w:rPr>
              <w:t>xxx</w:t>
            </w:r>
          </w:p>
          <w:p w14:paraId="3DFDB814" w14:textId="77777777" w:rsidR="00021381" w:rsidRPr="00CC319B" w:rsidRDefault="00021381" w:rsidP="002A5944">
            <w:pPr>
              <w:rPr>
                <w:sz w:val="18"/>
                <w:szCs w:val="18"/>
                <w:lang w:val="en-GB"/>
              </w:rPr>
            </w:pPr>
            <w:r w:rsidRPr="00CC319B">
              <w:rPr>
                <w:sz w:val="18"/>
                <w:szCs w:val="18"/>
                <w:lang w:val="en-GB"/>
              </w:rPr>
              <w:t xml:space="preserve">Report No.: 37066 TAR, </w:t>
            </w:r>
          </w:p>
          <w:p w14:paraId="498BA544" w14:textId="77777777" w:rsidR="00021381" w:rsidRPr="00CC319B" w:rsidRDefault="00021381" w:rsidP="002A5944">
            <w:pPr>
              <w:rPr>
                <w:sz w:val="18"/>
                <w:szCs w:val="18"/>
                <w:lang w:val="en-GB"/>
              </w:rPr>
            </w:pPr>
            <w:r w:rsidRPr="00CC319B">
              <w:rPr>
                <w:sz w:val="18"/>
                <w:szCs w:val="18"/>
                <w:lang w:val="en-GB"/>
              </w:rPr>
              <w:t xml:space="preserve">Edition Number: </w:t>
            </w:r>
            <w:hyperlink r:id="rId66" w:history="1">
              <w:r w:rsidRPr="00CC319B">
                <w:rPr>
                  <w:sz w:val="18"/>
                  <w:szCs w:val="18"/>
                  <w:u w:val="single"/>
                  <w:lang w:val="en-GB"/>
                </w:rPr>
                <w:t>M-393372-01-2</w:t>
              </w:r>
            </w:hyperlink>
          </w:p>
          <w:p w14:paraId="0D4FFEEB" w14:textId="77777777" w:rsidR="00021381" w:rsidRPr="00CC319B" w:rsidRDefault="00021381" w:rsidP="002A5944">
            <w:pPr>
              <w:rPr>
                <w:sz w:val="18"/>
                <w:szCs w:val="18"/>
                <w:lang w:val="en-GB"/>
              </w:rPr>
            </w:pPr>
            <w:r w:rsidRPr="00CC319B">
              <w:rPr>
                <w:sz w:val="18"/>
                <w:szCs w:val="18"/>
                <w:lang w:val="en-GB"/>
              </w:rPr>
              <w:t>EPA MRID No.: 48844102</w:t>
            </w:r>
          </w:p>
          <w:p w14:paraId="50F32F59" w14:textId="77777777" w:rsidR="00021381" w:rsidRPr="00CC319B" w:rsidRDefault="00021381" w:rsidP="002A5944">
            <w:pPr>
              <w:rPr>
                <w:sz w:val="18"/>
                <w:szCs w:val="18"/>
                <w:lang w:val="en-GB"/>
              </w:rPr>
            </w:pPr>
            <w:r w:rsidRPr="00CC319B">
              <w:rPr>
                <w:sz w:val="18"/>
                <w:szCs w:val="18"/>
                <w:lang w:val="en-GB"/>
              </w:rPr>
              <w:t>Date: 2010-10-22</w:t>
            </w:r>
          </w:p>
          <w:p w14:paraId="1C6C4918"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013CD672"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15FB73C9"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5FD4384D"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0AE05B47" w14:textId="77777777" w:rsidR="00021381" w:rsidRPr="00CC319B" w:rsidRDefault="00021381" w:rsidP="002A5944">
            <w:pPr>
              <w:rPr>
                <w:sz w:val="18"/>
                <w:szCs w:val="18"/>
                <w:lang w:val="en-GB"/>
              </w:rPr>
            </w:pPr>
            <w:r w:rsidRPr="00CC319B">
              <w:rPr>
                <w:sz w:val="18"/>
                <w:szCs w:val="18"/>
                <w:lang w:val="en-GB"/>
              </w:rPr>
              <w:t>KIIA 5.8 /05</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5C1A5675" w14:textId="70838B75"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7973B206"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6681831E" w14:textId="77777777" w:rsidR="00021381" w:rsidRPr="00CC319B" w:rsidRDefault="00021381" w:rsidP="002A5944">
            <w:pPr>
              <w:rPr>
                <w:sz w:val="18"/>
                <w:szCs w:val="18"/>
                <w:lang w:val="en-GB"/>
              </w:rPr>
            </w:pPr>
            <w:r w:rsidRPr="00CC319B">
              <w:rPr>
                <w:sz w:val="18"/>
                <w:szCs w:val="18"/>
                <w:lang w:val="en-GB"/>
              </w:rPr>
              <w:t>BCS-AA56716 (</w:t>
            </w:r>
            <w:proofErr w:type="spellStart"/>
            <w:r w:rsidRPr="00CC319B">
              <w:rPr>
                <w:sz w:val="18"/>
                <w:szCs w:val="18"/>
                <w:lang w:val="en-GB"/>
              </w:rPr>
              <w:t>difluoroacetic</w:t>
            </w:r>
            <w:proofErr w:type="spellEnd"/>
            <w:r w:rsidRPr="00CC319B">
              <w:rPr>
                <w:sz w:val="18"/>
                <w:szCs w:val="18"/>
                <w:lang w:val="en-GB"/>
              </w:rPr>
              <w:t xml:space="preserve"> acid): Preliminary 14-day toxicity study in the rat by dietary administration</w:t>
            </w:r>
          </w:p>
          <w:p w14:paraId="5D9BCCE9" w14:textId="26A88ABB" w:rsidR="00021381" w:rsidRPr="00CC319B" w:rsidRDefault="00BB3F56" w:rsidP="002A5944">
            <w:pPr>
              <w:rPr>
                <w:sz w:val="18"/>
                <w:szCs w:val="18"/>
                <w:lang w:val="en-GB"/>
              </w:rPr>
            </w:pPr>
            <w:r>
              <w:rPr>
                <w:sz w:val="18"/>
                <w:szCs w:val="18"/>
                <w:lang w:val="en-GB"/>
              </w:rPr>
              <w:t>xxx</w:t>
            </w:r>
          </w:p>
          <w:p w14:paraId="3D10FD68" w14:textId="77777777" w:rsidR="00021381" w:rsidRPr="00CC319B" w:rsidRDefault="00021381" w:rsidP="002A5944">
            <w:pPr>
              <w:rPr>
                <w:sz w:val="18"/>
                <w:szCs w:val="18"/>
                <w:lang w:val="en-GB"/>
              </w:rPr>
            </w:pPr>
            <w:r w:rsidRPr="00CC319B">
              <w:rPr>
                <w:sz w:val="18"/>
                <w:szCs w:val="18"/>
                <w:lang w:val="en-GB"/>
              </w:rPr>
              <w:t xml:space="preserve">Report No.: SA 10323, </w:t>
            </w:r>
          </w:p>
          <w:p w14:paraId="4FD654CC" w14:textId="77777777" w:rsidR="00021381" w:rsidRPr="00CC319B" w:rsidRDefault="00021381" w:rsidP="002A5944">
            <w:pPr>
              <w:rPr>
                <w:sz w:val="18"/>
                <w:szCs w:val="18"/>
                <w:lang w:val="en-GB"/>
              </w:rPr>
            </w:pPr>
            <w:r w:rsidRPr="00CC319B">
              <w:rPr>
                <w:sz w:val="18"/>
                <w:szCs w:val="18"/>
                <w:lang w:val="en-GB"/>
              </w:rPr>
              <w:t xml:space="preserve">Edition Number: </w:t>
            </w:r>
            <w:hyperlink r:id="rId67" w:history="1">
              <w:r w:rsidRPr="00CC319B">
                <w:rPr>
                  <w:sz w:val="18"/>
                  <w:szCs w:val="18"/>
                  <w:u w:val="single"/>
                  <w:lang w:val="en-GB"/>
                </w:rPr>
                <w:t>M-414152-01-2</w:t>
              </w:r>
            </w:hyperlink>
          </w:p>
          <w:p w14:paraId="6C800407" w14:textId="77777777" w:rsidR="00021381" w:rsidRPr="00CC319B" w:rsidRDefault="00021381" w:rsidP="002A5944">
            <w:pPr>
              <w:rPr>
                <w:sz w:val="18"/>
                <w:szCs w:val="18"/>
                <w:lang w:val="en-GB"/>
              </w:rPr>
            </w:pPr>
            <w:r w:rsidRPr="00CC319B">
              <w:rPr>
                <w:sz w:val="18"/>
                <w:szCs w:val="18"/>
                <w:lang w:val="en-GB"/>
              </w:rPr>
              <w:t>EPA MRID No.: 48844153</w:t>
            </w:r>
          </w:p>
          <w:p w14:paraId="06276C4B" w14:textId="77777777" w:rsidR="00021381" w:rsidRPr="00CC319B" w:rsidRDefault="00021381" w:rsidP="002A5944">
            <w:pPr>
              <w:rPr>
                <w:sz w:val="18"/>
                <w:szCs w:val="18"/>
                <w:lang w:val="en-GB"/>
              </w:rPr>
            </w:pPr>
            <w:r w:rsidRPr="00CC319B">
              <w:rPr>
                <w:sz w:val="18"/>
                <w:szCs w:val="18"/>
                <w:lang w:val="en-GB"/>
              </w:rPr>
              <w:t>Date: 2011-09-19</w:t>
            </w:r>
          </w:p>
          <w:p w14:paraId="31723484" w14:textId="77777777" w:rsidR="00021381" w:rsidRPr="00CC319B" w:rsidRDefault="00021381" w:rsidP="002A5944">
            <w:pPr>
              <w:rPr>
                <w:sz w:val="18"/>
                <w:szCs w:val="18"/>
                <w:lang w:val="en-GB"/>
              </w:rPr>
            </w:pPr>
            <w:r w:rsidRPr="00CC319B">
              <w:rPr>
                <w:sz w:val="18"/>
                <w:szCs w:val="18"/>
                <w:lang w:val="en-GB"/>
              </w:rPr>
              <w:t>GLP/GEP: no,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0555796F"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3B2043C2"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2085D9E2"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6B80BF1B" w14:textId="77777777" w:rsidR="00021381" w:rsidRPr="00CC319B" w:rsidRDefault="00021381" w:rsidP="002A5944">
            <w:pPr>
              <w:rPr>
                <w:sz w:val="18"/>
                <w:szCs w:val="18"/>
                <w:lang w:val="en-GB"/>
              </w:rPr>
            </w:pPr>
            <w:r w:rsidRPr="00CC319B">
              <w:rPr>
                <w:sz w:val="18"/>
                <w:szCs w:val="18"/>
                <w:lang w:val="en-GB"/>
              </w:rPr>
              <w:t>KIIA 5.8 /06</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4530668B" w14:textId="35EAE85D"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CDAC686" w14:textId="77777777" w:rsidR="00021381" w:rsidRPr="00CC319B" w:rsidRDefault="00021381" w:rsidP="002A5944">
            <w:pPr>
              <w:jc w:val="center"/>
              <w:rPr>
                <w:sz w:val="18"/>
                <w:szCs w:val="18"/>
                <w:lang w:val="en-GB"/>
              </w:rPr>
            </w:pPr>
            <w:r w:rsidRPr="00CC319B">
              <w:rPr>
                <w:sz w:val="18"/>
                <w:szCs w:val="18"/>
                <w:lang w:val="en-GB"/>
              </w:rPr>
              <w:t>2012</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1FFEEF54" w14:textId="77777777" w:rsidR="00021381" w:rsidRPr="00CC319B" w:rsidRDefault="00021381" w:rsidP="002A5944">
            <w:pPr>
              <w:rPr>
                <w:sz w:val="18"/>
                <w:szCs w:val="18"/>
                <w:lang w:val="en-GB"/>
              </w:rPr>
            </w:pPr>
            <w:r w:rsidRPr="00CC319B">
              <w:rPr>
                <w:sz w:val="18"/>
                <w:szCs w:val="18"/>
                <w:lang w:val="en-GB"/>
              </w:rPr>
              <w:t>BCS-AA56716 (</w:t>
            </w:r>
            <w:proofErr w:type="spellStart"/>
            <w:r w:rsidRPr="00CC319B">
              <w:rPr>
                <w:sz w:val="18"/>
                <w:szCs w:val="18"/>
                <w:lang w:val="en-GB"/>
              </w:rPr>
              <w:t>Difluoroacetic</w:t>
            </w:r>
            <w:proofErr w:type="spellEnd"/>
            <w:r w:rsidRPr="00CC319B">
              <w:rPr>
                <w:sz w:val="18"/>
                <w:szCs w:val="18"/>
                <w:lang w:val="en-GB"/>
              </w:rPr>
              <w:t xml:space="preserve"> acid) - 90-day toxicity study in the rat by dietary administration</w:t>
            </w:r>
          </w:p>
          <w:p w14:paraId="5D087499" w14:textId="21612117" w:rsidR="00021381" w:rsidRPr="00CC319B" w:rsidRDefault="00BB3F56" w:rsidP="002A5944">
            <w:pPr>
              <w:rPr>
                <w:sz w:val="18"/>
                <w:szCs w:val="18"/>
                <w:lang w:val="en-GB"/>
              </w:rPr>
            </w:pPr>
            <w:r>
              <w:rPr>
                <w:sz w:val="18"/>
                <w:szCs w:val="18"/>
                <w:lang w:val="en-GB"/>
              </w:rPr>
              <w:t>xxx</w:t>
            </w:r>
          </w:p>
          <w:p w14:paraId="286DE8E0" w14:textId="77777777" w:rsidR="00021381" w:rsidRPr="00CC319B" w:rsidRDefault="00021381" w:rsidP="002A5944">
            <w:pPr>
              <w:rPr>
                <w:sz w:val="18"/>
                <w:szCs w:val="18"/>
                <w:lang w:val="en-GB"/>
              </w:rPr>
            </w:pPr>
            <w:r w:rsidRPr="00CC319B">
              <w:rPr>
                <w:sz w:val="18"/>
                <w:szCs w:val="18"/>
                <w:lang w:val="en-GB"/>
              </w:rPr>
              <w:t xml:space="preserve">Report No.: SA 10324, </w:t>
            </w:r>
          </w:p>
          <w:p w14:paraId="1B8BA44E" w14:textId="77777777" w:rsidR="00021381" w:rsidRPr="00CC319B" w:rsidRDefault="00021381" w:rsidP="002A5944">
            <w:pPr>
              <w:rPr>
                <w:sz w:val="18"/>
                <w:szCs w:val="18"/>
                <w:lang w:val="en-GB"/>
              </w:rPr>
            </w:pPr>
            <w:r w:rsidRPr="00CC319B">
              <w:rPr>
                <w:sz w:val="18"/>
                <w:szCs w:val="18"/>
                <w:lang w:val="en-GB"/>
              </w:rPr>
              <w:t xml:space="preserve">Edition Number: </w:t>
            </w:r>
            <w:hyperlink r:id="rId68" w:history="1">
              <w:r w:rsidRPr="00CC319B">
                <w:rPr>
                  <w:sz w:val="18"/>
                  <w:szCs w:val="18"/>
                  <w:u w:val="single"/>
                  <w:lang w:val="en-GB"/>
                </w:rPr>
                <w:t>M-424611-01-2</w:t>
              </w:r>
            </w:hyperlink>
          </w:p>
          <w:p w14:paraId="572B1063" w14:textId="77777777" w:rsidR="00021381" w:rsidRPr="00CC319B" w:rsidRDefault="00021381" w:rsidP="002A5944">
            <w:pPr>
              <w:rPr>
                <w:sz w:val="18"/>
                <w:szCs w:val="18"/>
                <w:lang w:val="en-GB"/>
              </w:rPr>
            </w:pPr>
            <w:r w:rsidRPr="00CC319B">
              <w:rPr>
                <w:sz w:val="18"/>
                <w:szCs w:val="18"/>
                <w:lang w:val="en-GB"/>
              </w:rPr>
              <w:t>EPA MRID No.: 48844113</w:t>
            </w:r>
          </w:p>
          <w:p w14:paraId="2A208DD1" w14:textId="77777777" w:rsidR="00021381" w:rsidRPr="00CC319B" w:rsidRDefault="00021381" w:rsidP="002A5944">
            <w:pPr>
              <w:rPr>
                <w:sz w:val="18"/>
                <w:szCs w:val="18"/>
                <w:lang w:val="en-GB"/>
              </w:rPr>
            </w:pPr>
            <w:r w:rsidRPr="00CC319B">
              <w:rPr>
                <w:sz w:val="18"/>
                <w:szCs w:val="18"/>
                <w:lang w:val="en-GB"/>
              </w:rPr>
              <w:t>Date: 2012-02-02</w:t>
            </w:r>
          </w:p>
          <w:p w14:paraId="3DED5B53"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55D5552B"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7431408A"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26E348C8"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4A046E5F" w14:textId="77777777" w:rsidR="00021381" w:rsidRPr="00CC319B" w:rsidRDefault="00021381" w:rsidP="002A5944">
            <w:pPr>
              <w:rPr>
                <w:sz w:val="18"/>
                <w:szCs w:val="18"/>
                <w:lang w:val="en-GB"/>
              </w:rPr>
            </w:pPr>
            <w:r w:rsidRPr="00CC319B">
              <w:rPr>
                <w:sz w:val="18"/>
                <w:szCs w:val="18"/>
                <w:lang w:val="en-GB"/>
              </w:rPr>
              <w:t>KIIA 5.8 /07</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270AFFFD" w14:textId="77777777" w:rsidR="00021381" w:rsidRPr="00CC319B" w:rsidRDefault="00021381" w:rsidP="002A5944">
            <w:pPr>
              <w:rPr>
                <w:sz w:val="18"/>
                <w:szCs w:val="18"/>
                <w:lang w:val="en-GB"/>
              </w:rPr>
            </w:pPr>
            <w:proofErr w:type="spellStart"/>
            <w:r w:rsidRPr="00CC319B">
              <w:rPr>
                <w:sz w:val="18"/>
                <w:szCs w:val="18"/>
                <w:lang w:val="en-GB"/>
              </w:rPr>
              <w:t>Sokolowski</w:t>
            </w:r>
            <w:proofErr w:type="spellEnd"/>
            <w:r w:rsidRPr="00CC319B">
              <w:rPr>
                <w:sz w:val="18"/>
                <w:szCs w:val="18"/>
                <w:lang w:val="en-GB"/>
              </w:rPr>
              <w:t>, A.</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C0B5FB4"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0B637195" w14:textId="77777777" w:rsidR="00021381" w:rsidRPr="00CC319B" w:rsidRDefault="00021381" w:rsidP="002A5944">
            <w:pPr>
              <w:rPr>
                <w:sz w:val="18"/>
                <w:szCs w:val="18"/>
                <w:lang w:val="en-GB"/>
              </w:rPr>
            </w:pPr>
            <w:r w:rsidRPr="00CC319B">
              <w:rPr>
                <w:sz w:val="18"/>
                <w:szCs w:val="18"/>
                <w:lang w:val="en-GB"/>
              </w:rPr>
              <w:t>Salmonella typhimurium reverse mutation assay with BYI 02960-difluoroethyl-amino-furanone (metabolite of byi-02960)</w:t>
            </w:r>
          </w:p>
          <w:p w14:paraId="010917E8" w14:textId="77777777" w:rsidR="00021381" w:rsidRPr="00CC319B" w:rsidRDefault="00021381" w:rsidP="002A5944">
            <w:pPr>
              <w:rPr>
                <w:sz w:val="18"/>
                <w:szCs w:val="18"/>
                <w:lang w:val="en-GB"/>
              </w:rPr>
            </w:pPr>
            <w:r w:rsidRPr="00CC319B">
              <w:rPr>
                <w:sz w:val="18"/>
                <w:szCs w:val="18"/>
                <w:lang w:val="en-GB"/>
              </w:rPr>
              <w:t xml:space="preserve">Harlan </w:t>
            </w:r>
            <w:proofErr w:type="spellStart"/>
            <w:r w:rsidRPr="00CC319B">
              <w:rPr>
                <w:sz w:val="18"/>
                <w:szCs w:val="18"/>
                <w:lang w:val="en-GB"/>
              </w:rPr>
              <w:t>Cytotest</w:t>
            </w:r>
            <w:proofErr w:type="spellEnd"/>
            <w:r w:rsidRPr="00CC319B">
              <w:rPr>
                <w:sz w:val="18"/>
                <w:szCs w:val="18"/>
                <w:lang w:val="en-GB"/>
              </w:rPr>
              <w:t xml:space="preserve"> Cell Research GmbH (Harlan CCR), </w:t>
            </w:r>
            <w:proofErr w:type="spellStart"/>
            <w:r w:rsidRPr="00CC319B">
              <w:rPr>
                <w:sz w:val="18"/>
                <w:szCs w:val="18"/>
                <w:lang w:val="en-GB"/>
              </w:rPr>
              <w:t>Rossdorf</w:t>
            </w:r>
            <w:proofErr w:type="spellEnd"/>
            <w:r w:rsidRPr="00CC319B">
              <w:rPr>
                <w:sz w:val="18"/>
                <w:szCs w:val="18"/>
                <w:lang w:val="en-GB"/>
              </w:rPr>
              <w:t>, Germany</w:t>
            </w:r>
          </w:p>
          <w:p w14:paraId="54E6CA4A"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34EB5CC4" w14:textId="77777777" w:rsidR="00021381" w:rsidRPr="00CC319B" w:rsidRDefault="00021381" w:rsidP="002A5944">
            <w:pPr>
              <w:rPr>
                <w:sz w:val="18"/>
                <w:szCs w:val="18"/>
                <w:lang w:val="en-GB"/>
              </w:rPr>
            </w:pPr>
            <w:r w:rsidRPr="00CC319B">
              <w:rPr>
                <w:sz w:val="18"/>
                <w:szCs w:val="18"/>
                <w:lang w:val="en-GB"/>
              </w:rPr>
              <w:t xml:space="preserve">Report No.: 1399701, </w:t>
            </w:r>
          </w:p>
          <w:p w14:paraId="44528F03" w14:textId="77777777" w:rsidR="00021381" w:rsidRPr="00CC319B" w:rsidRDefault="00021381" w:rsidP="002A5944">
            <w:pPr>
              <w:rPr>
                <w:sz w:val="18"/>
                <w:szCs w:val="18"/>
                <w:lang w:val="en-GB"/>
              </w:rPr>
            </w:pPr>
            <w:r w:rsidRPr="00CC319B">
              <w:rPr>
                <w:sz w:val="18"/>
                <w:szCs w:val="18"/>
                <w:lang w:val="en-GB"/>
              </w:rPr>
              <w:t xml:space="preserve">Edition Number: </w:t>
            </w:r>
            <w:hyperlink r:id="rId69" w:history="1">
              <w:r w:rsidRPr="00CC319B">
                <w:rPr>
                  <w:sz w:val="18"/>
                  <w:szCs w:val="18"/>
                  <w:u w:val="single"/>
                  <w:lang w:val="en-GB"/>
                </w:rPr>
                <w:t>M-409728-01-2</w:t>
              </w:r>
            </w:hyperlink>
          </w:p>
          <w:p w14:paraId="2E454EB1" w14:textId="77777777" w:rsidR="00021381" w:rsidRPr="00CC319B" w:rsidRDefault="00021381" w:rsidP="002A5944">
            <w:pPr>
              <w:rPr>
                <w:sz w:val="18"/>
                <w:szCs w:val="18"/>
                <w:lang w:val="en-GB"/>
              </w:rPr>
            </w:pPr>
            <w:r w:rsidRPr="00CC319B">
              <w:rPr>
                <w:sz w:val="18"/>
                <w:szCs w:val="18"/>
                <w:lang w:val="en-GB"/>
              </w:rPr>
              <w:t>EPA MRID No.: 48844127</w:t>
            </w:r>
          </w:p>
          <w:p w14:paraId="33E8A5A8" w14:textId="77777777" w:rsidR="00021381" w:rsidRPr="00CC319B" w:rsidRDefault="00021381" w:rsidP="002A5944">
            <w:pPr>
              <w:rPr>
                <w:sz w:val="18"/>
                <w:szCs w:val="18"/>
                <w:lang w:val="en-GB"/>
              </w:rPr>
            </w:pPr>
            <w:r w:rsidRPr="00CC319B">
              <w:rPr>
                <w:sz w:val="18"/>
                <w:szCs w:val="18"/>
                <w:lang w:val="en-GB"/>
              </w:rPr>
              <w:t>Date: 2011-05-24</w:t>
            </w:r>
          </w:p>
          <w:p w14:paraId="7F27F133" w14:textId="77777777" w:rsidR="00021381" w:rsidRPr="00CC319B" w:rsidRDefault="00021381" w:rsidP="002A5944">
            <w:pPr>
              <w:rPr>
                <w:sz w:val="18"/>
                <w:szCs w:val="18"/>
                <w:lang w:val="en-GB"/>
              </w:rPr>
            </w:pPr>
            <w:r w:rsidRPr="00CC319B">
              <w:rPr>
                <w:sz w:val="18"/>
                <w:szCs w:val="18"/>
                <w:lang w:val="en-GB"/>
              </w:rPr>
              <w:t>GLP/GEP: no,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3A5D2332"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221BFDC6"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5EECC7D8"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786BEECE" w14:textId="77777777" w:rsidR="00021381" w:rsidRPr="00CC319B" w:rsidRDefault="00021381" w:rsidP="002A5944">
            <w:pPr>
              <w:rPr>
                <w:sz w:val="18"/>
                <w:szCs w:val="18"/>
                <w:lang w:val="en-GB"/>
              </w:rPr>
            </w:pPr>
            <w:r w:rsidRPr="00CC319B">
              <w:rPr>
                <w:sz w:val="18"/>
                <w:szCs w:val="18"/>
                <w:lang w:val="en-GB"/>
              </w:rPr>
              <w:lastRenderedPageBreak/>
              <w:t>KIIA 5.8 /08</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5FB53FFB" w14:textId="77777777" w:rsidR="00021381" w:rsidRPr="00CC319B" w:rsidRDefault="00021381" w:rsidP="002A5944">
            <w:pPr>
              <w:rPr>
                <w:sz w:val="18"/>
                <w:szCs w:val="18"/>
                <w:lang w:val="en-GB"/>
              </w:rPr>
            </w:pPr>
            <w:r w:rsidRPr="00CC319B">
              <w:rPr>
                <w:sz w:val="18"/>
                <w:szCs w:val="18"/>
                <w:lang w:val="en-GB"/>
              </w:rPr>
              <w:t>Hall, C.</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76476CC" w14:textId="77777777" w:rsidR="00021381" w:rsidRPr="00CC319B" w:rsidRDefault="00021381" w:rsidP="002A5944">
            <w:pPr>
              <w:jc w:val="center"/>
              <w:rPr>
                <w:sz w:val="18"/>
                <w:szCs w:val="18"/>
                <w:lang w:val="en-GB"/>
              </w:rPr>
            </w:pPr>
            <w:r w:rsidRPr="00CC319B">
              <w:rPr>
                <w:sz w:val="18"/>
                <w:szCs w:val="18"/>
                <w:lang w:val="en-GB"/>
              </w:rPr>
              <w:t>2010</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742E3830" w14:textId="77777777" w:rsidR="00021381" w:rsidRPr="00CC319B" w:rsidRDefault="00021381" w:rsidP="002A5944">
            <w:pPr>
              <w:rPr>
                <w:sz w:val="18"/>
                <w:szCs w:val="18"/>
                <w:lang w:val="en-GB"/>
              </w:rPr>
            </w:pPr>
            <w:r w:rsidRPr="00CC319B">
              <w:rPr>
                <w:sz w:val="18"/>
                <w:szCs w:val="18"/>
                <w:lang w:val="en-GB"/>
              </w:rPr>
              <w:t>BYI 02960-difluoroethyl-amino-furanone (metabolite of BYI 02960) - In vitro chromosome aberration test in Chinese hamster V79 cells</w:t>
            </w:r>
          </w:p>
          <w:p w14:paraId="2C2E7F9A" w14:textId="77777777" w:rsidR="00021381" w:rsidRPr="00CC319B" w:rsidRDefault="00021381" w:rsidP="002A5944">
            <w:pPr>
              <w:rPr>
                <w:sz w:val="18"/>
                <w:szCs w:val="18"/>
                <w:lang w:val="en-GB"/>
              </w:rPr>
            </w:pPr>
            <w:r w:rsidRPr="00CC319B">
              <w:rPr>
                <w:sz w:val="18"/>
                <w:szCs w:val="18"/>
                <w:lang w:val="en-GB"/>
              </w:rPr>
              <w:t xml:space="preserve">Harlan </w:t>
            </w:r>
            <w:proofErr w:type="spellStart"/>
            <w:r w:rsidRPr="00CC319B">
              <w:rPr>
                <w:sz w:val="18"/>
                <w:szCs w:val="18"/>
                <w:lang w:val="en-GB"/>
              </w:rPr>
              <w:t>Cytotest</w:t>
            </w:r>
            <w:proofErr w:type="spellEnd"/>
            <w:r w:rsidRPr="00CC319B">
              <w:rPr>
                <w:sz w:val="18"/>
                <w:szCs w:val="18"/>
                <w:lang w:val="en-GB"/>
              </w:rPr>
              <w:t xml:space="preserve"> Cell Research GmbH (Harlan CCR), </w:t>
            </w:r>
            <w:proofErr w:type="spellStart"/>
            <w:r w:rsidRPr="00CC319B">
              <w:rPr>
                <w:sz w:val="18"/>
                <w:szCs w:val="18"/>
                <w:lang w:val="en-GB"/>
              </w:rPr>
              <w:t>Rossdorf</w:t>
            </w:r>
            <w:proofErr w:type="spellEnd"/>
            <w:r w:rsidRPr="00CC319B">
              <w:rPr>
                <w:sz w:val="18"/>
                <w:szCs w:val="18"/>
                <w:lang w:val="en-GB"/>
              </w:rPr>
              <w:t>, Germany</w:t>
            </w:r>
          </w:p>
          <w:p w14:paraId="0EE1FBA8"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0E80252A" w14:textId="77777777" w:rsidR="00021381" w:rsidRPr="00CC319B" w:rsidRDefault="00021381" w:rsidP="002A5944">
            <w:pPr>
              <w:rPr>
                <w:sz w:val="18"/>
                <w:szCs w:val="18"/>
                <w:lang w:val="en-GB"/>
              </w:rPr>
            </w:pPr>
            <w:r w:rsidRPr="00CC319B">
              <w:rPr>
                <w:sz w:val="18"/>
                <w:szCs w:val="18"/>
                <w:lang w:val="en-GB"/>
              </w:rPr>
              <w:t xml:space="preserve">Report No.: 1399703, </w:t>
            </w:r>
          </w:p>
          <w:p w14:paraId="651E7A85" w14:textId="77777777" w:rsidR="00021381" w:rsidRPr="00CC319B" w:rsidRDefault="00021381" w:rsidP="002A5944">
            <w:pPr>
              <w:rPr>
                <w:sz w:val="18"/>
                <w:szCs w:val="18"/>
                <w:lang w:val="en-GB"/>
              </w:rPr>
            </w:pPr>
            <w:r w:rsidRPr="00CC319B">
              <w:rPr>
                <w:sz w:val="18"/>
                <w:szCs w:val="18"/>
                <w:lang w:val="en-GB"/>
              </w:rPr>
              <w:t xml:space="preserve">Edition Number: </w:t>
            </w:r>
            <w:hyperlink r:id="rId70" w:history="1">
              <w:r w:rsidRPr="00CC319B">
                <w:rPr>
                  <w:sz w:val="18"/>
                  <w:szCs w:val="18"/>
                  <w:u w:val="single"/>
                  <w:lang w:val="en-GB"/>
                </w:rPr>
                <w:t>M-420108-01-2</w:t>
              </w:r>
            </w:hyperlink>
          </w:p>
          <w:p w14:paraId="5D4F3E58" w14:textId="77777777" w:rsidR="00021381" w:rsidRPr="00CC319B" w:rsidRDefault="00021381" w:rsidP="002A5944">
            <w:pPr>
              <w:rPr>
                <w:sz w:val="18"/>
                <w:szCs w:val="18"/>
                <w:lang w:val="en-GB"/>
              </w:rPr>
            </w:pPr>
            <w:r w:rsidRPr="00CC319B">
              <w:rPr>
                <w:sz w:val="18"/>
                <w:szCs w:val="18"/>
                <w:lang w:val="en-GB"/>
              </w:rPr>
              <w:t>EPA MRID No.: 48844133</w:t>
            </w:r>
          </w:p>
          <w:p w14:paraId="4417A3BD" w14:textId="77777777" w:rsidR="00021381" w:rsidRPr="00CC319B" w:rsidRDefault="00021381" w:rsidP="002A5944">
            <w:pPr>
              <w:rPr>
                <w:sz w:val="18"/>
                <w:szCs w:val="18"/>
                <w:lang w:val="en-GB"/>
              </w:rPr>
            </w:pPr>
            <w:r w:rsidRPr="00CC319B">
              <w:rPr>
                <w:sz w:val="18"/>
                <w:szCs w:val="18"/>
                <w:lang w:val="en-GB"/>
              </w:rPr>
              <w:t>Date: 2010-10-07</w:t>
            </w:r>
          </w:p>
          <w:p w14:paraId="59F16778" w14:textId="77777777" w:rsidR="00021381" w:rsidRPr="00CC319B" w:rsidRDefault="00021381" w:rsidP="002A5944">
            <w:pPr>
              <w:rPr>
                <w:sz w:val="18"/>
                <w:szCs w:val="18"/>
                <w:lang w:val="en-GB"/>
              </w:rPr>
            </w:pPr>
            <w:r w:rsidRPr="00CC319B">
              <w:rPr>
                <w:sz w:val="18"/>
                <w:szCs w:val="18"/>
                <w:lang w:val="en-GB"/>
              </w:rPr>
              <w:t>GLP/GEP: no,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1D1B5052"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3BE51894"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288DCB7F"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3CBBA0C1" w14:textId="77777777" w:rsidR="00021381" w:rsidRPr="00CC319B" w:rsidRDefault="00021381" w:rsidP="002A5944">
            <w:pPr>
              <w:rPr>
                <w:sz w:val="18"/>
                <w:szCs w:val="18"/>
                <w:lang w:val="en-GB"/>
              </w:rPr>
            </w:pPr>
            <w:r w:rsidRPr="00CC319B">
              <w:rPr>
                <w:sz w:val="18"/>
                <w:szCs w:val="18"/>
                <w:lang w:val="en-GB"/>
              </w:rPr>
              <w:t>KIIA 5.8 /09</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0512EC8D" w14:textId="77777777" w:rsidR="00021381" w:rsidRPr="00CC319B" w:rsidRDefault="00021381" w:rsidP="002A5944">
            <w:pPr>
              <w:rPr>
                <w:sz w:val="18"/>
                <w:szCs w:val="18"/>
                <w:lang w:val="en-GB"/>
              </w:rPr>
            </w:pPr>
            <w:r w:rsidRPr="00CC319B">
              <w:rPr>
                <w:sz w:val="18"/>
                <w:szCs w:val="18"/>
                <w:lang w:val="en-GB"/>
              </w:rPr>
              <w:t>Hall, C.</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20987EF" w14:textId="77777777" w:rsidR="00021381" w:rsidRPr="00CC319B" w:rsidRDefault="00021381" w:rsidP="002A5944">
            <w:pPr>
              <w:jc w:val="center"/>
              <w:rPr>
                <w:sz w:val="18"/>
                <w:szCs w:val="18"/>
                <w:lang w:val="en-GB"/>
              </w:rPr>
            </w:pPr>
            <w:r w:rsidRPr="00CC319B">
              <w:rPr>
                <w:sz w:val="18"/>
                <w:szCs w:val="18"/>
                <w:lang w:val="en-GB"/>
              </w:rPr>
              <w:t>2010</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02B0A3D6" w14:textId="77777777" w:rsidR="00021381" w:rsidRPr="00CC319B" w:rsidRDefault="00021381" w:rsidP="002A5944">
            <w:pPr>
              <w:rPr>
                <w:sz w:val="18"/>
                <w:szCs w:val="18"/>
                <w:lang w:val="en-GB"/>
              </w:rPr>
            </w:pPr>
            <w:r w:rsidRPr="00CC319B">
              <w:rPr>
                <w:sz w:val="18"/>
                <w:szCs w:val="18"/>
                <w:lang w:val="en-GB"/>
              </w:rPr>
              <w:t>BYI 0960-difluoroethyl-amino-furanone (metabolite of BYI 02960) - Gene mutation assay in Chinese hamster V79 cells in vitro (V79 / HPRT)</w:t>
            </w:r>
          </w:p>
          <w:p w14:paraId="4D89EB35" w14:textId="77777777" w:rsidR="00021381" w:rsidRPr="00CC319B" w:rsidRDefault="00021381" w:rsidP="002A5944">
            <w:pPr>
              <w:rPr>
                <w:sz w:val="18"/>
                <w:szCs w:val="18"/>
                <w:lang w:val="en-GB"/>
              </w:rPr>
            </w:pPr>
            <w:r w:rsidRPr="00CC319B">
              <w:rPr>
                <w:sz w:val="18"/>
                <w:szCs w:val="18"/>
                <w:lang w:val="en-GB"/>
              </w:rPr>
              <w:t xml:space="preserve">Harlan </w:t>
            </w:r>
            <w:proofErr w:type="spellStart"/>
            <w:r w:rsidRPr="00CC319B">
              <w:rPr>
                <w:sz w:val="18"/>
                <w:szCs w:val="18"/>
                <w:lang w:val="en-GB"/>
              </w:rPr>
              <w:t>Cytotest</w:t>
            </w:r>
            <w:proofErr w:type="spellEnd"/>
            <w:r w:rsidRPr="00CC319B">
              <w:rPr>
                <w:sz w:val="18"/>
                <w:szCs w:val="18"/>
                <w:lang w:val="en-GB"/>
              </w:rPr>
              <w:t xml:space="preserve"> Cell Research GmbH (Harlan CCR), </w:t>
            </w:r>
            <w:proofErr w:type="spellStart"/>
            <w:r w:rsidRPr="00CC319B">
              <w:rPr>
                <w:sz w:val="18"/>
                <w:szCs w:val="18"/>
                <w:lang w:val="en-GB"/>
              </w:rPr>
              <w:t>Rossdorf</w:t>
            </w:r>
            <w:proofErr w:type="spellEnd"/>
            <w:r w:rsidRPr="00CC319B">
              <w:rPr>
                <w:sz w:val="18"/>
                <w:szCs w:val="18"/>
                <w:lang w:val="en-GB"/>
              </w:rPr>
              <w:t>, Germany</w:t>
            </w:r>
          </w:p>
          <w:p w14:paraId="3F113F60"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13B91EAB" w14:textId="77777777" w:rsidR="00021381" w:rsidRPr="00CC319B" w:rsidRDefault="00021381" w:rsidP="002A5944">
            <w:pPr>
              <w:rPr>
                <w:sz w:val="18"/>
                <w:szCs w:val="18"/>
                <w:lang w:val="en-GB"/>
              </w:rPr>
            </w:pPr>
            <w:r w:rsidRPr="00CC319B">
              <w:rPr>
                <w:sz w:val="18"/>
                <w:szCs w:val="18"/>
                <w:lang w:val="en-GB"/>
              </w:rPr>
              <w:t xml:space="preserve">Report No.: 1399702, </w:t>
            </w:r>
          </w:p>
          <w:p w14:paraId="3FDA42F7" w14:textId="77777777" w:rsidR="00021381" w:rsidRPr="00CC319B" w:rsidRDefault="00021381" w:rsidP="002A5944">
            <w:pPr>
              <w:rPr>
                <w:sz w:val="18"/>
                <w:szCs w:val="18"/>
                <w:lang w:val="en-GB"/>
              </w:rPr>
            </w:pPr>
            <w:r w:rsidRPr="00CC319B">
              <w:rPr>
                <w:sz w:val="18"/>
                <w:szCs w:val="18"/>
                <w:lang w:val="en-GB"/>
              </w:rPr>
              <w:t xml:space="preserve">Edition Number: </w:t>
            </w:r>
            <w:hyperlink r:id="rId71" w:history="1">
              <w:r w:rsidRPr="00CC319B">
                <w:rPr>
                  <w:sz w:val="18"/>
                  <w:szCs w:val="18"/>
                  <w:u w:val="single"/>
                  <w:lang w:val="en-GB"/>
                </w:rPr>
                <w:t>M-420095-01-2</w:t>
              </w:r>
            </w:hyperlink>
          </w:p>
          <w:p w14:paraId="3347C417" w14:textId="77777777" w:rsidR="00021381" w:rsidRPr="00CC319B" w:rsidRDefault="00021381" w:rsidP="002A5944">
            <w:pPr>
              <w:rPr>
                <w:sz w:val="18"/>
                <w:szCs w:val="18"/>
                <w:lang w:val="en-GB"/>
              </w:rPr>
            </w:pPr>
            <w:r w:rsidRPr="00CC319B">
              <w:rPr>
                <w:sz w:val="18"/>
                <w:szCs w:val="18"/>
                <w:lang w:val="en-GB"/>
              </w:rPr>
              <w:t>EPA MRID No.: 48844130</w:t>
            </w:r>
          </w:p>
          <w:p w14:paraId="633A6F55" w14:textId="77777777" w:rsidR="00021381" w:rsidRPr="00CC319B" w:rsidRDefault="00021381" w:rsidP="002A5944">
            <w:pPr>
              <w:rPr>
                <w:sz w:val="18"/>
                <w:szCs w:val="18"/>
                <w:lang w:val="en-GB"/>
              </w:rPr>
            </w:pPr>
            <w:r w:rsidRPr="00CC319B">
              <w:rPr>
                <w:sz w:val="18"/>
                <w:szCs w:val="18"/>
                <w:lang w:val="en-GB"/>
              </w:rPr>
              <w:t>Date: 2010-12-20</w:t>
            </w:r>
          </w:p>
          <w:p w14:paraId="53CE0CEF"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22D30CBC"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159C4EF5"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56A8056F"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62C48D58" w14:textId="77777777" w:rsidR="00021381" w:rsidRPr="00CC319B" w:rsidRDefault="00021381" w:rsidP="002A5944">
            <w:pPr>
              <w:rPr>
                <w:sz w:val="18"/>
                <w:szCs w:val="18"/>
                <w:lang w:val="en-GB"/>
              </w:rPr>
            </w:pPr>
            <w:r w:rsidRPr="00CC319B">
              <w:rPr>
                <w:sz w:val="18"/>
                <w:szCs w:val="18"/>
                <w:lang w:val="en-GB"/>
              </w:rPr>
              <w:t>KIIA 5.8 /10</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296F4A61" w14:textId="75302E3A" w:rsidR="00021381" w:rsidRPr="00AF33FD" w:rsidRDefault="00AF33FD" w:rsidP="002A5944">
            <w:pPr>
              <w:rPr>
                <w:sz w:val="18"/>
                <w:szCs w:val="18"/>
                <w:lang w:val="en-GB"/>
              </w:rPr>
            </w:pPr>
            <w:r w:rsidRPr="00AF33FD">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D8523D0"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67BB9B5B" w14:textId="77777777" w:rsidR="00021381" w:rsidRPr="00CC319B" w:rsidRDefault="00021381" w:rsidP="002A5944">
            <w:pPr>
              <w:rPr>
                <w:sz w:val="18"/>
                <w:szCs w:val="18"/>
                <w:lang w:val="en-GB"/>
              </w:rPr>
            </w:pPr>
            <w:r w:rsidRPr="00CC319B">
              <w:rPr>
                <w:sz w:val="18"/>
                <w:szCs w:val="18"/>
                <w:lang w:val="en-GB"/>
              </w:rPr>
              <w:t>Micronucleus assay in bone marrow cells of the mouse with BYI 02960-difluoroethyl-aminofuranone (metabolite of BYI 02960)</w:t>
            </w:r>
          </w:p>
          <w:p w14:paraId="7EE01AF5" w14:textId="520B7467" w:rsidR="00021381" w:rsidRPr="00CC319B" w:rsidRDefault="00AF33FD" w:rsidP="002A5944">
            <w:pPr>
              <w:rPr>
                <w:sz w:val="18"/>
                <w:szCs w:val="18"/>
                <w:lang w:val="en-GB"/>
              </w:rPr>
            </w:pPr>
            <w:r>
              <w:rPr>
                <w:sz w:val="18"/>
                <w:szCs w:val="18"/>
                <w:lang w:val="en-GB"/>
              </w:rPr>
              <w:t>xxx</w:t>
            </w:r>
          </w:p>
          <w:p w14:paraId="76773830" w14:textId="77777777" w:rsidR="00021381" w:rsidRPr="00CC319B" w:rsidRDefault="00021381" w:rsidP="002A5944">
            <w:pPr>
              <w:rPr>
                <w:sz w:val="18"/>
                <w:szCs w:val="18"/>
                <w:lang w:val="en-GB"/>
              </w:rPr>
            </w:pPr>
            <w:r w:rsidRPr="00CC319B">
              <w:rPr>
                <w:sz w:val="18"/>
                <w:szCs w:val="18"/>
                <w:lang w:val="en-GB"/>
              </w:rPr>
              <w:t xml:space="preserve">Report No.: </w:t>
            </w:r>
            <w:hyperlink r:id="rId72" w:history="1">
              <w:r w:rsidRPr="00CC319B">
                <w:rPr>
                  <w:sz w:val="18"/>
                  <w:szCs w:val="18"/>
                  <w:u w:val="single"/>
                  <w:lang w:val="en-GB"/>
                </w:rPr>
                <w:t>M-420540-01-2</w:t>
              </w:r>
            </w:hyperlink>
            <w:r w:rsidRPr="00CC319B">
              <w:rPr>
                <w:sz w:val="18"/>
                <w:szCs w:val="18"/>
                <w:lang w:val="en-GB"/>
              </w:rPr>
              <w:t xml:space="preserve">, </w:t>
            </w:r>
          </w:p>
          <w:p w14:paraId="56B38E22" w14:textId="77777777" w:rsidR="00021381" w:rsidRPr="00CC319B" w:rsidRDefault="00021381" w:rsidP="002A5944">
            <w:pPr>
              <w:rPr>
                <w:sz w:val="18"/>
                <w:szCs w:val="18"/>
                <w:lang w:val="en-GB"/>
              </w:rPr>
            </w:pPr>
            <w:r w:rsidRPr="00CC319B">
              <w:rPr>
                <w:sz w:val="18"/>
                <w:szCs w:val="18"/>
                <w:lang w:val="en-GB"/>
              </w:rPr>
              <w:t xml:space="preserve">Edition Number: </w:t>
            </w:r>
            <w:hyperlink r:id="rId73" w:history="1">
              <w:r w:rsidRPr="00CC319B">
                <w:rPr>
                  <w:sz w:val="18"/>
                  <w:szCs w:val="18"/>
                  <w:u w:val="single"/>
                  <w:lang w:val="en-GB"/>
                </w:rPr>
                <w:t>M-420540-01-2</w:t>
              </w:r>
            </w:hyperlink>
          </w:p>
          <w:p w14:paraId="4160A291" w14:textId="77777777" w:rsidR="00021381" w:rsidRPr="00CC319B" w:rsidRDefault="00021381" w:rsidP="002A5944">
            <w:pPr>
              <w:rPr>
                <w:sz w:val="18"/>
                <w:szCs w:val="18"/>
                <w:lang w:val="en-GB"/>
              </w:rPr>
            </w:pPr>
            <w:r w:rsidRPr="00CC319B">
              <w:rPr>
                <w:sz w:val="18"/>
                <w:szCs w:val="18"/>
                <w:lang w:val="en-GB"/>
              </w:rPr>
              <w:t>EPA MRID No.: 48844136</w:t>
            </w:r>
          </w:p>
          <w:p w14:paraId="334963F3" w14:textId="77777777" w:rsidR="00021381" w:rsidRPr="00CC319B" w:rsidRDefault="00021381" w:rsidP="002A5944">
            <w:pPr>
              <w:rPr>
                <w:sz w:val="18"/>
                <w:szCs w:val="18"/>
                <w:lang w:val="en-GB"/>
              </w:rPr>
            </w:pPr>
            <w:r w:rsidRPr="00CC319B">
              <w:rPr>
                <w:sz w:val="18"/>
                <w:szCs w:val="18"/>
                <w:lang w:val="en-GB"/>
              </w:rPr>
              <w:t>Date: 2011-11-28</w:t>
            </w:r>
          </w:p>
          <w:p w14:paraId="218C41DD"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1CC773EF"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2AB75797"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529B45A8"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06E55B67" w14:textId="77777777" w:rsidR="00021381" w:rsidRPr="00CC319B" w:rsidRDefault="00021381" w:rsidP="002A5944">
            <w:pPr>
              <w:rPr>
                <w:sz w:val="18"/>
                <w:szCs w:val="18"/>
                <w:lang w:val="en-GB"/>
              </w:rPr>
            </w:pPr>
            <w:r w:rsidRPr="00CC319B">
              <w:rPr>
                <w:sz w:val="18"/>
                <w:szCs w:val="18"/>
                <w:lang w:val="en-GB"/>
              </w:rPr>
              <w:t>KIIA 5.8 /11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27F03D5C" w14:textId="21E418EC" w:rsidR="00021381" w:rsidRPr="00CC319B" w:rsidRDefault="00AF33FD"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66EBC14"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213213F3" w14:textId="77777777" w:rsidR="00021381" w:rsidRPr="00CC319B" w:rsidRDefault="00021381" w:rsidP="002A5944">
            <w:pPr>
              <w:rPr>
                <w:sz w:val="18"/>
                <w:szCs w:val="18"/>
                <w:lang w:val="en-GB"/>
              </w:rPr>
            </w:pPr>
            <w:r w:rsidRPr="00CC319B">
              <w:rPr>
                <w:sz w:val="18"/>
                <w:szCs w:val="18"/>
                <w:lang w:val="en-GB"/>
              </w:rPr>
              <w:t>In vivo unscheduled DNA synthesis in rat hepatocytes with BYI 02960-difluoroethyl-amino-furanone (metabolite of BYI 02960)</w:t>
            </w:r>
          </w:p>
          <w:p w14:paraId="7CC0E51C" w14:textId="35350ABB" w:rsidR="00021381" w:rsidRPr="00CC319B" w:rsidRDefault="00AF33FD" w:rsidP="002A5944">
            <w:pPr>
              <w:rPr>
                <w:sz w:val="18"/>
                <w:szCs w:val="18"/>
                <w:lang w:val="en-GB"/>
              </w:rPr>
            </w:pPr>
            <w:r>
              <w:rPr>
                <w:sz w:val="18"/>
                <w:szCs w:val="18"/>
                <w:lang w:val="en-GB"/>
              </w:rPr>
              <w:t>xxx</w:t>
            </w:r>
          </w:p>
          <w:p w14:paraId="0F224EB3" w14:textId="77777777" w:rsidR="00021381" w:rsidRPr="00CC319B" w:rsidRDefault="00021381" w:rsidP="002A5944">
            <w:pPr>
              <w:rPr>
                <w:sz w:val="18"/>
                <w:szCs w:val="18"/>
                <w:lang w:val="en-GB"/>
              </w:rPr>
            </w:pPr>
            <w:r w:rsidRPr="00CC319B">
              <w:rPr>
                <w:sz w:val="18"/>
                <w:szCs w:val="18"/>
                <w:lang w:val="en-GB"/>
              </w:rPr>
              <w:t xml:space="preserve">Report No.: 1421402, </w:t>
            </w:r>
          </w:p>
          <w:p w14:paraId="3231CF51" w14:textId="77777777" w:rsidR="00021381" w:rsidRPr="00CC319B" w:rsidRDefault="00021381" w:rsidP="002A5944">
            <w:pPr>
              <w:rPr>
                <w:sz w:val="18"/>
                <w:szCs w:val="18"/>
                <w:lang w:val="en-GB"/>
              </w:rPr>
            </w:pPr>
            <w:r w:rsidRPr="00CC319B">
              <w:rPr>
                <w:sz w:val="18"/>
                <w:szCs w:val="18"/>
                <w:lang w:val="en-GB"/>
              </w:rPr>
              <w:t xml:space="preserve">Edition Number: </w:t>
            </w:r>
            <w:hyperlink r:id="rId74" w:history="1">
              <w:r w:rsidRPr="00CC319B">
                <w:rPr>
                  <w:sz w:val="18"/>
                  <w:szCs w:val="18"/>
                  <w:u w:val="single"/>
                  <w:lang w:val="en-GB"/>
                </w:rPr>
                <w:t>M-420111-01-2</w:t>
              </w:r>
            </w:hyperlink>
          </w:p>
          <w:p w14:paraId="3BEB294C" w14:textId="77777777" w:rsidR="00021381" w:rsidRPr="00CC319B" w:rsidRDefault="00021381" w:rsidP="002A5944">
            <w:pPr>
              <w:rPr>
                <w:sz w:val="18"/>
                <w:szCs w:val="18"/>
                <w:lang w:val="en-GB"/>
              </w:rPr>
            </w:pPr>
            <w:r w:rsidRPr="00CC319B">
              <w:rPr>
                <w:sz w:val="18"/>
                <w:szCs w:val="18"/>
                <w:lang w:val="en-GB"/>
              </w:rPr>
              <w:t>EPA MRID No.: 48844137</w:t>
            </w:r>
          </w:p>
          <w:p w14:paraId="479C1E67" w14:textId="77777777" w:rsidR="00021381" w:rsidRPr="00CC319B" w:rsidRDefault="00021381" w:rsidP="002A5944">
            <w:pPr>
              <w:rPr>
                <w:sz w:val="18"/>
                <w:szCs w:val="18"/>
                <w:lang w:val="en-GB"/>
              </w:rPr>
            </w:pPr>
            <w:r w:rsidRPr="00CC319B">
              <w:rPr>
                <w:sz w:val="18"/>
                <w:szCs w:val="18"/>
                <w:lang w:val="en-GB"/>
              </w:rPr>
              <w:t>Date: 2011-10-26</w:t>
            </w:r>
          </w:p>
          <w:p w14:paraId="4B472E6F" w14:textId="77777777" w:rsidR="00021381" w:rsidRPr="00CC319B" w:rsidRDefault="00021381" w:rsidP="002A5944">
            <w:pPr>
              <w:rPr>
                <w:sz w:val="18"/>
                <w:szCs w:val="18"/>
                <w:lang w:val="en-GB"/>
              </w:rPr>
            </w:pPr>
            <w:r w:rsidRPr="00CC319B">
              <w:rPr>
                <w:sz w:val="18"/>
                <w:szCs w:val="18"/>
                <w:lang w:val="en-GB"/>
              </w:rPr>
              <w:t>GLP/GEP: no,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04CD2A13"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4DD3D4E5"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3A6D1C3B"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29CC3086" w14:textId="77777777" w:rsidR="00021381" w:rsidRPr="00CC319B" w:rsidRDefault="00021381" w:rsidP="002A5944">
            <w:pPr>
              <w:rPr>
                <w:sz w:val="18"/>
                <w:szCs w:val="18"/>
                <w:lang w:val="en-GB"/>
              </w:rPr>
            </w:pPr>
            <w:r w:rsidRPr="00CC319B">
              <w:rPr>
                <w:sz w:val="18"/>
                <w:szCs w:val="18"/>
                <w:lang w:val="en-GB"/>
              </w:rPr>
              <w:lastRenderedPageBreak/>
              <w:t>KIIA 5.8 /12</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196E4D23" w14:textId="3527F830" w:rsidR="00021381" w:rsidRPr="00CC319B" w:rsidRDefault="00AF33FD"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79203FE"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77AFFDAA" w14:textId="77777777" w:rsidR="00021381" w:rsidRPr="00CC319B" w:rsidRDefault="00021381" w:rsidP="002A5944">
            <w:pPr>
              <w:rPr>
                <w:sz w:val="18"/>
                <w:szCs w:val="18"/>
                <w:lang w:val="en-GB"/>
              </w:rPr>
            </w:pPr>
            <w:r w:rsidRPr="00CC319B">
              <w:rPr>
                <w:sz w:val="18"/>
                <w:szCs w:val="18"/>
                <w:lang w:val="en-GB"/>
              </w:rPr>
              <w:t>BYI-02960-difluoroethyl-amino-furanone acute oral toxicity in rats acute toxic class method</w:t>
            </w:r>
          </w:p>
          <w:p w14:paraId="54D3CEAC" w14:textId="4AD92784" w:rsidR="00021381" w:rsidRPr="00CC319B" w:rsidRDefault="00AF33FD" w:rsidP="002A5944">
            <w:pPr>
              <w:rPr>
                <w:sz w:val="18"/>
                <w:szCs w:val="18"/>
                <w:lang w:val="en-GB"/>
              </w:rPr>
            </w:pPr>
            <w:r>
              <w:rPr>
                <w:sz w:val="18"/>
                <w:szCs w:val="18"/>
                <w:lang w:val="fr-FR"/>
              </w:rPr>
              <w:t>xxx</w:t>
            </w:r>
          </w:p>
          <w:p w14:paraId="5CAC7FD6" w14:textId="77777777" w:rsidR="00021381" w:rsidRPr="00CC319B" w:rsidRDefault="00021381" w:rsidP="002A5944">
            <w:pPr>
              <w:rPr>
                <w:sz w:val="18"/>
                <w:szCs w:val="18"/>
                <w:lang w:val="en-GB"/>
              </w:rPr>
            </w:pPr>
            <w:r w:rsidRPr="00CC319B">
              <w:rPr>
                <w:sz w:val="18"/>
                <w:szCs w:val="18"/>
                <w:lang w:val="en-GB"/>
              </w:rPr>
              <w:t xml:space="preserve">Report No.: 37503 TAR, </w:t>
            </w:r>
          </w:p>
          <w:p w14:paraId="60B12F66" w14:textId="77777777" w:rsidR="00021381" w:rsidRPr="00CC319B" w:rsidRDefault="00021381" w:rsidP="002A5944">
            <w:pPr>
              <w:rPr>
                <w:sz w:val="18"/>
                <w:szCs w:val="18"/>
                <w:lang w:val="en-GB"/>
              </w:rPr>
            </w:pPr>
            <w:r w:rsidRPr="00CC319B">
              <w:rPr>
                <w:sz w:val="18"/>
                <w:szCs w:val="18"/>
                <w:lang w:val="en-GB"/>
              </w:rPr>
              <w:t xml:space="preserve">Edition Number: </w:t>
            </w:r>
            <w:hyperlink r:id="rId75" w:history="1">
              <w:r w:rsidRPr="00CC319B">
                <w:rPr>
                  <w:sz w:val="18"/>
                  <w:szCs w:val="18"/>
                  <w:u w:val="single"/>
                  <w:lang w:val="en-GB"/>
                </w:rPr>
                <w:t>M-409674-01-2</w:t>
              </w:r>
            </w:hyperlink>
          </w:p>
          <w:p w14:paraId="08744329" w14:textId="77777777" w:rsidR="00021381" w:rsidRPr="00CC319B" w:rsidRDefault="00021381" w:rsidP="002A5944">
            <w:pPr>
              <w:rPr>
                <w:sz w:val="18"/>
                <w:szCs w:val="18"/>
                <w:lang w:val="en-GB"/>
              </w:rPr>
            </w:pPr>
            <w:r w:rsidRPr="00CC319B">
              <w:rPr>
                <w:sz w:val="18"/>
                <w:szCs w:val="18"/>
                <w:lang w:val="en-GB"/>
              </w:rPr>
              <w:t>EPA MRID No.: 48844103</w:t>
            </w:r>
          </w:p>
          <w:p w14:paraId="6F412CF8" w14:textId="77777777" w:rsidR="00021381" w:rsidRPr="00CC319B" w:rsidRDefault="00021381" w:rsidP="002A5944">
            <w:pPr>
              <w:rPr>
                <w:sz w:val="18"/>
                <w:szCs w:val="18"/>
                <w:lang w:val="en-GB"/>
              </w:rPr>
            </w:pPr>
            <w:r w:rsidRPr="00CC319B">
              <w:rPr>
                <w:sz w:val="18"/>
                <w:szCs w:val="18"/>
                <w:lang w:val="en-GB"/>
              </w:rPr>
              <w:t>Date: 2011-05-19</w:t>
            </w:r>
          </w:p>
          <w:p w14:paraId="32672553"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3A0FA51D"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053E19B6"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2FB0F862"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06E0D75B" w14:textId="77777777" w:rsidR="00021381" w:rsidRPr="00CC319B" w:rsidRDefault="00021381" w:rsidP="002A5944">
            <w:pPr>
              <w:rPr>
                <w:sz w:val="18"/>
                <w:szCs w:val="18"/>
                <w:lang w:val="en-GB"/>
              </w:rPr>
            </w:pPr>
            <w:r w:rsidRPr="00CC319B">
              <w:rPr>
                <w:sz w:val="18"/>
                <w:szCs w:val="18"/>
                <w:lang w:val="en-GB"/>
              </w:rPr>
              <w:t>KIIA 5.8 /13</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7AB28251" w14:textId="64C9F1EC" w:rsidR="00021381" w:rsidRPr="00CC319B" w:rsidRDefault="00AF33FD"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D3E4979" w14:textId="77777777" w:rsidR="00021381" w:rsidRPr="00CC319B" w:rsidRDefault="00021381" w:rsidP="002A5944">
            <w:pPr>
              <w:jc w:val="center"/>
              <w:rPr>
                <w:sz w:val="18"/>
                <w:szCs w:val="18"/>
                <w:lang w:val="en-GB"/>
              </w:rPr>
            </w:pPr>
            <w:r w:rsidRPr="00CC319B">
              <w:rPr>
                <w:sz w:val="18"/>
                <w:szCs w:val="18"/>
                <w:lang w:val="en-GB"/>
              </w:rPr>
              <w:t>2012</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49957E19" w14:textId="77777777" w:rsidR="00021381" w:rsidRPr="00CC319B" w:rsidRDefault="00021381" w:rsidP="002A5944">
            <w:pPr>
              <w:rPr>
                <w:sz w:val="18"/>
                <w:szCs w:val="18"/>
                <w:lang w:val="en-GB"/>
              </w:rPr>
            </w:pPr>
            <w:r w:rsidRPr="00CC319B">
              <w:rPr>
                <w:sz w:val="18"/>
                <w:szCs w:val="18"/>
                <w:lang w:val="en-GB"/>
              </w:rPr>
              <w:t xml:space="preserve">BYI 02960-difluoroethyl </w:t>
            </w:r>
            <w:proofErr w:type="spellStart"/>
            <w:r w:rsidRPr="00CC319B">
              <w:rPr>
                <w:sz w:val="18"/>
                <w:szCs w:val="18"/>
                <w:lang w:val="en-GB"/>
              </w:rPr>
              <w:t>aminofuranone</w:t>
            </w:r>
            <w:proofErr w:type="spellEnd"/>
            <w:r w:rsidRPr="00CC319B">
              <w:rPr>
                <w:sz w:val="18"/>
                <w:szCs w:val="18"/>
                <w:lang w:val="en-GB"/>
              </w:rPr>
              <w:t>: A 14-day dose range finding toxicity/palatability study in rats</w:t>
            </w:r>
          </w:p>
          <w:p w14:paraId="0E9A64FC" w14:textId="3CCB40A9" w:rsidR="00021381" w:rsidRPr="00CC319B" w:rsidRDefault="00AF33FD" w:rsidP="002A5944">
            <w:pPr>
              <w:rPr>
                <w:sz w:val="18"/>
                <w:szCs w:val="18"/>
                <w:lang w:val="en-GB"/>
              </w:rPr>
            </w:pPr>
            <w:r>
              <w:rPr>
                <w:sz w:val="18"/>
                <w:szCs w:val="18"/>
                <w:lang w:val="en-GB"/>
              </w:rPr>
              <w:t>xxx</w:t>
            </w:r>
          </w:p>
          <w:p w14:paraId="5420D849" w14:textId="77777777" w:rsidR="00021381" w:rsidRPr="00CC319B" w:rsidRDefault="00021381" w:rsidP="002A5944">
            <w:pPr>
              <w:rPr>
                <w:sz w:val="18"/>
                <w:szCs w:val="18"/>
                <w:lang w:val="en-GB"/>
              </w:rPr>
            </w:pPr>
            <w:r w:rsidRPr="00CC319B">
              <w:rPr>
                <w:sz w:val="18"/>
                <w:szCs w:val="18"/>
                <w:lang w:val="en-GB"/>
              </w:rPr>
              <w:t xml:space="preserve">Report No.: 11/116-100PE, </w:t>
            </w:r>
          </w:p>
          <w:p w14:paraId="0B163FF7" w14:textId="77777777" w:rsidR="00021381" w:rsidRPr="00CC319B" w:rsidRDefault="00021381" w:rsidP="002A5944">
            <w:pPr>
              <w:rPr>
                <w:sz w:val="18"/>
                <w:szCs w:val="18"/>
                <w:lang w:val="en-GB"/>
              </w:rPr>
            </w:pPr>
            <w:r w:rsidRPr="00CC319B">
              <w:rPr>
                <w:sz w:val="18"/>
                <w:szCs w:val="18"/>
                <w:lang w:val="en-GB"/>
              </w:rPr>
              <w:t xml:space="preserve">Edition Number: </w:t>
            </w:r>
            <w:hyperlink r:id="rId76" w:history="1">
              <w:r w:rsidRPr="00CC319B">
                <w:rPr>
                  <w:sz w:val="18"/>
                  <w:szCs w:val="18"/>
                  <w:u w:val="single"/>
                  <w:lang w:val="en-GB"/>
                </w:rPr>
                <w:t>M-426158-01-2</w:t>
              </w:r>
            </w:hyperlink>
          </w:p>
          <w:p w14:paraId="6FA0993B" w14:textId="77777777" w:rsidR="00021381" w:rsidRPr="00CC319B" w:rsidRDefault="00021381" w:rsidP="002A5944">
            <w:pPr>
              <w:rPr>
                <w:sz w:val="18"/>
                <w:szCs w:val="18"/>
                <w:lang w:val="en-GB"/>
              </w:rPr>
            </w:pPr>
            <w:r w:rsidRPr="00CC319B">
              <w:rPr>
                <w:sz w:val="18"/>
                <w:szCs w:val="18"/>
                <w:lang w:val="en-GB"/>
              </w:rPr>
              <w:t>EPA MRID No.: 48844109</w:t>
            </w:r>
          </w:p>
          <w:p w14:paraId="7F23569A" w14:textId="77777777" w:rsidR="00021381" w:rsidRPr="00CC319B" w:rsidRDefault="00021381" w:rsidP="002A5944">
            <w:pPr>
              <w:rPr>
                <w:sz w:val="18"/>
                <w:szCs w:val="18"/>
                <w:lang w:val="en-GB"/>
              </w:rPr>
            </w:pPr>
            <w:r w:rsidRPr="00CC319B">
              <w:rPr>
                <w:sz w:val="18"/>
                <w:szCs w:val="18"/>
                <w:lang w:val="en-GB"/>
              </w:rPr>
              <w:t>Date: 2012-02-24</w:t>
            </w:r>
          </w:p>
          <w:p w14:paraId="09BE60FD"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679B73F1"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51BBE0EE"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576BB168"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33358CFC" w14:textId="77777777" w:rsidR="00021381" w:rsidRPr="00CC319B" w:rsidRDefault="00021381" w:rsidP="002A5944">
            <w:pPr>
              <w:rPr>
                <w:sz w:val="18"/>
                <w:szCs w:val="18"/>
                <w:lang w:val="en-GB"/>
              </w:rPr>
            </w:pPr>
            <w:r w:rsidRPr="00CC319B">
              <w:rPr>
                <w:sz w:val="18"/>
                <w:szCs w:val="18"/>
                <w:lang w:val="en-GB"/>
              </w:rPr>
              <w:t>KIIA 5.8 /14</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286E8108" w14:textId="26259341" w:rsidR="00021381" w:rsidRPr="00CC319B" w:rsidRDefault="00AF33FD"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258CF72" w14:textId="77777777" w:rsidR="00021381" w:rsidRPr="00CC319B" w:rsidRDefault="00021381" w:rsidP="002A5944">
            <w:pPr>
              <w:jc w:val="center"/>
              <w:rPr>
                <w:sz w:val="18"/>
                <w:szCs w:val="18"/>
                <w:lang w:val="en-GB"/>
              </w:rPr>
            </w:pPr>
            <w:r w:rsidRPr="00CC319B">
              <w:rPr>
                <w:sz w:val="18"/>
                <w:szCs w:val="18"/>
                <w:lang w:val="en-GB"/>
              </w:rPr>
              <w:t>2012</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141B2374" w14:textId="77777777" w:rsidR="00021381" w:rsidRPr="00CC319B" w:rsidRDefault="00021381" w:rsidP="002A5944">
            <w:pPr>
              <w:rPr>
                <w:sz w:val="18"/>
                <w:szCs w:val="18"/>
                <w:lang w:val="en-GB"/>
              </w:rPr>
            </w:pPr>
            <w:r w:rsidRPr="00CC319B">
              <w:rPr>
                <w:sz w:val="18"/>
                <w:szCs w:val="18"/>
                <w:lang w:val="en-GB"/>
              </w:rPr>
              <w:t xml:space="preserve">BYI 02960-difluoroethyl </w:t>
            </w:r>
            <w:proofErr w:type="spellStart"/>
            <w:r w:rsidRPr="00CC319B">
              <w:rPr>
                <w:sz w:val="18"/>
                <w:szCs w:val="18"/>
                <w:lang w:val="en-GB"/>
              </w:rPr>
              <w:t>aminofuranone</w:t>
            </w:r>
            <w:proofErr w:type="spellEnd"/>
            <w:r w:rsidRPr="00CC319B">
              <w:rPr>
                <w:sz w:val="18"/>
                <w:szCs w:val="18"/>
                <w:lang w:val="en-GB"/>
              </w:rPr>
              <w:t xml:space="preserve">: A 28-day dietary toxicity study in </w:t>
            </w:r>
            <w:proofErr w:type="spellStart"/>
            <w:r w:rsidRPr="00CC319B">
              <w:rPr>
                <w:sz w:val="18"/>
                <w:szCs w:val="18"/>
                <w:lang w:val="en-GB"/>
              </w:rPr>
              <w:t>wistar</w:t>
            </w:r>
            <w:proofErr w:type="spellEnd"/>
            <w:r w:rsidRPr="00CC319B">
              <w:rPr>
                <w:sz w:val="18"/>
                <w:szCs w:val="18"/>
                <w:lang w:val="en-GB"/>
              </w:rPr>
              <w:t xml:space="preserve"> rats</w:t>
            </w:r>
          </w:p>
          <w:p w14:paraId="5F520D28" w14:textId="1AAB5994" w:rsidR="00021381" w:rsidRPr="00CC319B" w:rsidRDefault="00AF33FD" w:rsidP="002A5944">
            <w:pPr>
              <w:rPr>
                <w:sz w:val="18"/>
                <w:szCs w:val="18"/>
                <w:lang w:val="en-GB"/>
              </w:rPr>
            </w:pPr>
            <w:r>
              <w:rPr>
                <w:sz w:val="18"/>
                <w:szCs w:val="18"/>
                <w:lang w:val="en-GB"/>
              </w:rPr>
              <w:t>xxx</w:t>
            </w:r>
          </w:p>
          <w:p w14:paraId="69CFB230" w14:textId="77777777" w:rsidR="00021381" w:rsidRPr="00CC319B" w:rsidRDefault="00021381" w:rsidP="002A5944">
            <w:pPr>
              <w:rPr>
                <w:sz w:val="18"/>
                <w:szCs w:val="18"/>
                <w:lang w:val="en-GB"/>
              </w:rPr>
            </w:pPr>
            <w:r w:rsidRPr="00CC319B">
              <w:rPr>
                <w:sz w:val="18"/>
                <w:szCs w:val="18"/>
                <w:lang w:val="en-GB"/>
              </w:rPr>
              <w:t xml:space="preserve">Report No.: 11/116-100P, </w:t>
            </w:r>
          </w:p>
          <w:p w14:paraId="5FF3C28A" w14:textId="77777777" w:rsidR="00021381" w:rsidRPr="00CC319B" w:rsidRDefault="00021381" w:rsidP="002A5944">
            <w:pPr>
              <w:rPr>
                <w:sz w:val="18"/>
                <w:szCs w:val="18"/>
                <w:lang w:val="en-GB"/>
              </w:rPr>
            </w:pPr>
            <w:r w:rsidRPr="00CC319B">
              <w:rPr>
                <w:sz w:val="18"/>
                <w:szCs w:val="18"/>
                <w:lang w:val="en-GB"/>
              </w:rPr>
              <w:t xml:space="preserve">Edition Number: </w:t>
            </w:r>
            <w:hyperlink r:id="rId77" w:history="1">
              <w:r w:rsidRPr="00CC319B">
                <w:rPr>
                  <w:sz w:val="18"/>
                  <w:szCs w:val="18"/>
                  <w:u w:val="single"/>
                  <w:lang w:val="en-GB"/>
                </w:rPr>
                <w:t>M-426136-01-2</w:t>
              </w:r>
            </w:hyperlink>
          </w:p>
          <w:p w14:paraId="257AFF93" w14:textId="77777777" w:rsidR="00021381" w:rsidRPr="00CC319B" w:rsidRDefault="00021381" w:rsidP="002A5944">
            <w:pPr>
              <w:rPr>
                <w:sz w:val="18"/>
                <w:szCs w:val="18"/>
                <w:lang w:val="en-GB"/>
              </w:rPr>
            </w:pPr>
            <w:r w:rsidRPr="00CC319B">
              <w:rPr>
                <w:sz w:val="18"/>
                <w:szCs w:val="18"/>
                <w:lang w:val="en-GB"/>
              </w:rPr>
              <w:t>EPA MRID No.: 48844110</w:t>
            </w:r>
          </w:p>
          <w:p w14:paraId="7AAB8344" w14:textId="77777777" w:rsidR="00021381" w:rsidRPr="00CC319B" w:rsidRDefault="00021381" w:rsidP="002A5944">
            <w:pPr>
              <w:rPr>
                <w:sz w:val="18"/>
                <w:szCs w:val="18"/>
                <w:lang w:val="en-GB"/>
              </w:rPr>
            </w:pPr>
            <w:r w:rsidRPr="00CC319B">
              <w:rPr>
                <w:sz w:val="18"/>
                <w:szCs w:val="18"/>
                <w:lang w:val="en-GB"/>
              </w:rPr>
              <w:t>Date: 2012-02-29</w:t>
            </w:r>
          </w:p>
          <w:p w14:paraId="20D7B1E1"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0DCFC70E"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77140E0B"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511160C6"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5981D4E5" w14:textId="77777777" w:rsidR="00021381" w:rsidRPr="00CC319B" w:rsidRDefault="00021381" w:rsidP="002A5944">
            <w:pPr>
              <w:rPr>
                <w:sz w:val="18"/>
                <w:szCs w:val="18"/>
                <w:lang w:val="en-GB"/>
              </w:rPr>
            </w:pPr>
            <w:r w:rsidRPr="00CC319B">
              <w:rPr>
                <w:sz w:val="18"/>
                <w:szCs w:val="18"/>
                <w:lang w:val="en-GB"/>
              </w:rPr>
              <w:t>KIIA 5.8 /15</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64D14788" w14:textId="77777777" w:rsidR="00021381" w:rsidRPr="00CC319B" w:rsidRDefault="00021381" w:rsidP="002A5944">
            <w:pPr>
              <w:rPr>
                <w:sz w:val="18"/>
                <w:szCs w:val="18"/>
                <w:lang w:val="en-GB"/>
              </w:rPr>
            </w:pPr>
            <w:r w:rsidRPr="00CC319B">
              <w:rPr>
                <w:sz w:val="18"/>
                <w:szCs w:val="18"/>
                <w:lang w:val="en-GB"/>
              </w:rPr>
              <w:t>Nobuo, M.; Yukihiro, K.</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BB20D4A" w14:textId="77777777" w:rsidR="00021381" w:rsidRPr="00CC319B" w:rsidRDefault="00021381" w:rsidP="002A5944">
            <w:pPr>
              <w:jc w:val="center"/>
              <w:rPr>
                <w:sz w:val="18"/>
                <w:szCs w:val="18"/>
                <w:lang w:val="en-GB"/>
              </w:rPr>
            </w:pPr>
            <w:r w:rsidRPr="00CC319B">
              <w:rPr>
                <w:sz w:val="18"/>
                <w:szCs w:val="18"/>
                <w:lang w:val="en-GB"/>
              </w:rPr>
              <w:t>1997</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08B4A468" w14:textId="77777777" w:rsidR="00021381" w:rsidRPr="00CC319B" w:rsidRDefault="00021381" w:rsidP="002A5944">
            <w:pPr>
              <w:rPr>
                <w:sz w:val="18"/>
                <w:szCs w:val="18"/>
                <w:lang w:val="en-GB"/>
              </w:rPr>
            </w:pPr>
            <w:r w:rsidRPr="00CC319B">
              <w:rPr>
                <w:sz w:val="18"/>
                <w:szCs w:val="18"/>
                <w:lang w:val="en-GB"/>
              </w:rPr>
              <w:t>Reverse mutation study on bacteria IM-0</w:t>
            </w:r>
          </w:p>
          <w:p w14:paraId="1513D910" w14:textId="77777777" w:rsidR="00021381" w:rsidRPr="00CC319B" w:rsidRDefault="00021381" w:rsidP="002A5944">
            <w:pPr>
              <w:rPr>
                <w:sz w:val="18"/>
                <w:szCs w:val="18"/>
                <w:lang w:val="en-GB"/>
              </w:rPr>
            </w:pPr>
            <w:r w:rsidRPr="00CC319B">
              <w:rPr>
                <w:sz w:val="18"/>
                <w:szCs w:val="18"/>
                <w:lang w:val="en-GB"/>
              </w:rPr>
              <w:t xml:space="preserve">Nippon Soda Co., Ltd., </w:t>
            </w:r>
            <w:proofErr w:type="spellStart"/>
            <w:r w:rsidRPr="00CC319B">
              <w:rPr>
                <w:sz w:val="18"/>
                <w:szCs w:val="18"/>
                <w:lang w:val="en-GB"/>
              </w:rPr>
              <w:t>Odawara</w:t>
            </w:r>
            <w:proofErr w:type="spellEnd"/>
            <w:r w:rsidRPr="00CC319B">
              <w:rPr>
                <w:sz w:val="18"/>
                <w:szCs w:val="18"/>
                <w:lang w:val="en-GB"/>
              </w:rPr>
              <w:t xml:space="preserve"> </w:t>
            </w:r>
            <w:proofErr w:type="spellStart"/>
            <w:r w:rsidRPr="00CC319B">
              <w:rPr>
                <w:sz w:val="18"/>
                <w:szCs w:val="18"/>
                <w:lang w:val="en-GB"/>
              </w:rPr>
              <w:t>Reseach</w:t>
            </w:r>
            <w:proofErr w:type="spellEnd"/>
            <w:r w:rsidRPr="00CC319B">
              <w:rPr>
                <w:sz w:val="18"/>
                <w:szCs w:val="18"/>
                <w:lang w:val="en-GB"/>
              </w:rPr>
              <w:t xml:space="preserve"> </w:t>
            </w:r>
            <w:proofErr w:type="spellStart"/>
            <w:r w:rsidRPr="00CC319B">
              <w:rPr>
                <w:sz w:val="18"/>
                <w:szCs w:val="18"/>
                <w:lang w:val="en-GB"/>
              </w:rPr>
              <w:t>Center</w:t>
            </w:r>
            <w:proofErr w:type="spellEnd"/>
            <w:r w:rsidRPr="00CC319B">
              <w:rPr>
                <w:sz w:val="18"/>
                <w:szCs w:val="18"/>
                <w:lang w:val="en-GB"/>
              </w:rPr>
              <w:t>, Japan</w:t>
            </w:r>
          </w:p>
          <w:p w14:paraId="357B05E4" w14:textId="77777777" w:rsidR="00021381" w:rsidRPr="00CC319B" w:rsidRDefault="00021381" w:rsidP="002A5944">
            <w:pPr>
              <w:rPr>
                <w:sz w:val="18"/>
                <w:szCs w:val="18"/>
                <w:lang w:val="en-GB"/>
              </w:rPr>
            </w:pPr>
            <w:r w:rsidRPr="00CC319B">
              <w:rPr>
                <w:sz w:val="18"/>
                <w:szCs w:val="18"/>
                <w:lang w:val="en-GB"/>
              </w:rPr>
              <w:t xml:space="preserve">Nippon Soda, </w:t>
            </w:r>
          </w:p>
          <w:p w14:paraId="4B9DD5D1" w14:textId="77777777" w:rsidR="00021381" w:rsidRPr="00CC319B" w:rsidRDefault="00021381" w:rsidP="002A5944">
            <w:pPr>
              <w:rPr>
                <w:sz w:val="18"/>
                <w:szCs w:val="18"/>
                <w:lang w:val="en-GB"/>
              </w:rPr>
            </w:pPr>
            <w:r w:rsidRPr="00CC319B">
              <w:rPr>
                <w:sz w:val="18"/>
                <w:szCs w:val="18"/>
                <w:lang w:val="en-GB"/>
              </w:rPr>
              <w:t xml:space="preserve">Report No.: G-949, </w:t>
            </w:r>
          </w:p>
          <w:p w14:paraId="0120928A" w14:textId="77777777" w:rsidR="00021381" w:rsidRPr="00CC319B" w:rsidRDefault="00021381" w:rsidP="002A5944">
            <w:pPr>
              <w:rPr>
                <w:sz w:val="18"/>
                <w:szCs w:val="18"/>
                <w:lang w:val="en-GB"/>
              </w:rPr>
            </w:pPr>
            <w:r w:rsidRPr="00CC319B">
              <w:rPr>
                <w:sz w:val="18"/>
                <w:szCs w:val="18"/>
                <w:lang w:val="en-GB"/>
              </w:rPr>
              <w:t>Report includes Trial Nos.:</w:t>
            </w:r>
          </w:p>
          <w:p w14:paraId="59A262EA" w14:textId="77777777" w:rsidR="00021381" w:rsidRPr="00CC319B" w:rsidRDefault="00021381" w:rsidP="002A5944">
            <w:pPr>
              <w:rPr>
                <w:sz w:val="18"/>
                <w:szCs w:val="18"/>
                <w:lang w:val="en-GB"/>
              </w:rPr>
            </w:pPr>
            <w:r w:rsidRPr="00CC319B">
              <w:rPr>
                <w:sz w:val="18"/>
                <w:szCs w:val="18"/>
                <w:lang w:val="en-GB"/>
              </w:rPr>
              <w:tab/>
              <w:t>9862</w:t>
            </w:r>
          </w:p>
          <w:p w14:paraId="45B9A059" w14:textId="77777777" w:rsidR="00021381" w:rsidRPr="00CC319B" w:rsidRDefault="00021381" w:rsidP="002A5944">
            <w:pPr>
              <w:rPr>
                <w:sz w:val="18"/>
                <w:szCs w:val="18"/>
                <w:lang w:val="en-GB"/>
              </w:rPr>
            </w:pPr>
            <w:r w:rsidRPr="00CC319B">
              <w:rPr>
                <w:sz w:val="18"/>
                <w:szCs w:val="18"/>
                <w:lang w:val="en-GB"/>
              </w:rPr>
              <w:t xml:space="preserve">Edition Number: </w:t>
            </w:r>
            <w:hyperlink r:id="rId78" w:history="1">
              <w:r w:rsidRPr="00CC319B">
                <w:rPr>
                  <w:sz w:val="18"/>
                  <w:szCs w:val="18"/>
                  <w:u w:val="single"/>
                  <w:lang w:val="en-GB"/>
                </w:rPr>
                <w:t>M-195904-01-2</w:t>
              </w:r>
            </w:hyperlink>
          </w:p>
          <w:p w14:paraId="7D494680" w14:textId="77777777" w:rsidR="00021381" w:rsidRPr="00CC319B" w:rsidRDefault="00021381" w:rsidP="002A5944">
            <w:pPr>
              <w:rPr>
                <w:sz w:val="18"/>
                <w:szCs w:val="18"/>
                <w:lang w:val="en-GB"/>
              </w:rPr>
            </w:pPr>
            <w:r w:rsidRPr="00CC319B">
              <w:rPr>
                <w:sz w:val="18"/>
                <w:szCs w:val="18"/>
                <w:lang w:val="en-GB"/>
              </w:rPr>
              <w:t>EPA MRID No.: 44988432</w:t>
            </w:r>
          </w:p>
          <w:p w14:paraId="7F22AA56" w14:textId="77777777" w:rsidR="00021381" w:rsidRPr="00CC319B" w:rsidRDefault="00021381" w:rsidP="002A5944">
            <w:pPr>
              <w:rPr>
                <w:sz w:val="18"/>
                <w:szCs w:val="18"/>
                <w:lang w:val="en-GB"/>
              </w:rPr>
            </w:pPr>
            <w:r w:rsidRPr="00CC319B">
              <w:rPr>
                <w:sz w:val="18"/>
                <w:szCs w:val="18"/>
                <w:lang w:val="en-GB"/>
              </w:rPr>
              <w:t>Date: 1997-09-30</w:t>
            </w:r>
          </w:p>
          <w:p w14:paraId="6FED9F99"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0A10A240"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3B2D39DB"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60EDE9E7"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22BA5A15" w14:textId="77777777" w:rsidR="00021381" w:rsidRPr="00CC319B" w:rsidRDefault="00021381" w:rsidP="002A5944">
            <w:pPr>
              <w:rPr>
                <w:sz w:val="18"/>
                <w:szCs w:val="18"/>
                <w:lang w:val="en-GB"/>
              </w:rPr>
            </w:pPr>
            <w:r w:rsidRPr="00CC319B">
              <w:rPr>
                <w:sz w:val="18"/>
                <w:szCs w:val="18"/>
                <w:lang w:val="en-GB"/>
              </w:rPr>
              <w:lastRenderedPageBreak/>
              <w:t>KIIA 5.8 /16</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621E9C69" w14:textId="5585F7C1" w:rsidR="00021381" w:rsidRPr="00CC319B" w:rsidRDefault="00AF33FD"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B635E9B" w14:textId="77777777" w:rsidR="00021381" w:rsidRPr="00CC319B" w:rsidRDefault="00021381" w:rsidP="002A5944">
            <w:pPr>
              <w:jc w:val="center"/>
              <w:rPr>
                <w:sz w:val="18"/>
                <w:szCs w:val="18"/>
                <w:lang w:val="en-GB"/>
              </w:rPr>
            </w:pPr>
            <w:r w:rsidRPr="00CC319B">
              <w:rPr>
                <w:sz w:val="18"/>
                <w:szCs w:val="18"/>
                <w:lang w:val="en-GB"/>
              </w:rPr>
              <w:t>1997</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3E3140D1" w14:textId="77777777" w:rsidR="00021381" w:rsidRPr="00CC319B" w:rsidRDefault="00021381" w:rsidP="002A5944">
            <w:pPr>
              <w:rPr>
                <w:sz w:val="18"/>
                <w:szCs w:val="18"/>
                <w:lang w:val="en-GB"/>
              </w:rPr>
            </w:pPr>
            <w:r w:rsidRPr="00CC319B">
              <w:rPr>
                <w:sz w:val="18"/>
                <w:szCs w:val="18"/>
                <w:lang w:val="en-GB"/>
              </w:rPr>
              <w:t>Acute oral toxicity study in rats IM-0</w:t>
            </w:r>
          </w:p>
          <w:p w14:paraId="793E12FA" w14:textId="0BC1B4DB" w:rsidR="00021381" w:rsidRPr="00CC319B" w:rsidRDefault="00AF33FD" w:rsidP="002A5944">
            <w:pPr>
              <w:rPr>
                <w:sz w:val="18"/>
                <w:szCs w:val="18"/>
                <w:lang w:val="en-GB"/>
              </w:rPr>
            </w:pPr>
            <w:r>
              <w:rPr>
                <w:sz w:val="18"/>
                <w:szCs w:val="18"/>
                <w:lang w:val="en-GB"/>
              </w:rPr>
              <w:t>xxx</w:t>
            </w:r>
          </w:p>
          <w:p w14:paraId="5D6AF064" w14:textId="77777777" w:rsidR="00021381" w:rsidRPr="00CC319B" w:rsidRDefault="00021381" w:rsidP="002A5944">
            <w:pPr>
              <w:rPr>
                <w:sz w:val="18"/>
                <w:szCs w:val="18"/>
                <w:lang w:val="en-GB"/>
              </w:rPr>
            </w:pPr>
            <w:r w:rsidRPr="00CC319B">
              <w:rPr>
                <w:sz w:val="18"/>
                <w:szCs w:val="18"/>
                <w:lang w:val="en-GB"/>
              </w:rPr>
              <w:t xml:space="preserve">Report No.: G-0887, </w:t>
            </w:r>
          </w:p>
          <w:p w14:paraId="6A950890" w14:textId="77777777" w:rsidR="00021381" w:rsidRPr="00CC319B" w:rsidRDefault="00021381" w:rsidP="002A5944">
            <w:pPr>
              <w:rPr>
                <w:sz w:val="18"/>
                <w:szCs w:val="18"/>
                <w:lang w:val="en-GB"/>
              </w:rPr>
            </w:pPr>
            <w:r w:rsidRPr="00CC319B">
              <w:rPr>
                <w:sz w:val="18"/>
                <w:szCs w:val="18"/>
                <w:lang w:val="en-GB"/>
              </w:rPr>
              <w:t>Report includes Trial Nos.:</w:t>
            </w:r>
          </w:p>
          <w:p w14:paraId="72766D27" w14:textId="77777777" w:rsidR="00021381" w:rsidRPr="00CC319B" w:rsidRDefault="00021381" w:rsidP="002A5944">
            <w:pPr>
              <w:rPr>
                <w:sz w:val="18"/>
                <w:szCs w:val="18"/>
                <w:lang w:val="en-GB"/>
              </w:rPr>
            </w:pPr>
            <w:r w:rsidRPr="00CC319B">
              <w:rPr>
                <w:sz w:val="18"/>
                <w:szCs w:val="18"/>
                <w:lang w:val="en-GB"/>
              </w:rPr>
              <w:tab/>
              <w:t>3662</w:t>
            </w:r>
          </w:p>
          <w:p w14:paraId="44466023" w14:textId="77777777" w:rsidR="00021381" w:rsidRPr="00CC319B" w:rsidRDefault="00021381" w:rsidP="002A5944">
            <w:pPr>
              <w:rPr>
                <w:sz w:val="18"/>
                <w:szCs w:val="18"/>
                <w:lang w:val="en-GB"/>
              </w:rPr>
            </w:pPr>
            <w:r w:rsidRPr="00CC319B">
              <w:rPr>
                <w:sz w:val="18"/>
                <w:szCs w:val="18"/>
                <w:lang w:val="en-GB"/>
              </w:rPr>
              <w:t xml:space="preserve">Edition Number: </w:t>
            </w:r>
            <w:hyperlink r:id="rId79" w:history="1">
              <w:r w:rsidRPr="00CC319B">
                <w:rPr>
                  <w:sz w:val="18"/>
                  <w:szCs w:val="18"/>
                  <w:u w:val="single"/>
                  <w:lang w:val="en-GB"/>
                </w:rPr>
                <w:t>M-195899-01-2</w:t>
              </w:r>
            </w:hyperlink>
          </w:p>
          <w:p w14:paraId="5AE2F901" w14:textId="77777777" w:rsidR="00021381" w:rsidRPr="00CC319B" w:rsidRDefault="00021381" w:rsidP="002A5944">
            <w:pPr>
              <w:rPr>
                <w:sz w:val="18"/>
                <w:szCs w:val="18"/>
                <w:lang w:val="en-GB"/>
              </w:rPr>
            </w:pPr>
            <w:r w:rsidRPr="00CC319B">
              <w:rPr>
                <w:sz w:val="18"/>
                <w:szCs w:val="18"/>
                <w:lang w:val="en-GB"/>
              </w:rPr>
              <w:t>EPA MRID No.: 44988421</w:t>
            </w:r>
          </w:p>
          <w:p w14:paraId="5077707B" w14:textId="77777777" w:rsidR="00021381" w:rsidRPr="00CC319B" w:rsidRDefault="00021381" w:rsidP="002A5944">
            <w:pPr>
              <w:rPr>
                <w:sz w:val="18"/>
                <w:szCs w:val="18"/>
                <w:lang w:val="en-GB"/>
              </w:rPr>
            </w:pPr>
            <w:r w:rsidRPr="00CC319B">
              <w:rPr>
                <w:sz w:val="18"/>
                <w:szCs w:val="18"/>
                <w:lang w:val="en-GB"/>
              </w:rPr>
              <w:t>Date: 1997-09-30</w:t>
            </w:r>
          </w:p>
          <w:p w14:paraId="112305B7"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079EE798"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762768D7"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2490FA34"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22332F0B" w14:textId="77777777" w:rsidR="00021381" w:rsidRPr="00CC319B" w:rsidRDefault="00021381" w:rsidP="002A5944">
            <w:pPr>
              <w:rPr>
                <w:sz w:val="18"/>
                <w:szCs w:val="18"/>
                <w:lang w:val="en-GB"/>
              </w:rPr>
            </w:pPr>
            <w:r w:rsidRPr="00CC319B">
              <w:rPr>
                <w:sz w:val="18"/>
                <w:szCs w:val="18"/>
                <w:lang w:val="en-GB"/>
              </w:rPr>
              <w:t>KIIA 5.8 /17</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20A07098" w14:textId="1F1F630A" w:rsidR="00021381" w:rsidRPr="00CC319B" w:rsidRDefault="00AF33FD" w:rsidP="002A5944">
            <w:pPr>
              <w:rPr>
                <w:sz w:val="18"/>
                <w:szCs w:val="18"/>
                <w:lang w:val="en-GB"/>
              </w:rPr>
            </w:pPr>
            <w:r w:rsidRPr="00AF33FD">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60C4884" w14:textId="77777777" w:rsidR="00021381" w:rsidRPr="00CC319B" w:rsidRDefault="00021381" w:rsidP="002A5944">
            <w:pPr>
              <w:jc w:val="center"/>
              <w:rPr>
                <w:sz w:val="18"/>
                <w:szCs w:val="18"/>
                <w:lang w:val="en-GB"/>
              </w:rPr>
            </w:pPr>
            <w:r w:rsidRPr="00CC319B">
              <w:rPr>
                <w:sz w:val="18"/>
                <w:szCs w:val="18"/>
                <w:lang w:val="en-GB"/>
              </w:rPr>
              <w:t>1997</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6046CCDD" w14:textId="77777777" w:rsidR="00021381" w:rsidRPr="00CC319B" w:rsidRDefault="00021381" w:rsidP="002A5944">
            <w:pPr>
              <w:rPr>
                <w:sz w:val="18"/>
                <w:szCs w:val="18"/>
                <w:lang w:val="en-GB"/>
              </w:rPr>
            </w:pPr>
            <w:r w:rsidRPr="00CC319B">
              <w:rPr>
                <w:sz w:val="18"/>
                <w:szCs w:val="18"/>
                <w:lang w:val="en-GB"/>
              </w:rPr>
              <w:t xml:space="preserve">Thirteen-week dietary </w:t>
            </w:r>
            <w:proofErr w:type="spellStart"/>
            <w:r w:rsidRPr="00CC319B">
              <w:rPr>
                <w:sz w:val="18"/>
                <w:szCs w:val="18"/>
                <w:lang w:val="en-GB"/>
              </w:rPr>
              <w:t>subchronic</w:t>
            </w:r>
            <w:proofErr w:type="spellEnd"/>
            <w:r w:rsidRPr="00CC319B">
              <w:rPr>
                <w:sz w:val="18"/>
                <w:szCs w:val="18"/>
                <w:lang w:val="en-GB"/>
              </w:rPr>
              <w:t xml:space="preserve"> toxicity study in rats IM-0</w:t>
            </w:r>
          </w:p>
          <w:p w14:paraId="5F1FD1C7" w14:textId="2B23833F" w:rsidR="00021381" w:rsidRPr="00CC319B" w:rsidRDefault="00AF33FD" w:rsidP="002A5944">
            <w:pPr>
              <w:rPr>
                <w:sz w:val="18"/>
                <w:szCs w:val="18"/>
                <w:lang w:val="en-GB"/>
              </w:rPr>
            </w:pPr>
            <w:r>
              <w:rPr>
                <w:sz w:val="18"/>
                <w:szCs w:val="18"/>
                <w:lang w:val="en-GB"/>
              </w:rPr>
              <w:t>xxx</w:t>
            </w:r>
          </w:p>
          <w:p w14:paraId="62BF9CE0" w14:textId="77777777" w:rsidR="00021381" w:rsidRPr="00CC319B" w:rsidRDefault="00021381" w:rsidP="002A5944">
            <w:pPr>
              <w:rPr>
                <w:sz w:val="18"/>
                <w:szCs w:val="18"/>
                <w:lang w:val="en-GB"/>
              </w:rPr>
            </w:pPr>
            <w:r w:rsidRPr="00CC319B">
              <w:rPr>
                <w:sz w:val="18"/>
                <w:szCs w:val="18"/>
                <w:lang w:val="en-GB"/>
              </w:rPr>
              <w:t xml:space="preserve">Report No.: G-0889, </w:t>
            </w:r>
          </w:p>
          <w:p w14:paraId="6BF2388E" w14:textId="77777777" w:rsidR="00021381" w:rsidRPr="00CC319B" w:rsidRDefault="00021381" w:rsidP="002A5944">
            <w:pPr>
              <w:rPr>
                <w:sz w:val="18"/>
                <w:szCs w:val="18"/>
                <w:lang w:val="en-GB"/>
              </w:rPr>
            </w:pPr>
            <w:r w:rsidRPr="00CC319B">
              <w:rPr>
                <w:sz w:val="18"/>
                <w:szCs w:val="18"/>
                <w:lang w:val="en-GB"/>
              </w:rPr>
              <w:t>Report includes Trial Nos.:</w:t>
            </w:r>
          </w:p>
          <w:p w14:paraId="4670911A" w14:textId="77777777" w:rsidR="00021381" w:rsidRPr="00CC319B" w:rsidRDefault="00021381" w:rsidP="002A5944">
            <w:pPr>
              <w:rPr>
                <w:sz w:val="18"/>
                <w:szCs w:val="18"/>
                <w:lang w:val="en-GB"/>
              </w:rPr>
            </w:pPr>
            <w:r w:rsidRPr="00CC319B">
              <w:rPr>
                <w:sz w:val="18"/>
                <w:szCs w:val="18"/>
                <w:lang w:val="en-GB"/>
              </w:rPr>
              <w:tab/>
              <w:t>0259</w:t>
            </w:r>
          </w:p>
          <w:p w14:paraId="677B737A" w14:textId="77777777" w:rsidR="00021381" w:rsidRPr="00CC319B" w:rsidRDefault="00021381" w:rsidP="002A5944">
            <w:pPr>
              <w:rPr>
                <w:sz w:val="18"/>
                <w:szCs w:val="18"/>
                <w:lang w:val="en-GB"/>
              </w:rPr>
            </w:pPr>
            <w:r w:rsidRPr="00CC319B">
              <w:rPr>
                <w:sz w:val="18"/>
                <w:szCs w:val="18"/>
                <w:lang w:val="en-GB"/>
              </w:rPr>
              <w:t xml:space="preserve">Edition Number: </w:t>
            </w:r>
            <w:hyperlink r:id="rId80" w:history="1">
              <w:r w:rsidRPr="00CC319B">
                <w:rPr>
                  <w:sz w:val="18"/>
                  <w:szCs w:val="18"/>
                  <w:u w:val="single"/>
                  <w:lang w:val="en-GB"/>
                </w:rPr>
                <w:t>M-195901-01-2</w:t>
              </w:r>
            </w:hyperlink>
          </w:p>
          <w:p w14:paraId="0609F1C8" w14:textId="77777777" w:rsidR="00021381" w:rsidRPr="00CC319B" w:rsidRDefault="00021381" w:rsidP="002A5944">
            <w:pPr>
              <w:rPr>
                <w:sz w:val="18"/>
                <w:szCs w:val="18"/>
                <w:lang w:val="en-GB"/>
              </w:rPr>
            </w:pPr>
            <w:r w:rsidRPr="00CC319B">
              <w:rPr>
                <w:sz w:val="18"/>
                <w:szCs w:val="18"/>
                <w:lang w:val="en-GB"/>
              </w:rPr>
              <w:t>EPA MRID No.: 44988427</w:t>
            </w:r>
          </w:p>
          <w:p w14:paraId="468D2CB2" w14:textId="77777777" w:rsidR="00021381" w:rsidRPr="00CC319B" w:rsidRDefault="00021381" w:rsidP="002A5944">
            <w:pPr>
              <w:rPr>
                <w:sz w:val="18"/>
                <w:szCs w:val="18"/>
                <w:lang w:val="en-GB"/>
              </w:rPr>
            </w:pPr>
            <w:r w:rsidRPr="00CC319B">
              <w:rPr>
                <w:sz w:val="18"/>
                <w:szCs w:val="18"/>
                <w:lang w:val="en-GB"/>
              </w:rPr>
              <w:t>Date: 1997-11-28</w:t>
            </w:r>
          </w:p>
          <w:p w14:paraId="30F8747E"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4699D8B8"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171BE79C"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5CCB6558"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68DB6F03" w14:textId="77777777" w:rsidR="00021381" w:rsidRPr="00CC319B" w:rsidRDefault="00021381" w:rsidP="002A5944">
            <w:pPr>
              <w:rPr>
                <w:sz w:val="18"/>
                <w:szCs w:val="18"/>
                <w:lang w:val="en-GB"/>
              </w:rPr>
            </w:pPr>
            <w:r w:rsidRPr="00CC319B">
              <w:rPr>
                <w:sz w:val="18"/>
                <w:szCs w:val="18"/>
                <w:lang w:val="en-GB"/>
              </w:rPr>
              <w:t>KIIA 5.8 /18</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453EA2ED" w14:textId="4693A266" w:rsidR="00021381" w:rsidRPr="00CC319B" w:rsidRDefault="00021381" w:rsidP="002A5944">
            <w:pPr>
              <w:rPr>
                <w:sz w:val="18"/>
                <w:szCs w:val="18"/>
                <w:lang w:val="en-GB"/>
              </w:rPr>
            </w:pPr>
            <w:r w:rsidRPr="00CC319B">
              <w:rPr>
                <w:sz w:val="18"/>
                <w:szCs w:val="18"/>
                <w:lang w:val="en-GB"/>
              </w:rPr>
              <w:t>Yukihiro, K.</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0EFD39F7" w14:textId="77777777" w:rsidR="00021381" w:rsidRPr="00CC319B" w:rsidRDefault="00021381" w:rsidP="002A5944">
            <w:pPr>
              <w:jc w:val="center"/>
              <w:rPr>
                <w:sz w:val="18"/>
                <w:szCs w:val="18"/>
                <w:lang w:val="en-GB"/>
              </w:rPr>
            </w:pPr>
            <w:r w:rsidRPr="00CC319B">
              <w:rPr>
                <w:sz w:val="18"/>
                <w:szCs w:val="18"/>
                <w:lang w:val="en-GB"/>
              </w:rPr>
              <w:t>1997</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23A5605F" w14:textId="77777777" w:rsidR="00021381" w:rsidRPr="00CC319B" w:rsidRDefault="00021381" w:rsidP="002A5944">
            <w:pPr>
              <w:rPr>
                <w:sz w:val="18"/>
                <w:szCs w:val="18"/>
                <w:lang w:val="en-GB"/>
              </w:rPr>
            </w:pPr>
            <w:r w:rsidRPr="00CC319B">
              <w:rPr>
                <w:sz w:val="18"/>
                <w:szCs w:val="18"/>
                <w:lang w:val="en-GB"/>
              </w:rPr>
              <w:t>Reverse mutation study on bacteria IC-0</w:t>
            </w:r>
          </w:p>
          <w:p w14:paraId="67874099" w14:textId="77777777" w:rsidR="00021381" w:rsidRPr="00CC319B" w:rsidRDefault="00021381" w:rsidP="002A5944">
            <w:pPr>
              <w:rPr>
                <w:sz w:val="18"/>
                <w:szCs w:val="18"/>
                <w:lang w:val="en-GB"/>
              </w:rPr>
            </w:pPr>
            <w:r w:rsidRPr="00CC319B">
              <w:rPr>
                <w:sz w:val="18"/>
                <w:szCs w:val="18"/>
                <w:lang w:val="en-GB"/>
              </w:rPr>
              <w:t xml:space="preserve">Report No.: G-942, </w:t>
            </w:r>
          </w:p>
          <w:p w14:paraId="4AC60CAA" w14:textId="77777777" w:rsidR="00021381" w:rsidRPr="00CC319B" w:rsidRDefault="00021381" w:rsidP="002A5944">
            <w:pPr>
              <w:rPr>
                <w:sz w:val="18"/>
                <w:szCs w:val="18"/>
                <w:lang w:val="en-GB"/>
              </w:rPr>
            </w:pPr>
            <w:r w:rsidRPr="00CC319B">
              <w:rPr>
                <w:sz w:val="18"/>
                <w:szCs w:val="18"/>
                <w:lang w:val="en-GB"/>
              </w:rPr>
              <w:t>Report includes Trial Nos.:</w:t>
            </w:r>
          </w:p>
          <w:p w14:paraId="2AE0C2DB" w14:textId="77777777" w:rsidR="00021381" w:rsidRPr="00CC319B" w:rsidRDefault="00021381" w:rsidP="002A5944">
            <w:pPr>
              <w:rPr>
                <w:sz w:val="18"/>
                <w:szCs w:val="18"/>
                <w:lang w:val="en-GB"/>
              </w:rPr>
            </w:pPr>
            <w:r w:rsidRPr="00CC319B">
              <w:rPr>
                <w:sz w:val="18"/>
                <w:szCs w:val="18"/>
                <w:lang w:val="en-GB"/>
              </w:rPr>
              <w:tab/>
              <w:t>9854</w:t>
            </w:r>
          </w:p>
          <w:p w14:paraId="0BA01105" w14:textId="77777777" w:rsidR="00021381" w:rsidRPr="00CC319B" w:rsidRDefault="00021381" w:rsidP="002A5944">
            <w:pPr>
              <w:rPr>
                <w:sz w:val="18"/>
                <w:szCs w:val="18"/>
                <w:lang w:val="en-GB"/>
              </w:rPr>
            </w:pPr>
            <w:r w:rsidRPr="00CC319B">
              <w:rPr>
                <w:sz w:val="18"/>
                <w:szCs w:val="18"/>
                <w:lang w:val="en-GB"/>
              </w:rPr>
              <w:t xml:space="preserve">Edition Number: </w:t>
            </w:r>
            <w:hyperlink r:id="rId81" w:history="1">
              <w:r w:rsidRPr="00CC319B">
                <w:rPr>
                  <w:sz w:val="18"/>
                  <w:szCs w:val="18"/>
                  <w:u w:val="single"/>
                  <w:lang w:val="en-GB"/>
                </w:rPr>
                <w:t>M-195932-01-2</w:t>
              </w:r>
            </w:hyperlink>
          </w:p>
          <w:p w14:paraId="16B9AEE8" w14:textId="77777777" w:rsidR="00021381" w:rsidRPr="00CC319B" w:rsidRDefault="00021381" w:rsidP="002A5944">
            <w:pPr>
              <w:rPr>
                <w:sz w:val="18"/>
                <w:szCs w:val="18"/>
                <w:lang w:val="en-GB"/>
              </w:rPr>
            </w:pPr>
            <w:r w:rsidRPr="00CC319B">
              <w:rPr>
                <w:sz w:val="18"/>
                <w:szCs w:val="18"/>
                <w:lang w:val="en-GB"/>
              </w:rPr>
              <w:t>EPA MRID No.: 44988502</w:t>
            </w:r>
          </w:p>
          <w:p w14:paraId="6C77B5B2" w14:textId="77777777" w:rsidR="00021381" w:rsidRPr="00CC319B" w:rsidRDefault="00021381" w:rsidP="002A5944">
            <w:pPr>
              <w:rPr>
                <w:sz w:val="18"/>
                <w:szCs w:val="18"/>
                <w:lang w:val="en-GB"/>
              </w:rPr>
            </w:pPr>
            <w:r w:rsidRPr="00CC319B">
              <w:rPr>
                <w:sz w:val="18"/>
                <w:szCs w:val="18"/>
                <w:lang w:val="en-GB"/>
              </w:rPr>
              <w:t>Date: 1997-09-30</w:t>
            </w:r>
          </w:p>
          <w:p w14:paraId="47826F71"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71FA0C9A"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20C265E2"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7A500B0C"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01FBBD6F" w14:textId="77777777" w:rsidR="00021381" w:rsidRPr="00CC319B" w:rsidRDefault="00021381" w:rsidP="002A5944">
            <w:pPr>
              <w:rPr>
                <w:sz w:val="18"/>
                <w:szCs w:val="18"/>
                <w:lang w:val="en-GB"/>
              </w:rPr>
            </w:pPr>
            <w:r w:rsidRPr="00CC319B">
              <w:rPr>
                <w:sz w:val="18"/>
                <w:szCs w:val="18"/>
                <w:lang w:val="en-GB"/>
              </w:rPr>
              <w:t>KIIA 5.8 /19</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319F0459" w14:textId="5187CC40" w:rsidR="00021381" w:rsidRPr="00CC319B" w:rsidRDefault="00AF33FD"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C768694" w14:textId="77777777" w:rsidR="00021381" w:rsidRPr="00CC319B" w:rsidRDefault="00021381" w:rsidP="002A5944">
            <w:pPr>
              <w:jc w:val="center"/>
              <w:rPr>
                <w:sz w:val="18"/>
                <w:szCs w:val="18"/>
                <w:lang w:val="en-GB"/>
              </w:rPr>
            </w:pPr>
            <w:r w:rsidRPr="00CC319B">
              <w:rPr>
                <w:sz w:val="18"/>
                <w:szCs w:val="18"/>
                <w:lang w:val="en-GB"/>
              </w:rPr>
              <w:t>1997</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2A15A7BF" w14:textId="77777777" w:rsidR="00021381" w:rsidRPr="00CC319B" w:rsidRDefault="00021381" w:rsidP="002A5944">
            <w:pPr>
              <w:rPr>
                <w:sz w:val="18"/>
                <w:szCs w:val="18"/>
                <w:lang w:val="en-GB"/>
              </w:rPr>
            </w:pPr>
            <w:r w:rsidRPr="00CC319B">
              <w:rPr>
                <w:sz w:val="18"/>
                <w:szCs w:val="18"/>
                <w:lang w:val="en-GB"/>
              </w:rPr>
              <w:t>Acute oral toxicity study in rats IC-0</w:t>
            </w:r>
          </w:p>
          <w:p w14:paraId="3CB60CCD" w14:textId="50B980EE" w:rsidR="00021381" w:rsidRPr="00CC319B" w:rsidRDefault="00DD49A1" w:rsidP="002A5944">
            <w:pPr>
              <w:rPr>
                <w:sz w:val="18"/>
                <w:szCs w:val="18"/>
                <w:lang w:val="en-GB"/>
              </w:rPr>
            </w:pPr>
            <w:r>
              <w:rPr>
                <w:sz w:val="18"/>
                <w:szCs w:val="18"/>
                <w:lang w:val="en-GB"/>
              </w:rPr>
              <w:t>xxx</w:t>
            </w:r>
          </w:p>
          <w:p w14:paraId="2F15EA1E" w14:textId="77777777" w:rsidR="00021381" w:rsidRPr="00CC319B" w:rsidRDefault="00021381" w:rsidP="002A5944">
            <w:pPr>
              <w:rPr>
                <w:sz w:val="18"/>
                <w:szCs w:val="18"/>
                <w:lang w:val="en-GB"/>
              </w:rPr>
            </w:pPr>
            <w:r w:rsidRPr="00CC319B">
              <w:rPr>
                <w:sz w:val="18"/>
                <w:szCs w:val="18"/>
                <w:lang w:val="en-GB"/>
              </w:rPr>
              <w:t xml:space="preserve">Report No.: G-0941, </w:t>
            </w:r>
          </w:p>
          <w:p w14:paraId="76C34BF9" w14:textId="77777777" w:rsidR="00021381" w:rsidRPr="00CC319B" w:rsidRDefault="00021381" w:rsidP="002A5944">
            <w:pPr>
              <w:rPr>
                <w:sz w:val="18"/>
                <w:szCs w:val="18"/>
                <w:lang w:val="en-GB"/>
              </w:rPr>
            </w:pPr>
            <w:r w:rsidRPr="00CC319B">
              <w:rPr>
                <w:sz w:val="18"/>
                <w:szCs w:val="18"/>
                <w:lang w:val="en-GB"/>
              </w:rPr>
              <w:t>Report includes Trial Nos.:</w:t>
            </w:r>
          </w:p>
          <w:p w14:paraId="3D468FCF" w14:textId="77777777" w:rsidR="00021381" w:rsidRPr="00CC319B" w:rsidRDefault="00021381" w:rsidP="002A5944">
            <w:pPr>
              <w:rPr>
                <w:sz w:val="18"/>
                <w:szCs w:val="18"/>
                <w:lang w:val="en-GB"/>
              </w:rPr>
            </w:pPr>
            <w:r w:rsidRPr="00CC319B">
              <w:rPr>
                <w:sz w:val="18"/>
                <w:szCs w:val="18"/>
                <w:lang w:val="en-GB"/>
              </w:rPr>
              <w:tab/>
              <w:t>3686</w:t>
            </w:r>
          </w:p>
          <w:p w14:paraId="5707D7E2" w14:textId="77777777" w:rsidR="00021381" w:rsidRPr="00CC319B" w:rsidRDefault="00021381" w:rsidP="002A5944">
            <w:pPr>
              <w:rPr>
                <w:sz w:val="18"/>
                <w:szCs w:val="18"/>
                <w:lang w:val="en-GB"/>
              </w:rPr>
            </w:pPr>
            <w:r w:rsidRPr="00CC319B">
              <w:rPr>
                <w:sz w:val="18"/>
                <w:szCs w:val="18"/>
                <w:lang w:val="en-GB"/>
              </w:rPr>
              <w:t xml:space="preserve">Edition Number: </w:t>
            </w:r>
            <w:hyperlink r:id="rId82" w:history="1">
              <w:r w:rsidRPr="00CC319B">
                <w:rPr>
                  <w:sz w:val="18"/>
                  <w:szCs w:val="18"/>
                  <w:u w:val="single"/>
                  <w:lang w:val="en-GB"/>
                </w:rPr>
                <w:t>M-195930-01-2</w:t>
              </w:r>
            </w:hyperlink>
          </w:p>
          <w:p w14:paraId="62F1D137" w14:textId="77777777" w:rsidR="00021381" w:rsidRPr="00CC319B" w:rsidRDefault="00021381" w:rsidP="002A5944">
            <w:pPr>
              <w:rPr>
                <w:sz w:val="18"/>
                <w:szCs w:val="18"/>
                <w:lang w:val="en-GB"/>
              </w:rPr>
            </w:pPr>
            <w:r w:rsidRPr="00CC319B">
              <w:rPr>
                <w:sz w:val="18"/>
                <w:szCs w:val="18"/>
                <w:lang w:val="en-GB"/>
              </w:rPr>
              <w:t>EPA MRID No.: 44988420</w:t>
            </w:r>
          </w:p>
          <w:p w14:paraId="71F41C32" w14:textId="77777777" w:rsidR="00021381" w:rsidRPr="00CC319B" w:rsidRDefault="00021381" w:rsidP="002A5944">
            <w:pPr>
              <w:rPr>
                <w:sz w:val="18"/>
                <w:szCs w:val="18"/>
                <w:lang w:val="en-GB"/>
              </w:rPr>
            </w:pPr>
            <w:r w:rsidRPr="00CC319B">
              <w:rPr>
                <w:sz w:val="18"/>
                <w:szCs w:val="18"/>
                <w:lang w:val="en-GB"/>
              </w:rPr>
              <w:t>Date: 1997-09-30</w:t>
            </w:r>
          </w:p>
          <w:p w14:paraId="3CEA959D"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0E7A6DCC"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09D2E2B6"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54BDDFD5"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6BC4CEA2" w14:textId="77777777" w:rsidR="00021381" w:rsidRPr="00CC319B" w:rsidRDefault="00021381" w:rsidP="002A5944">
            <w:pPr>
              <w:rPr>
                <w:sz w:val="18"/>
                <w:szCs w:val="18"/>
                <w:lang w:val="en-GB"/>
              </w:rPr>
            </w:pPr>
            <w:r w:rsidRPr="00CC319B">
              <w:rPr>
                <w:sz w:val="18"/>
                <w:szCs w:val="18"/>
                <w:lang w:val="en-GB"/>
              </w:rPr>
              <w:lastRenderedPageBreak/>
              <w:t>KIIA 5.10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7837FFAE" w14:textId="66AC451D" w:rsidR="00021381" w:rsidRPr="00CC319B" w:rsidRDefault="00BB3F56"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1758A688" w14:textId="77777777" w:rsidR="00021381" w:rsidRPr="00CC319B" w:rsidRDefault="00021381" w:rsidP="002A5944">
            <w:pPr>
              <w:jc w:val="center"/>
              <w:rPr>
                <w:sz w:val="18"/>
                <w:szCs w:val="18"/>
                <w:lang w:val="en-GB"/>
              </w:rPr>
            </w:pPr>
            <w:r w:rsidRPr="00CC319B">
              <w:rPr>
                <w:sz w:val="18"/>
                <w:szCs w:val="18"/>
                <w:lang w:val="en-GB"/>
              </w:rPr>
              <w:t>2010</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3EF96DAC" w14:textId="77777777" w:rsidR="00021381" w:rsidRPr="00CC319B" w:rsidRDefault="00021381" w:rsidP="002A5944">
            <w:pPr>
              <w:rPr>
                <w:sz w:val="18"/>
                <w:szCs w:val="18"/>
                <w:lang w:val="en-GB"/>
              </w:rPr>
            </w:pPr>
            <w:r w:rsidRPr="00CC319B">
              <w:rPr>
                <w:sz w:val="18"/>
                <w:szCs w:val="18"/>
                <w:lang w:val="en-GB"/>
              </w:rPr>
              <w:t xml:space="preserve">BYI 02960 - </w:t>
            </w:r>
            <w:proofErr w:type="spellStart"/>
            <w:r w:rsidRPr="00CC319B">
              <w:rPr>
                <w:sz w:val="18"/>
                <w:szCs w:val="18"/>
                <w:lang w:val="en-GB"/>
              </w:rPr>
              <w:t>Biokinetic</w:t>
            </w:r>
            <w:proofErr w:type="spellEnd"/>
            <w:r w:rsidRPr="00CC319B">
              <w:rPr>
                <w:sz w:val="18"/>
                <w:szCs w:val="18"/>
                <w:lang w:val="en-GB"/>
              </w:rPr>
              <w:t xml:space="preserve"> in the plasma of rats following 7 days exposure through the diet</w:t>
            </w:r>
          </w:p>
          <w:p w14:paraId="1DDD9A94" w14:textId="56517E1B" w:rsidR="00021381" w:rsidRPr="00CC319B" w:rsidRDefault="00BB3F56" w:rsidP="002A5944">
            <w:pPr>
              <w:rPr>
                <w:sz w:val="18"/>
                <w:szCs w:val="18"/>
                <w:lang w:val="en-GB"/>
              </w:rPr>
            </w:pPr>
            <w:r>
              <w:rPr>
                <w:sz w:val="18"/>
                <w:szCs w:val="18"/>
                <w:lang w:val="en-GB"/>
              </w:rPr>
              <w:t>xxx</w:t>
            </w:r>
          </w:p>
          <w:p w14:paraId="597FD737" w14:textId="77777777" w:rsidR="00021381" w:rsidRPr="00CC319B" w:rsidRDefault="00021381" w:rsidP="002A5944">
            <w:pPr>
              <w:rPr>
                <w:sz w:val="18"/>
                <w:szCs w:val="18"/>
                <w:lang w:val="en-GB"/>
              </w:rPr>
            </w:pPr>
            <w:r w:rsidRPr="00CC319B">
              <w:rPr>
                <w:sz w:val="18"/>
                <w:szCs w:val="18"/>
                <w:lang w:val="en-GB"/>
              </w:rPr>
              <w:t xml:space="preserve">Report No.: SA 09334, </w:t>
            </w:r>
          </w:p>
          <w:p w14:paraId="18703359" w14:textId="77777777" w:rsidR="00021381" w:rsidRPr="00CC319B" w:rsidRDefault="00021381" w:rsidP="002A5944">
            <w:pPr>
              <w:rPr>
                <w:sz w:val="18"/>
                <w:szCs w:val="18"/>
                <w:lang w:val="en-GB"/>
              </w:rPr>
            </w:pPr>
            <w:r w:rsidRPr="00CC319B">
              <w:rPr>
                <w:sz w:val="18"/>
                <w:szCs w:val="18"/>
                <w:lang w:val="en-GB"/>
              </w:rPr>
              <w:t xml:space="preserve">Edition Number: </w:t>
            </w:r>
            <w:hyperlink r:id="rId83" w:history="1">
              <w:r w:rsidRPr="00CC319B">
                <w:rPr>
                  <w:sz w:val="18"/>
                  <w:szCs w:val="18"/>
                  <w:u w:val="single"/>
                  <w:lang w:val="en-GB"/>
                </w:rPr>
                <w:t>M-385777-01-2</w:t>
              </w:r>
            </w:hyperlink>
          </w:p>
          <w:p w14:paraId="236E930F" w14:textId="77777777" w:rsidR="00021381" w:rsidRPr="00CC319B" w:rsidRDefault="00021381" w:rsidP="002A5944">
            <w:pPr>
              <w:rPr>
                <w:sz w:val="18"/>
                <w:szCs w:val="18"/>
                <w:lang w:val="en-GB"/>
              </w:rPr>
            </w:pPr>
            <w:r w:rsidRPr="00CC319B">
              <w:rPr>
                <w:sz w:val="18"/>
                <w:szCs w:val="18"/>
                <w:lang w:val="en-GB"/>
              </w:rPr>
              <w:t>EPA MRID No.: 48844154</w:t>
            </w:r>
          </w:p>
          <w:p w14:paraId="640C62FD" w14:textId="77777777" w:rsidR="00021381" w:rsidRPr="00CC319B" w:rsidRDefault="00021381" w:rsidP="002A5944">
            <w:pPr>
              <w:rPr>
                <w:sz w:val="18"/>
                <w:szCs w:val="18"/>
                <w:lang w:val="en-GB"/>
              </w:rPr>
            </w:pPr>
            <w:r w:rsidRPr="00CC319B">
              <w:rPr>
                <w:sz w:val="18"/>
                <w:szCs w:val="18"/>
                <w:lang w:val="en-GB"/>
              </w:rPr>
              <w:t>Date: 2010-07-08</w:t>
            </w:r>
          </w:p>
          <w:p w14:paraId="4A3E7B1F" w14:textId="77777777" w:rsidR="00021381" w:rsidRPr="00CC319B" w:rsidRDefault="00021381" w:rsidP="002A5944">
            <w:pPr>
              <w:rPr>
                <w:sz w:val="18"/>
                <w:szCs w:val="18"/>
                <w:lang w:val="en-GB"/>
              </w:rPr>
            </w:pPr>
            <w:r w:rsidRPr="00CC319B">
              <w:rPr>
                <w:sz w:val="18"/>
                <w:szCs w:val="18"/>
                <w:lang w:val="en-GB"/>
              </w:rPr>
              <w:t>GLP/GEP: no,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5A062DBA"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3A150DC4"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4F2805B9"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1340E119" w14:textId="77777777" w:rsidR="00021381" w:rsidRPr="00CC319B" w:rsidRDefault="00021381" w:rsidP="002A5944">
            <w:pPr>
              <w:rPr>
                <w:sz w:val="18"/>
                <w:szCs w:val="18"/>
                <w:lang w:val="en-GB"/>
              </w:rPr>
            </w:pPr>
            <w:r w:rsidRPr="00CC319B">
              <w:rPr>
                <w:sz w:val="18"/>
                <w:szCs w:val="18"/>
                <w:lang w:val="en-GB"/>
              </w:rPr>
              <w:t>KIIA 5.10 /02</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3B083314" w14:textId="0D0B1D98" w:rsidR="00021381" w:rsidRPr="00CC319B" w:rsidRDefault="00FC1500" w:rsidP="002A5944">
            <w:pPr>
              <w:rPr>
                <w:sz w:val="18"/>
                <w:szCs w:val="18"/>
                <w:lang w:val="en-GB"/>
              </w:rPr>
            </w:pPr>
            <w:r>
              <w:rPr>
                <w:sz w:val="18"/>
                <w:szCs w:val="18"/>
                <w:lang w:val="en-GB"/>
              </w:rPr>
              <w:t>xxx</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49C6C8B"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3FFCE803" w14:textId="77777777" w:rsidR="00021381" w:rsidRPr="00CC319B" w:rsidRDefault="00021381" w:rsidP="002A5944">
            <w:pPr>
              <w:rPr>
                <w:sz w:val="18"/>
                <w:szCs w:val="18"/>
                <w:lang w:val="en-GB"/>
              </w:rPr>
            </w:pPr>
            <w:r w:rsidRPr="00CC319B">
              <w:rPr>
                <w:sz w:val="18"/>
                <w:szCs w:val="18"/>
                <w:lang w:val="en-GB"/>
              </w:rPr>
              <w:t xml:space="preserve">BYI 02960: 28-day </w:t>
            </w:r>
            <w:proofErr w:type="spellStart"/>
            <w:r w:rsidRPr="00CC319B">
              <w:rPr>
                <w:sz w:val="18"/>
                <w:szCs w:val="18"/>
                <w:lang w:val="en-GB"/>
              </w:rPr>
              <w:t>immunotoxicity</w:t>
            </w:r>
            <w:proofErr w:type="spellEnd"/>
            <w:r w:rsidRPr="00CC319B">
              <w:rPr>
                <w:sz w:val="18"/>
                <w:szCs w:val="18"/>
                <w:lang w:val="en-GB"/>
              </w:rPr>
              <w:t xml:space="preserve"> study in the female </w:t>
            </w:r>
            <w:proofErr w:type="spellStart"/>
            <w:r w:rsidRPr="00CC319B">
              <w:rPr>
                <w:sz w:val="18"/>
                <w:szCs w:val="18"/>
                <w:lang w:val="en-GB"/>
              </w:rPr>
              <w:t>wistar</w:t>
            </w:r>
            <w:proofErr w:type="spellEnd"/>
            <w:r w:rsidRPr="00CC319B">
              <w:rPr>
                <w:sz w:val="18"/>
                <w:szCs w:val="18"/>
                <w:lang w:val="en-GB"/>
              </w:rPr>
              <w:t xml:space="preserve"> rat by dietary administration</w:t>
            </w:r>
          </w:p>
          <w:p w14:paraId="760D35C9" w14:textId="5EC7AD40" w:rsidR="00021381" w:rsidRPr="00CC319B" w:rsidRDefault="00FC1500" w:rsidP="002A5944">
            <w:pPr>
              <w:rPr>
                <w:sz w:val="18"/>
                <w:szCs w:val="18"/>
                <w:lang w:val="en-GB"/>
              </w:rPr>
            </w:pPr>
            <w:r>
              <w:rPr>
                <w:sz w:val="18"/>
                <w:szCs w:val="18"/>
                <w:lang w:val="en-GB"/>
              </w:rPr>
              <w:t>xxx</w:t>
            </w:r>
          </w:p>
          <w:p w14:paraId="73D548FE" w14:textId="77777777" w:rsidR="00021381" w:rsidRPr="00CC319B" w:rsidRDefault="00021381" w:rsidP="002A5944">
            <w:pPr>
              <w:rPr>
                <w:sz w:val="18"/>
                <w:szCs w:val="18"/>
                <w:lang w:val="en-GB"/>
              </w:rPr>
            </w:pPr>
            <w:r w:rsidRPr="00CC319B">
              <w:rPr>
                <w:sz w:val="18"/>
                <w:szCs w:val="18"/>
                <w:lang w:val="en-GB"/>
              </w:rPr>
              <w:t xml:space="preserve">Report No.: SA 10353, </w:t>
            </w:r>
          </w:p>
          <w:p w14:paraId="585E248B" w14:textId="77777777" w:rsidR="00021381" w:rsidRPr="00CC319B" w:rsidRDefault="00021381" w:rsidP="002A5944">
            <w:pPr>
              <w:rPr>
                <w:sz w:val="18"/>
                <w:szCs w:val="18"/>
                <w:lang w:val="en-GB"/>
              </w:rPr>
            </w:pPr>
            <w:r w:rsidRPr="00CC319B">
              <w:rPr>
                <w:sz w:val="18"/>
                <w:szCs w:val="18"/>
                <w:lang w:val="en-GB"/>
              </w:rPr>
              <w:t xml:space="preserve">Edition Number: </w:t>
            </w:r>
            <w:hyperlink r:id="rId84" w:history="1">
              <w:r w:rsidRPr="00CC319B">
                <w:rPr>
                  <w:sz w:val="18"/>
                  <w:szCs w:val="18"/>
                  <w:u w:val="single"/>
                  <w:lang w:val="en-GB"/>
                </w:rPr>
                <w:t>M-414754-01-2</w:t>
              </w:r>
            </w:hyperlink>
          </w:p>
          <w:p w14:paraId="2EACD478" w14:textId="77777777" w:rsidR="00021381" w:rsidRPr="00CC319B" w:rsidRDefault="00021381" w:rsidP="002A5944">
            <w:pPr>
              <w:rPr>
                <w:sz w:val="18"/>
                <w:szCs w:val="18"/>
                <w:lang w:val="en-GB"/>
              </w:rPr>
            </w:pPr>
            <w:r w:rsidRPr="00CC319B">
              <w:rPr>
                <w:sz w:val="18"/>
                <w:szCs w:val="18"/>
                <w:lang w:val="en-GB"/>
              </w:rPr>
              <w:t>EPA MRID No.: 48844148</w:t>
            </w:r>
          </w:p>
          <w:p w14:paraId="375FCF9E" w14:textId="77777777" w:rsidR="00021381" w:rsidRPr="00CC319B" w:rsidRDefault="00021381" w:rsidP="002A5944">
            <w:pPr>
              <w:rPr>
                <w:sz w:val="18"/>
                <w:szCs w:val="18"/>
                <w:lang w:val="en-GB"/>
              </w:rPr>
            </w:pPr>
            <w:r w:rsidRPr="00CC319B">
              <w:rPr>
                <w:sz w:val="18"/>
                <w:szCs w:val="18"/>
                <w:lang w:val="en-GB"/>
              </w:rPr>
              <w:t>Date: 2011-09-22</w:t>
            </w:r>
          </w:p>
          <w:p w14:paraId="71ACB9EF"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0A66085A" w14:textId="77777777" w:rsidR="00021381" w:rsidRPr="00CC319B" w:rsidRDefault="00021381" w:rsidP="002A5944">
            <w:pPr>
              <w:jc w:val="center"/>
              <w:rPr>
                <w:sz w:val="18"/>
                <w:szCs w:val="18"/>
                <w:lang w:val="en-GB"/>
              </w:rPr>
            </w:pPr>
            <w:r w:rsidRPr="00CC319B">
              <w:rPr>
                <w:sz w:val="18"/>
                <w:szCs w:val="18"/>
                <w:lang w:val="en-GB"/>
              </w:rPr>
              <w:t>Y</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075B285C"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6383BA7B"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4D705BCE" w14:textId="77777777" w:rsidR="00021381" w:rsidRPr="00CC319B" w:rsidRDefault="00021381" w:rsidP="002A5944">
            <w:pPr>
              <w:rPr>
                <w:sz w:val="18"/>
                <w:szCs w:val="18"/>
                <w:lang w:val="en-GB"/>
              </w:rPr>
            </w:pPr>
            <w:r w:rsidRPr="00CC319B">
              <w:rPr>
                <w:sz w:val="18"/>
                <w:szCs w:val="18"/>
                <w:lang w:val="en-GB"/>
              </w:rPr>
              <w:t>KIIA 7.1.1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6A7EC041" w14:textId="77777777" w:rsidR="00021381" w:rsidRPr="00CC319B" w:rsidRDefault="00021381" w:rsidP="002A5944">
            <w:pPr>
              <w:rPr>
                <w:sz w:val="18"/>
                <w:szCs w:val="18"/>
                <w:lang w:val="en-GB"/>
              </w:rPr>
            </w:pPr>
            <w:proofErr w:type="spellStart"/>
            <w:r w:rsidRPr="00CC319B">
              <w:rPr>
                <w:sz w:val="18"/>
                <w:szCs w:val="18"/>
                <w:lang w:val="en-GB"/>
              </w:rPr>
              <w:t>Menke</w:t>
            </w:r>
            <w:proofErr w:type="spellEnd"/>
            <w:r w:rsidRPr="00CC319B">
              <w:rPr>
                <w:sz w:val="18"/>
                <w:szCs w:val="18"/>
                <w:lang w:val="en-GB"/>
              </w:rPr>
              <w:t>, U.</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1BA27653"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42A21988" w14:textId="77777777" w:rsidR="00021381" w:rsidRPr="00CC319B" w:rsidRDefault="00021381" w:rsidP="002A5944">
            <w:pPr>
              <w:rPr>
                <w:sz w:val="18"/>
                <w:szCs w:val="18"/>
                <w:lang w:val="en-GB"/>
              </w:rPr>
            </w:pPr>
            <w:r w:rsidRPr="00CC319B">
              <w:rPr>
                <w:sz w:val="18"/>
                <w:szCs w:val="18"/>
                <w:lang w:val="en-GB"/>
              </w:rPr>
              <w:t>[Pyridinylmethyl-14C]BYI 02960: Aerobic soil metabolism/degradation and time-dependent sorption in soils</w:t>
            </w:r>
          </w:p>
          <w:p w14:paraId="5FBA45E7"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0818A469" w14:textId="77777777" w:rsidR="00021381" w:rsidRPr="00CC319B" w:rsidRDefault="00021381" w:rsidP="002A5944">
            <w:pPr>
              <w:rPr>
                <w:sz w:val="18"/>
                <w:szCs w:val="18"/>
                <w:lang w:val="en-GB"/>
              </w:rPr>
            </w:pPr>
            <w:r w:rsidRPr="00CC319B">
              <w:rPr>
                <w:sz w:val="18"/>
                <w:szCs w:val="18"/>
                <w:lang w:val="en-GB"/>
              </w:rPr>
              <w:t xml:space="preserve">Report No.: MEF-07/334, </w:t>
            </w:r>
          </w:p>
          <w:p w14:paraId="3467FC6E" w14:textId="77777777" w:rsidR="00021381" w:rsidRPr="00CC319B" w:rsidRDefault="00021381" w:rsidP="002A5944">
            <w:pPr>
              <w:rPr>
                <w:sz w:val="18"/>
                <w:szCs w:val="18"/>
                <w:lang w:val="en-GB"/>
              </w:rPr>
            </w:pPr>
            <w:r w:rsidRPr="00CC319B">
              <w:rPr>
                <w:sz w:val="18"/>
                <w:szCs w:val="18"/>
                <w:lang w:val="en-GB"/>
              </w:rPr>
              <w:t xml:space="preserve">Edition Number: </w:t>
            </w:r>
            <w:hyperlink r:id="rId85" w:history="1">
              <w:r w:rsidRPr="00CC319B">
                <w:rPr>
                  <w:sz w:val="18"/>
                  <w:szCs w:val="18"/>
                  <w:u w:val="single"/>
                  <w:lang w:val="en-GB"/>
                </w:rPr>
                <w:t>M-414615-01-2</w:t>
              </w:r>
            </w:hyperlink>
          </w:p>
          <w:p w14:paraId="144BC8DA" w14:textId="77777777" w:rsidR="00021381" w:rsidRPr="00CC319B" w:rsidRDefault="00021381" w:rsidP="002A5944">
            <w:pPr>
              <w:rPr>
                <w:sz w:val="18"/>
                <w:szCs w:val="18"/>
                <w:lang w:val="en-GB"/>
              </w:rPr>
            </w:pPr>
            <w:r w:rsidRPr="00CC319B">
              <w:rPr>
                <w:sz w:val="18"/>
                <w:szCs w:val="18"/>
                <w:lang w:val="en-GB"/>
              </w:rPr>
              <w:t>EPA MRID No.: 48843674</w:t>
            </w:r>
          </w:p>
          <w:p w14:paraId="3A651236" w14:textId="77777777" w:rsidR="00021381" w:rsidRPr="00CC319B" w:rsidRDefault="00021381" w:rsidP="002A5944">
            <w:pPr>
              <w:rPr>
                <w:sz w:val="18"/>
                <w:szCs w:val="18"/>
                <w:lang w:val="en-GB"/>
              </w:rPr>
            </w:pPr>
            <w:r w:rsidRPr="00CC319B">
              <w:rPr>
                <w:sz w:val="18"/>
                <w:szCs w:val="18"/>
                <w:lang w:val="en-GB"/>
              </w:rPr>
              <w:t>Date: 2011-08-05</w:t>
            </w:r>
          </w:p>
          <w:p w14:paraId="5278723D" w14:textId="77777777" w:rsidR="00021381" w:rsidRPr="00CC319B" w:rsidRDefault="00021381" w:rsidP="002A5944">
            <w:pPr>
              <w:rPr>
                <w:sz w:val="18"/>
                <w:szCs w:val="18"/>
                <w:lang w:val="en-GB"/>
              </w:rPr>
            </w:pPr>
            <w:r w:rsidRPr="00CC319B">
              <w:rPr>
                <w:sz w:val="18"/>
                <w:szCs w:val="18"/>
                <w:lang w:val="en-GB"/>
              </w:rPr>
              <w:t>GLP/GEP: yes, unpublished</w:t>
            </w:r>
          </w:p>
          <w:p w14:paraId="71C37915" w14:textId="77777777" w:rsidR="00021381" w:rsidRPr="00CC319B" w:rsidRDefault="00021381" w:rsidP="002A5944">
            <w:pPr>
              <w:rPr>
                <w:sz w:val="18"/>
                <w:szCs w:val="18"/>
                <w:lang w:val="en-GB"/>
              </w:rPr>
            </w:pPr>
            <w:r w:rsidRPr="00CC319B">
              <w:rPr>
                <w:sz w:val="18"/>
                <w:szCs w:val="18"/>
                <w:lang w:val="en-GB"/>
              </w:rPr>
              <w:t>...also filed: KIIA 7.2.1 /01</w:t>
            </w:r>
          </w:p>
          <w:p w14:paraId="7308FC2F" w14:textId="77777777" w:rsidR="00021381" w:rsidRPr="00CC319B" w:rsidRDefault="00021381" w:rsidP="002A5944">
            <w:pPr>
              <w:rPr>
                <w:sz w:val="18"/>
                <w:szCs w:val="18"/>
                <w:lang w:val="en-GB"/>
              </w:rPr>
            </w:pPr>
            <w:r w:rsidRPr="00CC319B">
              <w:rPr>
                <w:sz w:val="18"/>
                <w:szCs w:val="18"/>
                <w:lang w:val="en-GB"/>
              </w:rPr>
              <w:t>...also filed: KIIA 7.4.1 /03</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3ABF8418"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603B71A5"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377ACEA0"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4F95DDF8" w14:textId="77777777" w:rsidR="00021381" w:rsidRPr="00CC319B" w:rsidRDefault="00021381" w:rsidP="002A5944">
            <w:pPr>
              <w:rPr>
                <w:sz w:val="18"/>
                <w:szCs w:val="18"/>
                <w:lang w:val="en-GB"/>
              </w:rPr>
            </w:pPr>
            <w:r w:rsidRPr="00CC319B">
              <w:rPr>
                <w:sz w:val="18"/>
                <w:szCs w:val="18"/>
                <w:lang w:val="en-GB"/>
              </w:rPr>
              <w:t>KIIA 7.1.1 /02</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43715267" w14:textId="77777777" w:rsidR="00021381" w:rsidRPr="00CC319B" w:rsidRDefault="00021381" w:rsidP="002A5944">
            <w:pPr>
              <w:rPr>
                <w:sz w:val="18"/>
                <w:szCs w:val="18"/>
                <w:lang w:val="en-GB"/>
              </w:rPr>
            </w:pPr>
            <w:proofErr w:type="spellStart"/>
            <w:r w:rsidRPr="00CC319B">
              <w:rPr>
                <w:sz w:val="18"/>
                <w:szCs w:val="18"/>
                <w:lang w:val="en-GB"/>
              </w:rPr>
              <w:t>Menke</w:t>
            </w:r>
            <w:proofErr w:type="spellEnd"/>
            <w:r w:rsidRPr="00CC319B">
              <w:rPr>
                <w:sz w:val="18"/>
                <w:szCs w:val="18"/>
                <w:lang w:val="en-GB"/>
              </w:rPr>
              <w:t xml:space="preserve">, U.; </w:t>
            </w:r>
            <w:proofErr w:type="spellStart"/>
            <w:r w:rsidRPr="00CC319B">
              <w:rPr>
                <w:sz w:val="18"/>
                <w:szCs w:val="18"/>
                <w:lang w:val="en-GB"/>
              </w:rPr>
              <w:t>Unold</w:t>
            </w:r>
            <w:proofErr w:type="spellEnd"/>
            <w:r w:rsidRPr="00CC319B">
              <w:rPr>
                <w:sz w:val="18"/>
                <w:szCs w:val="18"/>
                <w:lang w:val="en-GB"/>
              </w:rPr>
              <w:t>, M.</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D73150E"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72FB998B" w14:textId="77777777" w:rsidR="00021381" w:rsidRPr="00CC319B" w:rsidRDefault="00021381" w:rsidP="002A5944">
            <w:pPr>
              <w:rPr>
                <w:sz w:val="18"/>
                <w:szCs w:val="18"/>
                <w:lang w:val="en-GB"/>
              </w:rPr>
            </w:pPr>
            <w:r w:rsidRPr="00CC319B">
              <w:rPr>
                <w:sz w:val="18"/>
                <w:szCs w:val="18"/>
                <w:lang w:val="en-GB"/>
              </w:rPr>
              <w:t>[Furanone-4-14C]BYI 02960: Aerobic soil metabolism/degradation</w:t>
            </w:r>
          </w:p>
          <w:p w14:paraId="393E5338"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270B7093" w14:textId="77777777" w:rsidR="00021381" w:rsidRPr="00CC319B" w:rsidRDefault="00021381" w:rsidP="002A5944">
            <w:pPr>
              <w:rPr>
                <w:sz w:val="18"/>
                <w:szCs w:val="18"/>
                <w:lang w:val="en-GB"/>
              </w:rPr>
            </w:pPr>
            <w:r w:rsidRPr="00CC319B">
              <w:rPr>
                <w:sz w:val="18"/>
                <w:szCs w:val="18"/>
                <w:lang w:val="en-GB"/>
              </w:rPr>
              <w:t xml:space="preserve">Report No.: MEF-10/804, </w:t>
            </w:r>
          </w:p>
          <w:p w14:paraId="7CEA7A16" w14:textId="77777777" w:rsidR="00021381" w:rsidRPr="00CC319B" w:rsidRDefault="00021381" w:rsidP="002A5944">
            <w:pPr>
              <w:rPr>
                <w:sz w:val="18"/>
                <w:szCs w:val="18"/>
                <w:lang w:val="en-GB"/>
              </w:rPr>
            </w:pPr>
            <w:r w:rsidRPr="00CC319B">
              <w:rPr>
                <w:sz w:val="18"/>
                <w:szCs w:val="18"/>
                <w:lang w:val="en-GB"/>
              </w:rPr>
              <w:t xml:space="preserve">Edition Number: </w:t>
            </w:r>
            <w:hyperlink r:id="rId86" w:history="1">
              <w:r w:rsidRPr="00CC319B">
                <w:rPr>
                  <w:sz w:val="18"/>
                  <w:szCs w:val="18"/>
                  <w:u w:val="single"/>
                  <w:lang w:val="en-GB"/>
                </w:rPr>
                <w:t>M-411625-01-2</w:t>
              </w:r>
            </w:hyperlink>
          </w:p>
          <w:p w14:paraId="4A5A9128" w14:textId="77777777" w:rsidR="00021381" w:rsidRPr="00CC319B" w:rsidRDefault="00021381" w:rsidP="002A5944">
            <w:pPr>
              <w:rPr>
                <w:sz w:val="18"/>
                <w:szCs w:val="18"/>
                <w:lang w:val="en-GB"/>
              </w:rPr>
            </w:pPr>
            <w:r w:rsidRPr="00CC319B">
              <w:rPr>
                <w:sz w:val="18"/>
                <w:szCs w:val="18"/>
                <w:lang w:val="en-GB"/>
              </w:rPr>
              <w:t>EPA MRID No.: 48843676</w:t>
            </w:r>
          </w:p>
          <w:p w14:paraId="0F7F8C6B" w14:textId="77777777" w:rsidR="00021381" w:rsidRPr="00CC319B" w:rsidRDefault="00021381" w:rsidP="002A5944">
            <w:pPr>
              <w:rPr>
                <w:sz w:val="18"/>
                <w:szCs w:val="18"/>
                <w:lang w:val="en-GB"/>
              </w:rPr>
            </w:pPr>
            <w:r w:rsidRPr="00CC319B">
              <w:rPr>
                <w:sz w:val="18"/>
                <w:szCs w:val="18"/>
                <w:lang w:val="en-GB"/>
              </w:rPr>
              <w:t>Date: 2011-07-28</w:t>
            </w:r>
          </w:p>
          <w:p w14:paraId="2B3A9307" w14:textId="77777777" w:rsidR="00021381" w:rsidRPr="00CC319B" w:rsidRDefault="00021381" w:rsidP="002A5944">
            <w:pPr>
              <w:rPr>
                <w:sz w:val="18"/>
                <w:szCs w:val="18"/>
                <w:lang w:val="en-GB"/>
              </w:rPr>
            </w:pPr>
            <w:r w:rsidRPr="00CC319B">
              <w:rPr>
                <w:sz w:val="18"/>
                <w:szCs w:val="18"/>
                <w:lang w:val="en-GB"/>
              </w:rPr>
              <w:t>GLP/GEP: yes, unpublished</w:t>
            </w:r>
          </w:p>
          <w:p w14:paraId="01274931" w14:textId="77777777" w:rsidR="00021381" w:rsidRPr="00CC319B" w:rsidRDefault="00021381" w:rsidP="002A5944">
            <w:pPr>
              <w:rPr>
                <w:sz w:val="18"/>
                <w:szCs w:val="18"/>
                <w:lang w:val="en-GB"/>
              </w:rPr>
            </w:pPr>
            <w:r w:rsidRPr="00CC319B">
              <w:rPr>
                <w:sz w:val="18"/>
                <w:szCs w:val="18"/>
                <w:lang w:val="en-GB"/>
              </w:rPr>
              <w:t>...also filed: KIIA 7.2.1 /02</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5B2F8184"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48887EF1"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4FFA2620"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7D559940" w14:textId="77777777" w:rsidR="00021381" w:rsidRPr="00CC319B" w:rsidRDefault="00021381" w:rsidP="002A5944">
            <w:pPr>
              <w:rPr>
                <w:sz w:val="18"/>
                <w:szCs w:val="18"/>
                <w:lang w:val="en-GB"/>
              </w:rPr>
            </w:pPr>
            <w:r w:rsidRPr="00CC319B">
              <w:rPr>
                <w:sz w:val="18"/>
                <w:szCs w:val="18"/>
                <w:lang w:val="en-GB"/>
              </w:rPr>
              <w:lastRenderedPageBreak/>
              <w:t>KIIA 7.1.1 /03</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57E5373E" w14:textId="77777777" w:rsidR="00021381" w:rsidRPr="00CC319B" w:rsidRDefault="00021381" w:rsidP="002A5944">
            <w:pPr>
              <w:rPr>
                <w:sz w:val="18"/>
                <w:szCs w:val="18"/>
                <w:lang w:val="en-GB"/>
              </w:rPr>
            </w:pPr>
            <w:proofErr w:type="spellStart"/>
            <w:r w:rsidRPr="00CC319B">
              <w:rPr>
                <w:sz w:val="18"/>
                <w:szCs w:val="18"/>
                <w:lang w:val="en-GB"/>
              </w:rPr>
              <w:t>Ripperger</w:t>
            </w:r>
            <w:proofErr w:type="spellEnd"/>
            <w:r w:rsidRPr="00CC319B">
              <w:rPr>
                <w:sz w:val="18"/>
                <w:szCs w:val="18"/>
                <w:lang w:val="en-GB"/>
              </w:rPr>
              <w:t>, R. J.</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0F851D45"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00C08815" w14:textId="77777777" w:rsidR="00021381" w:rsidRPr="00CC319B" w:rsidRDefault="00021381" w:rsidP="002A5944">
            <w:pPr>
              <w:rPr>
                <w:sz w:val="18"/>
                <w:szCs w:val="18"/>
                <w:lang w:val="en-GB"/>
              </w:rPr>
            </w:pPr>
            <w:r w:rsidRPr="00CC319B">
              <w:rPr>
                <w:sz w:val="18"/>
                <w:szCs w:val="18"/>
                <w:lang w:val="en-GB"/>
              </w:rPr>
              <w:t>[Furanone-4-14C]BYI 02960: Aerobic soil metabolism in two US soils</w:t>
            </w:r>
          </w:p>
          <w:p w14:paraId="753140F4"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LP, Stilwell, KS, USA</w:t>
            </w:r>
          </w:p>
          <w:p w14:paraId="7D95BABD"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7429D1D4" w14:textId="77777777" w:rsidR="00021381" w:rsidRPr="00CC319B" w:rsidRDefault="00021381" w:rsidP="002A5944">
            <w:pPr>
              <w:rPr>
                <w:sz w:val="18"/>
                <w:szCs w:val="18"/>
                <w:lang w:val="en-GB"/>
              </w:rPr>
            </w:pPr>
            <w:r w:rsidRPr="00CC319B">
              <w:rPr>
                <w:sz w:val="18"/>
                <w:szCs w:val="18"/>
                <w:lang w:val="en-GB"/>
              </w:rPr>
              <w:t xml:space="preserve">Report No.: MERVP037-2, </w:t>
            </w:r>
          </w:p>
          <w:p w14:paraId="0363A4E2" w14:textId="77777777" w:rsidR="00021381" w:rsidRPr="00CC319B" w:rsidRDefault="00021381" w:rsidP="002A5944">
            <w:pPr>
              <w:rPr>
                <w:sz w:val="18"/>
                <w:szCs w:val="18"/>
                <w:lang w:val="en-GB"/>
              </w:rPr>
            </w:pPr>
            <w:r w:rsidRPr="00CC319B">
              <w:rPr>
                <w:sz w:val="18"/>
                <w:szCs w:val="18"/>
                <w:lang w:val="en-GB"/>
              </w:rPr>
              <w:t xml:space="preserve">Edition Number: </w:t>
            </w:r>
            <w:hyperlink r:id="rId87" w:history="1">
              <w:r w:rsidRPr="00CC319B">
                <w:rPr>
                  <w:sz w:val="18"/>
                  <w:szCs w:val="18"/>
                  <w:u w:val="single"/>
                  <w:lang w:val="en-GB"/>
                </w:rPr>
                <w:t>M-405497-03-1</w:t>
              </w:r>
            </w:hyperlink>
          </w:p>
          <w:p w14:paraId="20B9371D" w14:textId="77777777" w:rsidR="00021381" w:rsidRPr="00CC319B" w:rsidRDefault="00021381" w:rsidP="002A5944">
            <w:pPr>
              <w:rPr>
                <w:sz w:val="18"/>
                <w:szCs w:val="18"/>
                <w:lang w:val="en-GB"/>
              </w:rPr>
            </w:pPr>
            <w:r w:rsidRPr="00CC319B">
              <w:rPr>
                <w:sz w:val="18"/>
                <w:szCs w:val="18"/>
                <w:lang w:val="en-GB"/>
              </w:rPr>
              <w:t>EPA MRID No.: 48843677</w:t>
            </w:r>
          </w:p>
          <w:p w14:paraId="7C84122C" w14:textId="77777777" w:rsidR="00021381" w:rsidRPr="00CC319B" w:rsidRDefault="00021381" w:rsidP="002A5944">
            <w:pPr>
              <w:rPr>
                <w:sz w:val="18"/>
                <w:szCs w:val="18"/>
                <w:lang w:val="en-GB"/>
              </w:rPr>
            </w:pPr>
            <w:r w:rsidRPr="00CC319B">
              <w:rPr>
                <w:sz w:val="18"/>
                <w:szCs w:val="18"/>
                <w:lang w:val="en-GB"/>
              </w:rPr>
              <w:t>Date: 2011-01-14</w:t>
            </w:r>
          </w:p>
          <w:p w14:paraId="71BA1C7D" w14:textId="77777777" w:rsidR="00021381" w:rsidRPr="00CC319B" w:rsidRDefault="00021381" w:rsidP="002A5944">
            <w:pPr>
              <w:rPr>
                <w:sz w:val="18"/>
                <w:szCs w:val="18"/>
                <w:lang w:val="en-GB"/>
              </w:rPr>
            </w:pPr>
            <w:r w:rsidRPr="00CC319B">
              <w:rPr>
                <w:sz w:val="18"/>
                <w:szCs w:val="18"/>
                <w:lang w:val="en-GB"/>
              </w:rPr>
              <w:t>...Amended: 2012-01-05</w:t>
            </w:r>
          </w:p>
          <w:p w14:paraId="0BE3E704" w14:textId="77777777" w:rsidR="00021381" w:rsidRPr="00CC319B" w:rsidRDefault="00021381" w:rsidP="002A5944">
            <w:pPr>
              <w:rPr>
                <w:sz w:val="18"/>
                <w:szCs w:val="18"/>
                <w:lang w:val="en-GB"/>
              </w:rPr>
            </w:pPr>
            <w:r w:rsidRPr="00CC319B">
              <w:rPr>
                <w:sz w:val="18"/>
                <w:szCs w:val="18"/>
                <w:lang w:val="en-GB"/>
              </w:rPr>
              <w:t>GLP/GEP: yes, unpublished</w:t>
            </w:r>
          </w:p>
          <w:p w14:paraId="412244D1" w14:textId="77777777" w:rsidR="00021381" w:rsidRPr="00CC319B" w:rsidRDefault="00021381" w:rsidP="002A5944">
            <w:pPr>
              <w:rPr>
                <w:sz w:val="18"/>
                <w:szCs w:val="18"/>
                <w:lang w:val="en-GB"/>
              </w:rPr>
            </w:pPr>
            <w:r w:rsidRPr="00CC319B">
              <w:rPr>
                <w:sz w:val="18"/>
                <w:szCs w:val="18"/>
                <w:lang w:val="en-GB"/>
              </w:rPr>
              <w:t>...also filed: KIIA 7.2.1 /03</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5AB6E0E3"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34DE51F0"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775DC625"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4A956D78" w14:textId="77777777" w:rsidR="00021381" w:rsidRPr="00CC319B" w:rsidRDefault="00021381" w:rsidP="002A5944">
            <w:pPr>
              <w:rPr>
                <w:sz w:val="18"/>
                <w:szCs w:val="18"/>
                <w:lang w:val="en-GB"/>
              </w:rPr>
            </w:pPr>
            <w:r w:rsidRPr="00CC319B">
              <w:rPr>
                <w:sz w:val="18"/>
                <w:szCs w:val="18"/>
                <w:lang w:val="en-GB"/>
              </w:rPr>
              <w:t>KIIA 7.1.1 /04</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6195783F" w14:textId="77777777" w:rsidR="00021381" w:rsidRPr="00CC319B" w:rsidRDefault="00021381" w:rsidP="002A5944">
            <w:pPr>
              <w:rPr>
                <w:sz w:val="18"/>
                <w:szCs w:val="18"/>
                <w:lang w:val="en-GB"/>
              </w:rPr>
            </w:pPr>
            <w:proofErr w:type="spellStart"/>
            <w:r w:rsidRPr="00CC319B">
              <w:rPr>
                <w:sz w:val="18"/>
                <w:szCs w:val="18"/>
                <w:lang w:val="en-GB"/>
              </w:rPr>
              <w:t>Menke</w:t>
            </w:r>
            <w:proofErr w:type="spellEnd"/>
            <w:r w:rsidRPr="00CC319B">
              <w:rPr>
                <w:sz w:val="18"/>
                <w:szCs w:val="18"/>
                <w:lang w:val="en-GB"/>
              </w:rPr>
              <w:t xml:space="preserve">, U.; </w:t>
            </w:r>
            <w:proofErr w:type="spellStart"/>
            <w:r w:rsidRPr="00CC319B">
              <w:rPr>
                <w:sz w:val="18"/>
                <w:szCs w:val="18"/>
                <w:lang w:val="en-GB"/>
              </w:rPr>
              <w:t>Unold</w:t>
            </w:r>
            <w:proofErr w:type="spellEnd"/>
            <w:r w:rsidRPr="00CC319B">
              <w:rPr>
                <w:sz w:val="18"/>
                <w:szCs w:val="18"/>
                <w:lang w:val="en-GB"/>
              </w:rPr>
              <w:t>, M.</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E32F90E"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448964B4" w14:textId="77777777" w:rsidR="00021381" w:rsidRPr="00CC319B" w:rsidRDefault="00021381" w:rsidP="002A5944">
            <w:pPr>
              <w:rPr>
                <w:sz w:val="18"/>
                <w:szCs w:val="18"/>
                <w:lang w:val="en-GB"/>
              </w:rPr>
            </w:pPr>
            <w:r w:rsidRPr="00CC319B">
              <w:rPr>
                <w:sz w:val="18"/>
                <w:szCs w:val="18"/>
                <w:lang w:val="en-GB"/>
              </w:rPr>
              <w:t>[Ethyl-1-14C]BYI 02960: Aerobic soil metabolism</w:t>
            </w:r>
          </w:p>
          <w:p w14:paraId="65E92654"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3C7055A8" w14:textId="77777777" w:rsidR="00021381" w:rsidRPr="00CC319B" w:rsidRDefault="00021381" w:rsidP="002A5944">
            <w:pPr>
              <w:rPr>
                <w:sz w:val="18"/>
                <w:szCs w:val="18"/>
                <w:lang w:val="en-GB"/>
              </w:rPr>
            </w:pPr>
            <w:r w:rsidRPr="00CC319B">
              <w:rPr>
                <w:sz w:val="18"/>
                <w:szCs w:val="18"/>
                <w:lang w:val="en-GB"/>
              </w:rPr>
              <w:t xml:space="preserve">Report No.: MEF-10/858, </w:t>
            </w:r>
          </w:p>
          <w:p w14:paraId="3C92F283" w14:textId="77777777" w:rsidR="00021381" w:rsidRPr="00CC319B" w:rsidRDefault="00021381" w:rsidP="002A5944">
            <w:pPr>
              <w:rPr>
                <w:sz w:val="18"/>
                <w:szCs w:val="18"/>
                <w:lang w:val="en-GB"/>
              </w:rPr>
            </w:pPr>
            <w:r w:rsidRPr="00CC319B">
              <w:rPr>
                <w:sz w:val="18"/>
                <w:szCs w:val="18"/>
                <w:lang w:val="en-GB"/>
              </w:rPr>
              <w:t xml:space="preserve">Edition Number: </w:t>
            </w:r>
            <w:hyperlink r:id="rId88" w:history="1">
              <w:r w:rsidRPr="00CC319B">
                <w:rPr>
                  <w:sz w:val="18"/>
                  <w:szCs w:val="18"/>
                  <w:u w:val="single"/>
                  <w:lang w:val="en-GB"/>
                </w:rPr>
                <w:t>M-414981-01-1</w:t>
              </w:r>
            </w:hyperlink>
          </w:p>
          <w:p w14:paraId="6C6E5551" w14:textId="77777777" w:rsidR="00021381" w:rsidRPr="00CC319B" w:rsidRDefault="00021381" w:rsidP="002A5944">
            <w:pPr>
              <w:rPr>
                <w:sz w:val="18"/>
                <w:szCs w:val="18"/>
                <w:lang w:val="en-GB"/>
              </w:rPr>
            </w:pPr>
            <w:r w:rsidRPr="00CC319B">
              <w:rPr>
                <w:sz w:val="18"/>
                <w:szCs w:val="18"/>
                <w:lang w:val="en-GB"/>
              </w:rPr>
              <w:t>EPA MRID No.: 48843679</w:t>
            </w:r>
          </w:p>
          <w:p w14:paraId="5FCBFA70" w14:textId="77777777" w:rsidR="00021381" w:rsidRPr="00CC319B" w:rsidRDefault="00021381" w:rsidP="002A5944">
            <w:pPr>
              <w:rPr>
                <w:sz w:val="18"/>
                <w:szCs w:val="18"/>
                <w:lang w:val="en-GB"/>
              </w:rPr>
            </w:pPr>
            <w:r w:rsidRPr="00CC319B">
              <w:rPr>
                <w:sz w:val="18"/>
                <w:szCs w:val="18"/>
                <w:lang w:val="en-GB"/>
              </w:rPr>
              <w:t>Date: 2011-09-08</w:t>
            </w:r>
          </w:p>
          <w:p w14:paraId="2F5377D3" w14:textId="77777777" w:rsidR="00021381" w:rsidRPr="00CC319B" w:rsidRDefault="00021381" w:rsidP="002A5944">
            <w:pPr>
              <w:rPr>
                <w:sz w:val="18"/>
                <w:szCs w:val="18"/>
                <w:lang w:val="en-GB"/>
              </w:rPr>
            </w:pPr>
            <w:r w:rsidRPr="00CC319B">
              <w:rPr>
                <w:sz w:val="18"/>
                <w:szCs w:val="18"/>
                <w:lang w:val="en-GB"/>
              </w:rPr>
              <w:t>GLP/GEP: yes, unpublished</w:t>
            </w:r>
          </w:p>
          <w:p w14:paraId="3028AB07" w14:textId="77777777" w:rsidR="00021381" w:rsidRPr="00CC319B" w:rsidRDefault="00021381" w:rsidP="002A5944">
            <w:pPr>
              <w:rPr>
                <w:sz w:val="18"/>
                <w:szCs w:val="18"/>
                <w:lang w:val="en-GB"/>
              </w:rPr>
            </w:pPr>
            <w:r w:rsidRPr="00CC319B">
              <w:rPr>
                <w:sz w:val="18"/>
                <w:szCs w:val="18"/>
                <w:lang w:val="en-GB"/>
              </w:rPr>
              <w:t>...also filed: KIIA 7.2.1 /04</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2335E910"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663AC328"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15F7CFCA"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638779DE" w14:textId="77777777" w:rsidR="00021381" w:rsidRPr="00CC319B" w:rsidRDefault="00021381" w:rsidP="002A5944">
            <w:pPr>
              <w:rPr>
                <w:sz w:val="18"/>
                <w:szCs w:val="18"/>
                <w:lang w:val="en-GB"/>
              </w:rPr>
            </w:pPr>
            <w:r w:rsidRPr="00CC319B">
              <w:rPr>
                <w:sz w:val="18"/>
                <w:szCs w:val="18"/>
                <w:lang w:val="en-GB"/>
              </w:rPr>
              <w:t>KIIA 7.1.1 /05</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5F5B2060" w14:textId="77777777" w:rsidR="00021381" w:rsidRPr="00CC319B" w:rsidRDefault="00021381" w:rsidP="002A5944">
            <w:pPr>
              <w:rPr>
                <w:sz w:val="18"/>
                <w:szCs w:val="18"/>
                <w:lang w:val="en-GB"/>
              </w:rPr>
            </w:pPr>
            <w:proofErr w:type="spellStart"/>
            <w:r w:rsidRPr="00CC319B">
              <w:rPr>
                <w:sz w:val="18"/>
                <w:szCs w:val="18"/>
                <w:lang w:val="en-GB"/>
              </w:rPr>
              <w:t>Menke</w:t>
            </w:r>
            <w:proofErr w:type="spellEnd"/>
            <w:r w:rsidRPr="00CC319B">
              <w:rPr>
                <w:sz w:val="18"/>
                <w:szCs w:val="18"/>
                <w:lang w:val="en-GB"/>
              </w:rPr>
              <w:t xml:space="preserve">, U.; </w:t>
            </w:r>
            <w:proofErr w:type="spellStart"/>
            <w:r w:rsidRPr="00CC319B">
              <w:rPr>
                <w:sz w:val="18"/>
                <w:szCs w:val="18"/>
                <w:lang w:val="en-GB"/>
              </w:rPr>
              <w:t>Unold</w:t>
            </w:r>
            <w:proofErr w:type="spellEnd"/>
            <w:r w:rsidRPr="00CC319B">
              <w:rPr>
                <w:sz w:val="18"/>
                <w:szCs w:val="18"/>
                <w:lang w:val="en-GB"/>
              </w:rPr>
              <w:t>, M.</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5F5DDD7"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044C4837" w14:textId="77777777" w:rsidR="00021381" w:rsidRPr="00CC319B" w:rsidRDefault="00021381" w:rsidP="002A5944">
            <w:pPr>
              <w:rPr>
                <w:sz w:val="18"/>
                <w:szCs w:val="18"/>
                <w:lang w:val="en-GB"/>
              </w:rPr>
            </w:pPr>
            <w:r w:rsidRPr="00CC319B">
              <w:rPr>
                <w:sz w:val="18"/>
                <w:szCs w:val="18"/>
                <w:lang w:val="en-GB"/>
              </w:rPr>
              <w:t>[Pyridine-2,6-14C]BYI 02960: Aerobic soil metabolism</w:t>
            </w:r>
          </w:p>
          <w:p w14:paraId="7D7B27EA"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78B73636" w14:textId="77777777" w:rsidR="00021381" w:rsidRPr="00CC319B" w:rsidRDefault="00021381" w:rsidP="002A5944">
            <w:pPr>
              <w:rPr>
                <w:sz w:val="18"/>
                <w:szCs w:val="18"/>
                <w:lang w:val="en-GB"/>
              </w:rPr>
            </w:pPr>
            <w:r w:rsidRPr="00CC319B">
              <w:rPr>
                <w:sz w:val="18"/>
                <w:szCs w:val="18"/>
                <w:lang w:val="en-GB"/>
              </w:rPr>
              <w:t xml:space="preserve">Report No.: MEF-10/880, </w:t>
            </w:r>
          </w:p>
          <w:p w14:paraId="27A7BFB6" w14:textId="77777777" w:rsidR="00021381" w:rsidRPr="00CC319B" w:rsidRDefault="00021381" w:rsidP="002A5944">
            <w:pPr>
              <w:rPr>
                <w:sz w:val="18"/>
                <w:szCs w:val="18"/>
                <w:lang w:val="en-GB"/>
              </w:rPr>
            </w:pPr>
            <w:r w:rsidRPr="00CC319B">
              <w:rPr>
                <w:sz w:val="18"/>
                <w:szCs w:val="18"/>
                <w:lang w:val="en-GB"/>
              </w:rPr>
              <w:t xml:space="preserve">Edition Number: </w:t>
            </w:r>
            <w:hyperlink r:id="rId89" w:history="1">
              <w:r w:rsidRPr="00CC319B">
                <w:rPr>
                  <w:sz w:val="18"/>
                  <w:szCs w:val="18"/>
                  <w:u w:val="single"/>
                  <w:lang w:val="en-GB"/>
                </w:rPr>
                <w:t>M-411693-01-2</w:t>
              </w:r>
            </w:hyperlink>
          </w:p>
          <w:p w14:paraId="697279F6" w14:textId="77777777" w:rsidR="00021381" w:rsidRPr="00CC319B" w:rsidRDefault="00021381" w:rsidP="002A5944">
            <w:pPr>
              <w:rPr>
                <w:sz w:val="18"/>
                <w:szCs w:val="18"/>
                <w:lang w:val="en-GB"/>
              </w:rPr>
            </w:pPr>
            <w:r w:rsidRPr="00CC319B">
              <w:rPr>
                <w:sz w:val="18"/>
                <w:szCs w:val="18"/>
                <w:lang w:val="en-GB"/>
              </w:rPr>
              <w:t>EPA MRID No.: 48843681</w:t>
            </w:r>
          </w:p>
          <w:p w14:paraId="67BDD231" w14:textId="77777777" w:rsidR="00021381" w:rsidRPr="00CC319B" w:rsidRDefault="00021381" w:rsidP="002A5944">
            <w:pPr>
              <w:rPr>
                <w:sz w:val="18"/>
                <w:szCs w:val="18"/>
                <w:lang w:val="en-GB"/>
              </w:rPr>
            </w:pPr>
            <w:r w:rsidRPr="00CC319B">
              <w:rPr>
                <w:sz w:val="18"/>
                <w:szCs w:val="18"/>
                <w:lang w:val="en-GB"/>
              </w:rPr>
              <w:t>Date: 2011-07-28</w:t>
            </w:r>
          </w:p>
          <w:p w14:paraId="78359D5B" w14:textId="77777777" w:rsidR="00021381" w:rsidRPr="00CC319B" w:rsidRDefault="00021381" w:rsidP="002A5944">
            <w:pPr>
              <w:rPr>
                <w:sz w:val="18"/>
                <w:szCs w:val="18"/>
                <w:lang w:val="en-GB"/>
              </w:rPr>
            </w:pPr>
            <w:r w:rsidRPr="00CC319B">
              <w:rPr>
                <w:sz w:val="18"/>
                <w:szCs w:val="18"/>
                <w:lang w:val="en-GB"/>
              </w:rPr>
              <w:t>GLP/GEP: yes, unpublished</w:t>
            </w:r>
          </w:p>
          <w:p w14:paraId="3BE29A0E" w14:textId="77777777" w:rsidR="00021381" w:rsidRPr="00CC319B" w:rsidRDefault="00021381" w:rsidP="002A5944">
            <w:pPr>
              <w:rPr>
                <w:sz w:val="18"/>
                <w:szCs w:val="18"/>
                <w:lang w:val="en-GB"/>
              </w:rPr>
            </w:pPr>
            <w:r w:rsidRPr="00CC319B">
              <w:rPr>
                <w:sz w:val="18"/>
                <w:szCs w:val="18"/>
                <w:lang w:val="en-GB"/>
              </w:rPr>
              <w:t>...also filed: KIIA 7.2.1 /05</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7F3CD76F"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5C21C10C"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0481F5CE"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5EEB3779" w14:textId="77777777" w:rsidR="00021381" w:rsidRPr="00CC319B" w:rsidRDefault="00021381" w:rsidP="002A5944">
            <w:pPr>
              <w:rPr>
                <w:sz w:val="18"/>
                <w:szCs w:val="18"/>
                <w:lang w:val="en-GB"/>
              </w:rPr>
            </w:pPr>
            <w:r w:rsidRPr="00CC319B">
              <w:rPr>
                <w:sz w:val="18"/>
                <w:szCs w:val="18"/>
                <w:lang w:val="en-GB"/>
              </w:rPr>
              <w:t>KIIA 7.1.1 /06</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00BBF48D" w14:textId="77777777" w:rsidR="00021381" w:rsidRPr="00CC319B" w:rsidRDefault="00021381" w:rsidP="002A5944">
            <w:pPr>
              <w:rPr>
                <w:sz w:val="18"/>
                <w:szCs w:val="18"/>
                <w:lang w:val="en-GB"/>
              </w:rPr>
            </w:pPr>
            <w:r w:rsidRPr="00CC319B">
              <w:rPr>
                <w:sz w:val="18"/>
                <w:szCs w:val="18"/>
                <w:lang w:val="en-GB"/>
              </w:rPr>
              <w:t>Shepherd, J. J.</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5A185A9"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60918653" w14:textId="77777777" w:rsidR="00021381" w:rsidRPr="00CC319B" w:rsidRDefault="00021381" w:rsidP="002A5944">
            <w:pPr>
              <w:rPr>
                <w:sz w:val="18"/>
                <w:szCs w:val="18"/>
                <w:lang w:val="en-GB"/>
              </w:rPr>
            </w:pPr>
            <w:r w:rsidRPr="00CC319B">
              <w:rPr>
                <w:sz w:val="18"/>
                <w:szCs w:val="18"/>
                <w:lang w:val="en-GB"/>
              </w:rPr>
              <w:t>[Pyridine-2,6-14C]BYI 02960: Aerobic soil metabolism in two US soils</w:t>
            </w:r>
          </w:p>
          <w:p w14:paraId="49DB12F7"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LP, Stilwell, KS, USA</w:t>
            </w:r>
          </w:p>
          <w:p w14:paraId="74736E63"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0B5EB1F2" w14:textId="77777777" w:rsidR="00021381" w:rsidRPr="00CC319B" w:rsidRDefault="00021381" w:rsidP="002A5944">
            <w:pPr>
              <w:rPr>
                <w:sz w:val="18"/>
                <w:szCs w:val="18"/>
                <w:lang w:val="en-GB"/>
              </w:rPr>
            </w:pPr>
            <w:r w:rsidRPr="00CC319B">
              <w:rPr>
                <w:sz w:val="18"/>
                <w:szCs w:val="18"/>
                <w:lang w:val="en-GB"/>
              </w:rPr>
              <w:t xml:space="preserve">Report No.: MERVP038-1, </w:t>
            </w:r>
          </w:p>
          <w:p w14:paraId="4ADD4CA2" w14:textId="77777777" w:rsidR="00021381" w:rsidRPr="00CC319B" w:rsidRDefault="00021381" w:rsidP="002A5944">
            <w:pPr>
              <w:rPr>
                <w:sz w:val="18"/>
                <w:szCs w:val="18"/>
                <w:lang w:val="en-GB"/>
              </w:rPr>
            </w:pPr>
            <w:r w:rsidRPr="00CC319B">
              <w:rPr>
                <w:sz w:val="18"/>
                <w:szCs w:val="18"/>
                <w:lang w:val="en-GB"/>
              </w:rPr>
              <w:t xml:space="preserve">Edition Number: </w:t>
            </w:r>
            <w:hyperlink r:id="rId90" w:history="1">
              <w:r w:rsidRPr="00CC319B">
                <w:rPr>
                  <w:sz w:val="18"/>
                  <w:szCs w:val="18"/>
                  <w:u w:val="single"/>
                  <w:lang w:val="en-GB"/>
                </w:rPr>
                <w:t>M-413425-02-1</w:t>
              </w:r>
            </w:hyperlink>
          </w:p>
          <w:p w14:paraId="26D1B3C7" w14:textId="77777777" w:rsidR="00021381" w:rsidRPr="00CC319B" w:rsidRDefault="00021381" w:rsidP="002A5944">
            <w:pPr>
              <w:rPr>
                <w:sz w:val="18"/>
                <w:szCs w:val="18"/>
                <w:lang w:val="en-GB"/>
              </w:rPr>
            </w:pPr>
            <w:r w:rsidRPr="00CC319B">
              <w:rPr>
                <w:sz w:val="18"/>
                <w:szCs w:val="18"/>
                <w:lang w:val="en-GB"/>
              </w:rPr>
              <w:t>EPA MRID No.: 48843682</w:t>
            </w:r>
          </w:p>
          <w:p w14:paraId="55EA935D" w14:textId="77777777" w:rsidR="00021381" w:rsidRPr="00CC319B" w:rsidRDefault="00021381" w:rsidP="002A5944">
            <w:pPr>
              <w:rPr>
                <w:sz w:val="18"/>
                <w:szCs w:val="18"/>
                <w:lang w:val="en-GB"/>
              </w:rPr>
            </w:pPr>
            <w:r w:rsidRPr="00CC319B">
              <w:rPr>
                <w:sz w:val="18"/>
                <w:szCs w:val="18"/>
                <w:lang w:val="en-GB"/>
              </w:rPr>
              <w:t>Date: 2011-09-06</w:t>
            </w:r>
          </w:p>
          <w:p w14:paraId="232427DC" w14:textId="77777777" w:rsidR="00021381" w:rsidRPr="00CC319B" w:rsidRDefault="00021381" w:rsidP="002A5944">
            <w:pPr>
              <w:rPr>
                <w:sz w:val="18"/>
                <w:szCs w:val="18"/>
                <w:lang w:val="en-GB"/>
              </w:rPr>
            </w:pPr>
            <w:r w:rsidRPr="00CC319B">
              <w:rPr>
                <w:sz w:val="18"/>
                <w:szCs w:val="18"/>
                <w:lang w:val="en-GB"/>
              </w:rPr>
              <w:t>...Amended: 2012-01-05</w:t>
            </w:r>
          </w:p>
          <w:p w14:paraId="3D19EAEE" w14:textId="77777777" w:rsidR="00021381" w:rsidRPr="00CC319B" w:rsidRDefault="00021381" w:rsidP="002A5944">
            <w:pPr>
              <w:rPr>
                <w:sz w:val="18"/>
                <w:szCs w:val="18"/>
                <w:lang w:val="en-GB"/>
              </w:rPr>
            </w:pPr>
            <w:r w:rsidRPr="00CC319B">
              <w:rPr>
                <w:sz w:val="18"/>
                <w:szCs w:val="18"/>
                <w:lang w:val="en-GB"/>
              </w:rPr>
              <w:t>GLP/GEP: yes, unpublished</w:t>
            </w:r>
          </w:p>
          <w:p w14:paraId="2656754B" w14:textId="77777777" w:rsidR="00021381" w:rsidRPr="00CC319B" w:rsidRDefault="00021381" w:rsidP="002A5944">
            <w:pPr>
              <w:rPr>
                <w:sz w:val="18"/>
                <w:szCs w:val="18"/>
                <w:lang w:val="en-GB"/>
              </w:rPr>
            </w:pPr>
            <w:r w:rsidRPr="00CC319B">
              <w:rPr>
                <w:sz w:val="18"/>
                <w:szCs w:val="18"/>
                <w:lang w:val="en-GB"/>
              </w:rPr>
              <w:t>...also filed: KIIA 7.2.1 /06</w:t>
            </w:r>
          </w:p>
          <w:p w14:paraId="5DDE8700" w14:textId="77777777" w:rsidR="00021381" w:rsidRPr="00CC319B" w:rsidRDefault="00021381" w:rsidP="002A5944">
            <w:pPr>
              <w:rPr>
                <w:sz w:val="18"/>
                <w:szCs w:val="18"/>
                <w:lang w:val="en-GB"/>
              </w:rPr>
            </w:pPr>
            <w:r w:rsidRPr="00CC319B">
              <w:rPr>
                <w:sz w:val="18"/>
                <w:szCs w:val="18"/>
                <w:lang w:val="en-GB"/>
              </w:rPr>
              <w:t>...also filed: KIIA 7.2.3 /04</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3CEDF327"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0F95E514"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7BAB3FEE"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08BF8288" w14:textId="77777777" w:rsidR="00021381" w:rsidRPr="00CC319B" w:rsidRDefault="00021381" w:rsidP="002A5944">
            <w:pPr>
              <w:rPr>
                <w:sz w:val="18"/>
                <w:szCs w:val="18"/>
                <w:lang w:val="en-GB"/>
              </w:rPr>
            </w:pPr>
            <w:r w:rsidRPr="00CC319B">
              <w:rPr>
                <w:sz w:val="18"/>
                <w:szCs w:val="18"/>
                <w:lang w:val="en-GB"/>
              </w:rPr>
              <w:lastRenderedPageBreak/>
              <w:t>KIIA 7.1.2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35FF52B4" w14:textId="77777777" w:rsidR="00021381" w:rsidRPr="00CC319B" w:rsidRDefault="00021381" w:rsidP="002A5944">
            <w:pPr>
              <w:rPr>
                <w:sz w:val="18"/>
                <w:szCs w:val="18"/>
                <w:lang w:val="en-GB"/>
              </w:rPr>
            </w:pPr>
            <w:proofErr w:type="spellStart"/>
            <w:r w:rsidRPr="00CC319B">
              <w:rPr>
                <w:sz w:val="18"/>
                <w:szCs w:val="18"/>
                <w:lang w:val="en-GB"/>
              </w:rPr>
              <w:t>Menke</w:t>
            </w:r>
            <w:proofErr w:type="spellEnd"/>
            <w:r w:rsidRPr="00CC319B">
              <w:rPr>
                <w:sz w:val="18"/>
                <w:szCs w:val="18"/>
                <w:lang w:val="en-GB"/>
              </w:rPr>
              <w:t xml:space="preserve">, U.; </w:t>
            </w:r>
            <w:proofErr w:type="spellStart"/>
            <w:r w:rsidRPr="00CC319B">
              <w:rPr>
                <w:sz w:val="18"/>
                <w:szCs w:val="18"/>
                <w:lang w:val="en-GB"/>
              </w:rPr>
              <w:t>Unold</w:t>
            </w:r>
            <w:proofErr w:type="spellEnd"/>
            <w:r w:rsidRPr="00CC319B">
              <w:rPr>
                <w:sz w:val="18"/>
                <w:szCs w:val="18"/>
                <w:lang w:val="en-GB"/>
              </w:rPr>
              <w:t>, M.</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1F149F2E" w14:textId="77777777" w:rsidR="00021381" w:rsidRPr="00CC319B" w:rsidRDefault="00021381" w:rsidP="002A5944">
            <w:pPr>
              <w:jc w:val="center"/>
              <w:rPr>
                <w:sz w:val="18"/>
                <w:szCs w:val="18"/>
                <w:lang w:val="en-GB"/>
              </w:rPr>
            </w:pPr>
            <w:r w:rsidRPr="00CC319B">
              <w:rPr>
                <w:sz w:val="18"/>
                <w:szCs w:val="18"/>
                <w:lang w:val="en-GB"/>
              </w:rPr>
              <w:t>2012</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752B6EBD" w14:textId="77777777" w:rsidR="00021381" w:rsidRPr="00CC319B" w:rsidRDefault="00021381" w:rsidP="002A5944">
            <w:pPr>
              <w:rPr>
                <w:sz w:val="18"/>
                <w:szCs w:val="18"/>
                <w:lang w:val="en-GB"/>
              </w:rPr>
            </w:pPr>
            <w:r w:rsidRPr="00CC319B">
              <w:rPr>
                <w:sz w:val="18"/>
                <w:szCs w:val="18"/>
                <w:lang w:val="en-GB"/>
              </w:rPr>
              <w:t>[Furanone-4-14C] and [Ethyl-1-14C] and [Pyridine-2,6-14C]BYI 02960: Anaerobic Soil Metabolism</w:t>
            </w:r>
          </w:p>
          <w:p w14:paraId="1E44505C"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3DCB8B1A" w14:textId="77777777" w:rsidR="00021381" w:rsidRPr="00CC319B" w:rsidRDefault="00021381" w:rsidP="002A5944">
            <w:pPr>
              <w:rPr>
                <w:sz w:val="18"/>
                <w:szCs w:val="18"/>
                <w:lang w:val="en-GB"/>
              </w:rPr>
            </w:pPr>
            <w:r w:rsidRPr="00CC319B">
              <w:rPr>
                <w:sz w:val="18"/>
                <w:szCs w:val="18"/>
                <w:lang w:val="en-GB"/>
              </w:rPr>
              <w:t xml:space="preserve">Report No.: MEF-11/514, </w:t>
            </w:r>
          </w:p>
          <w:p w14:paraId="44A42855" w14:textId="77777777" w:rsidR="00021381" w:rsidRPr="00CC319B" w:rsidRDefault="00021381" w:rsidP="002A5944">
            <w:pPr>
              <w:rPr>
                <w:sz w:val="18"/>
                <w:szCs w:val="18"/>
                <w:lang w:val="en-GB"/>
              </w:rPr>
            </w:pPr>
            <w:r w:rsidRPr="00CC319B">
              <w:rPr>
                <w:sz w:val="18"/>
                <w:szCs w:val="18"/>
                <w:lang w:val="en-GB"/>
              </w:rPr>
              <w:t xml:space="preserve">Edition Number: </w:t>
            </w:r>
            <w:hyperlink r:id="rId91" w:history="1">
              <w:r w:rsidRPr="00CC319B">
                <w:rPr>
                  <w:sz w:val="18"/>
                  <w:szCs w:val="18"/>
                  <w:u w:val="single"/>
                  <w:lang w:val="en-GB"/>
                </w:rPr>
                <w:t>M-421504-01-2</w:t>
              </w:r>
            </w:hyperlink>
          </w:p>
          <w:p w14:paraId="68AC0E15" w14:textId="77777777" w:rsidR="00021381" w:rsidRPr="00CC319B" w:rsidRDefault="00021381" w:rsidP="002A5944">
            <w:pPr>
              <w:rPr>
                <w:sz w:val="18"/>
                <w:szCs w:val="18"/>
                <w:lang w:val="en-GB"/>
              </w:rPr>
            </w:pPr>
            <w:r w:rsidRPr="00CC319B">
              <w:rPr>
                <w:sz w:val="18"/>
                <w:szCs w:val="18"/>
                <w:lang w:val="en-GB"/>
              </w:rPr>
              <w:t>EPA MRID No.: 48843686</w:t>
            </w:r>
          </w:p>
          <w:p w14:paraId="2BA5273A" w14:textId="77777777" w:rsidR="00021381" w:rsidRPr="00CC319B" w:rsidRDefault="00021381" w:rsidP="002A5944">
            <w:pPr>
              <w:rPr>
                <w:sz w:val="18"/>
                <w:szCs w:val="18"/>
                <w:lang w:val="en-GB"/>
              </w:rPr>
            </w:pPr>
            <w:r w:rsidRPr="00CC319B">
              <w:rPr>
                <w:sz w:val="18"/>
                <w:szCs w:val="18"/>
                <w:lang w:val="en-GB"/>
              </w:rPr>
              <w:t>Date: 2012-01-03</w:t>
            </w:r>
          </w:p>
          <w:p w14:paraId="79DEAF9D"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6F04082D"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08BAA727"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610C2267"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73C09993" w14:textId="77777777" w:rsidR="00021381" w:rsidRPr="00CC319B" w:rsidRDefault="00021381" w:rsidP="002A5944">
            <w:pPr>
              <w:rPr>
                <w:sz w:val="18"/>
                <w:szCs w:val="18"/>
                <w:lang w:val="en-GB"/>
              </w:rPr>
            </w:pPr>
            <w:r w:rsidRPr="00CC319B">
              <w:rPr>
                <w:sz w:val="18"/>
                <w:szCs w:val="18"/>
                <w:lang w:val="en-GB"/>
              </w:rPr>
              <w:t>KIIA 7.1.2 /02</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3ED09004" w14:textId="77777777" w:rsidR="00021381" w:rsidRPr="00CC319B" w:rsidRDefault="00021381" w:rsidP="002A5944">
            <w:pPr>
              <w:rPr>
                <w:sz w:val="18"/>
                <w:szCs w:val="18"/>
                <w:lang w:val="en-GB"/>
              </w:rPr>
            </w:pPr>
            <w:proofErr w:type="spellStart"/>
            <w:r w:rsidRPr="00CC319B">
              <w:rPr>
                <w:sz w:val="18"/>
                <w:szCs w:val="18"/>
                <w:lang w:val="en-GB"/>
              </w:rPr>
              <w:t>Mislankar</w:t>
            </w:r>
            <w:proofErr w:type="spellEnd"/>
            <w:r w:rsidRPr="00CC319B">
              <w:rPr>
                <w:sz w:val="18"/>
                <w:szCs w:val="18"/>
                <w:lang w:val="en-GB"/>
              </w:rPr>
              <w:t>, S. G.; Woodard, D.</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231CDC8" w14:textId="77777777" w:rsidR="00021381" w:rsidRPr="00CC319B" w:rsidRDefault="00021381" w:rsidP="002A5944">
            <w:pPr>
              <w:jc w:val="center"/>
              <w:rPr>
                <w:sz w:val="18"/>
                <w:szCs w:val="18"/>
                <w:lang w:val="en-GB"/>
              </w:rPr>
            </w:pPr>
            <w:r w:rsidRPr="00CC319B">
              <w:rPr>
                <w:sz w:val="18"/>
                <w:szCs w:val="18"/>
                <w:lang w:val="en-GB"/>
              </w:rPr>
              <w:t>2012</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2BB053D0" w14:textId="77777777" w:rsidR="00021381" w:rsidRPr="00CC319B" w:rsidRDefault="00021381" w:rsidP="002A5944">
            <w:pPr>
              <w:rPr>
                <w:sz w:val="18"/>
                <w:szCs w:val="18"/>
                <w:lang w:val="en-GB"/>
              </w:rPr>
            </w:pPr>
            <w:r w:rsidRPr="00CC319B">
              <w:rPr>
                <w:sz w:val="18"/>
                <w:szCs w:val="18"/>
                <w:lang w:val="en-GB"/>
              </w:rPr>
              <w:t>[Pyridine-2,614C]BYI 02960: Anaerobic soil metabolism</w:t>
            </w:r>
          </w:p>
          <w:p w14:paraId="268C2A75"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LP, Stilwell, KS, USA</w:t>
            </w:r>
          </w:p>
          <w:p w14:paraId="6A458073"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075DB397" w14:textId="77777777" w:rsidR="00021381" w:rsidRPr="00CC319B" w:rsidRDefault="00021381" w:rsidP="002A5944">
            <w:pPr>
              <w:rPr>
                <w:sz w:val="18"/>
                <w:szCs w:val="18"/>
                <w:lang w:val="en-GB"/>
              </w:rPr>
            </w:pPr>
            <w:r w:rsidRPr="00CC319B">
              <w:rPr>
                <w:sz w:val="18"/>
                <w:szCs w:val="18"/>
                <w:lang w:val="en-GB"/>
              </w:rPr>
              <w:t xml:space="preserve">Report No.: MERVP094, </w:t>
            </w:r>
          </w:p>
          <w:p w14:paraId="30BF6C57" w14:textId="77777777" w:rsidR="00021381" w:rsidRPr="00CC319B" w:rsidRDefault="00021381" w:rsidP="002A5944">
            <w:pPr>
              <w:rPr>
                <w:sz w:val="18"/>
                <w:szCs w:val="18"/>
                <w:lang w:val="en-GB"/>
              </w:rPr>
            </w:pPr>
            <w:r w:rsidRPr="00CC319B">
              <w:rPr>
                <w:sz w:val="18"/>
                <w:szCs w:val="18"/>
                <w:lang w:val="en-GB"/>
              </w:rPr>
              <w:t xml:space="preserve">Edition Number: </w:t>
            </w:r>
            <w:hyperlink r:id="rId92" w:history="1">
              <w:r w:rsidRPr="00CC319B">
                <w:rPr>
                  <w:sz w:val="18"/>
                  <w:szCs w:val="18"/>
                  <w:u w:val="single"/>
                  <w:lang w:val="en-GB"/>
                </w:rPr>
                <w:t>M-421993-01-1</w:t>
              </w:r>
            </w:hyperlink>
          </w:p>
          <w:p w14:paraId="3AAC2032" w14:textId="77777777" w:rsidR="00021381" w:rsidRPr="00CC319B" w:rsidRDefault="00021381" w:rsidP="002A5944">
            <w:pPr>
              <w:rPr>
                <w:sz w:val="18"/>
                <w:szCs w:val="18"/>
                <w:lang w:val="en-GB"/>
              </w:rPr>
            </w:pPr>
            <w:r w:rsidRPr="00CC319B">
              <w:rPr>
                <w:sz w:val="18"/>
                <w:szCs w:val="18"/>
                <w:lang w:val="en-GB"/>
              </w:rPr>
              <w:t>Date: 2012-01-10</w:t>
            </w:r>
          </w:p>
          <w:p w14:paraId="785BE8CA"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78FE8A49"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580C0AEE"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286E4979"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2990B05F" w14:textId="77777777" w:rsidR="00021381" w:rsidRPr="00CC319B" w:rsidRDefault="00021381" w:rsidP="002A5944">
            <w:pPr>
              <w:rPr>
                <w:sz w:val="18"/>
                <w:szCs w:val="18"/>
                <w:lang w:val="en-GB"/>
              </w:rPr>
            </w:pPr>
            <w:r w:rsidRPr="00CC319B">
              <w:rPr>
                <w:sz w:val="18"/>
                <w:szCs w:val="18"/>
                <w:lang w:val="en-GB"/>
              </w:rPr>
              <w:t>KIIA 7.1.2 /03</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2ECAF605" w14:textId="77777777" w:rsidR="00021381" w:rsidRPr="00CC319B" w:rsidRDefault="00021381" w:rsidP="002A5944">
            <w:pPr>
              <w:rPr>
                <w:sz w:val="18"/>
                <w:szCs w:val="18"/>
                <w:lang w:val="en-GB"/>
              </w:rPr>
            </w:pPr>
            <w:r w:rsidRPr="00CC319B">
              <w:rPr>
                <w:sz w:val="18"/>
                <w:szCs w:val="18"/>
                <w:lang w:val="en-GB"/>
              </w:rPr>
              <w:t>Woodard, D.</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B4CD890" w14:textId="77777777" w:rsidR="00021381" w:rsidRPr="00CC319B" w:rsidRDefault="00021381" w:rsidP="002A5944">
            <w:pPr>
              <w:jc w:val="center"/>
              <w:rPr>
                <w:sz w:val="18"/>
                <w:szCs w:val="18"/>
                <w:lang w:val="en-GB"/>
              </w:rPr>
            </w:pPr>
            <w:r w:rsidRPr="00CC319B">
              <w:rPr>
                <w:sz w:val="18"/>
                <w:szCs w:val="18"/>
                <w:lang w:val="en-GB"/>
              </w:rPr>
              <w:t>2012</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0E1CCF60" w14:textId="77777777" w:rsidR="00021381" w:rsidRPr="00CC319B" w:rsidRDefault="00021381" w:rsidP="002A5944">
            <w:pPr>
              <w:rPr>
                <w:sz w:val="18"/>
                <w:szCs w:val="18"/>
                <w:lang w:val="en-GB"/>
              </w:rPr>
            </w:pPr>
            <w:r w:rsidRPr="00CC319B">
              <w:rPr>
                <w:sz w:val="18"/>
                <w:szCs w:val="18"/>
                <w:lang w:val="en-GB"/>
              </w:rPr>
              <w:t>[Pyridine-2,614C]BYI 02960: Anaerobic soil metabolism in Springfield, Nebraska (USA) soil</w:t>
            </w:r>
          </w:p>
          <w:p w14:paraId="024C5F29"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LP, Stilwell, KS, USA</w:t>
            </w:r>
          </w:p>
          <w:p w14:paraId="46EB4DBC"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4C11F4B9" w14:textId="77777777" w:rsidR="00021381" w:rsidRPr="00CC319B" w:rsidRDefault="00021381" w:rsidP="002A5944">
            <w:pPr>
              <w:rPr>
                <w:sz w:val="18"/>
                <w:szCs w:val="18"/>
                <w:lang w:val="en-GB"/>
              </w:rPr>
            </w:pPr>
            <w:r w:rsidRPr="00CC319B">
              <w:rPr>
                <w:sz w:val="18"/>
                <w:szCs w:val="18"/>
                <w:lang w:val="en-GB"/>
              </w:rPr>
              <w:t xml:space="preserve">Report No.: MERVL006, </w:t>
            </w:r>
          </w:p>
          <w:p w14:paraId="67E63C5D" w14:textId="77777777" w:rsidR="00021381" w:rsidRPr="00CC319B" w:rsidRDefault="00021381" w:rsidP="002A5944">
            <w:pPr>
              <w:rPr>
                <w:sz w:val="18"/>
                <w:szCs w:val="18"/>
                <w:lang w:val="en-GB"/>
              </w:rPr>
            </w:pPr>
            <w:r w:rsidRPr="00CC319B">
              <w:rPr>
                <w:sz w:val="18"/>
                <w:szCs w:val="18"/>
                <w:lang w:val="en-GB"/>
              </w:rPr>
              <w:t xml:space="preserve">Edition Number: </w:t>
            </w:r>
            <w:hyperlink r:id="rId93" w:history="1">
              <w:r w:rsidRPr="00CC319B">
                <w:rPr>
                  <w:sz w:val="18"/>
                  <w:szCs w:val="18"/>
                  <w:u w:val="single"/>
                  <w:lang w:val="en-GB"/>
                </w:rPr>
                <w:t>M-424987-01-1</w:t>
              </w:r>
            </w:hyperlink>
          </w:p>
          <w:p w14:paraId="06A6AFDA" w14:textId="77777777" w:rsidR="00021381" w:rsidRPr="00CC319B" w:rsidRDefault="00021381" w:rsidP="002A5944">
            <w:pPr>
              <w:rPr>
                <w:sz w:val="18"/>
                <w:szCs w:val="18"/>
                <w:lang w:val="en-GB"/>
              </w:rPr>
            </w:pPr>
            <w:r w:rsidRPr="00CC319B">
              <w:rPr>
                <w:sz w:val="18"/>
                <w:szCs w:val="18"/>
                <w:lang w:val="en-GB"/>
              </w:rPr>
              <w:t>Date: 2012-02-14</w:t>
            </w:r>
          </w:p>
          <w:p w14:paraId="43B4FF88"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11BBED3C"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7188CEB1"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020D17FF"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2A057376" w14:textId="77777777" w:rsidR="00021381" w:rsidRPr="00CC319B" w:rsidRDefault="00021381" w:rsidP="002A5944">
            <w:pPr>
              <w:rPr>
                <w:sz w:val="18"/>
                <w:szCs w:val="18"/>
                <w:lang w:val="en-GB"/>
              </w:rPr>
            </w:pPr>
            <w:r w:rsidRPr="00CC319B">
              <w:rPr>
                <w:sz w:val="18"/>
                <w:szCs w:val="18"/>
                <w:lang w:val="en-GB"/>
              </w:rPr>
              <w:t>KIIA 7.1.3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2E2B3ACD" w14:textId="77777777" w:rsidR="00021381" w:rsidRPr="00CC319B" w:rsidRDefault="00021381" w:rsidP="002A5944">
            <w:pPr>
              <w:rPr>
                <w:sz w:val="18"/>
                <w:szCs w:val="18"/>
                <w:lang w:val="en-GB"/>
              </w:rPr>
            </w:pPr>
            <w:proofErr w:type="spellStart"/>
            <w:r w:rsidRPr="00CC319B">
              <w:rPr>
                <w:sz w:val="18"/>
                <w:szCs w:val="18"/>
                <w:lang w:val="en-GB"/>
              </w:rPr>
              <w:t>Menke</w:t>
            </w:r>
            <w:proofErr w:type="spellEnd"/>
            <w:r w:rsidRPr="00CC319B">
              <w:rPr>
                <w:sz w:val="18"/>
                <w:szCs w:val="18"/>
                <w:lang w:val="en-GB"/>
              </w:rPr>
              <w:t xml:space="preserve">, U.; </w:t>
            </w:r>
            <w:proofErr w:type="spellStart"/>
            <w:r w:rsidRPr="00CC319B">
              <w:rPr>
                <w:sz w:val="18"/>
                <w:szCs w:val="18"/>
                <w:lang w:val="en-GB"/>
              </w:rPr>
              <w:t>Unold</w:t>
            </w:r>
            <w:proofErr w:type="spellEnd"/>
            <w:r w:rsidRPr="00CC319B">
              <w:rPr>
                <w:sz w:val="18"/>
                <w:szCs w:val="18"/>
                <w:lang w:val="en-GB"/>
              </w:rPr>
              <w:t>, M.</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B7BA882"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61FC5B7E" w14:textId="77777777" w:rsidR="00021381" w:rsidRPr="00CC319B" w:rsidRDefault="00021381" w:rsidP="002A5944">
            <w:pPr>
              <w:rPr>
                <w:sz w:val="18"/>
                <w:szCs w:val="18"/>
                <w:lang w:val="en-GB"/>
              </w:rPr>
            </w:pPr>
            <w:r w:rsidRPr="00CC319B">
              <w:rPr>
                <w:sz w:val="18"/>
                <w:szCs w:val="18"/>
                <w:lang w:val="en-GB"/>
              </w:rPr>
              <w:t xml:space="preserve">[Pyridinylmethyl-14C]BYI 02960 and [furanone-4-14C]BYI 02960: </w:t>
            </w:r>
            <w:proofErr w:type="spellStart"/>
            <w:r w:rsidRPr="00CC319B">
              <w:rPr>
                <w:sz w:val="18"/>
                <w:szCs w:val="18"/>
                <w:lang w:val="en-GB"/>
              </w:rPr>
              <w:t>Phototransformation</w:t>
            </w:r>
            <w:proofErr w:type="spellEnd"/>
            <w:r w:rsidRPr="00CC319B">
              <w:rPr>
                <w:sz w:val="18"/>
                <w:szCs w:val="18"/>
                <w:lang w:val="en-GB"/>
              </w:rPr>
              <w:t xml:space="preserve"> on soil</w:t>
            </w:r>
          </w:p>
          <w:p w14:paraId="294EC991"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4E977C84" w14:textId="77777777" w:rsidR="00021381" w:rsidRPr="00CC319B" w:rsidRDefault="00021381" w:rsidP="002A5944">
            <w:pPr>
              <w:rPr>
                <w:sz w:val="18"/>
                <w:szCs w:val="18"/>
                <w:lang w:val="en-GB"/>
              </w:rPr>
            </w:pPr>
            <w:r w:rsidRPr="00CC319B">
              <w:rPr>
                <w:sz w:val="18"/>
                <w:szCs w:val="18"/>
                <w:lang w:val="en-GB"/>
              </w:rPr>
              <w:t xml:space="preserve">Report No.: MEF-10/351, </w:t>
            </w:r>
          </w:p>
          <w:p w14:paraId="2490C0AD" w14:textId="77777777" w:rsidR="00021381" w:rsidRPr="00CC319B" w:rsidRDefault="00021381" w:rsidP="002A5944">
            <w:pPr>
              <w:rPr>
                <w:sz w:val="18"/>
                <w:szCs w:val="18"/>
                <w:lang w:val="en-GB"/>
              </w:rPr>
            </w:pPr>
            <w:r w:rsidRPr="00CC319B">
              <w:rPr>
                <w:sz w:val="18"/>
                <w:szCs w:val="18"/>
                <w:lang w:val="en-GB"/>
              </w:rPr>
              <w:t xml:space="preserve">Edition Number: </w:t>
            </w:r>
            <w:hyperlink r:id="rId94" w:history="1">
              <w:r w:rsidRPr="00CC319B">
                <w:rPr>
                  <w:sz w:val="18"/>
                  <w:szCs w:val="18"/>
                  <w:u w:val="single"/>
                  <w:lang w:val="en-GB"/>
                </w:rPr>
                <w:t>M-405776-01-2</w:t>
              </w:r>
            </w:hyperlink>
          </w:p>
          <w:p w14:paraId="603C75D4" w14:textId="77777777" w:rsidR="00021381" w:rsidRPr="00CC319B" w:rsidRDefault="00021381" w:rsidP="002A5944">
            <w:pPr>
              <w:rPr>
                <w:sz w:val="18"/>
                <w:szCs w:val="18"/>
                <w:lang w:val="en-GB"/>
              </w:rPr>
            </w:pPr>
            <w:r w:rsidRPr="00CC319B">
              <w:rPr>
                <w:sz w:val="18"/>
                <w:szCs w:val="18"/>
                <w:lang w:val="en-GB"/>
              </w:rPr>
              <w:t>EPA MRID No.: 48843672</w:t>
            </w:r>
          </w:p>
          <w:p w14:paraId="0A811CB6" w14:textId="77777777" w:rsidR="00021381" w:rsidRPr="00CC319B" w:rsidRDefault="00021381" w:rsidP="002A5944">
            <w:pPr>
              <w:rPr>
                <w:sz w:val="18"/>
                <w:szCs w:val="18"/>
                <w:lang w:val="en-GB"/>
              </w:rPr>
            </w:pPr>
            <w:r w:rsidRPr="00CC319B">
              <w:rPr>
                <w:sz w:val="18"/>
                <w:szCs w:val="18"/>
                <w:lang w:val="en-GB"/>
              </w:rPr>
              <w:t>Date: 2011-03-24</w:t>
            </w:r>
          </w:p>
          <w:p w14:paraId="16372BAA"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5D92DF6A"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6691CA5C"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00D0AC45"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4B5E4CAE" w14:textId="77777777" w:rsidR="00021381" w:rsidRPr="00CC319B" w:rsidRDefault="00021381" w:rsidP="002A5944">
            <w:pPr>
              <w:rPr>
                <w:sz w:val="18"/>
                <w:szCs w:val="18"/>
                <w:lang w:val="en-GB"/>
              </w:rPr>
            </w:pPr>
            <w:r w:rsidRPr="00CC319B">
              <w:rPr>
                <w:sz w:val="18"/>
                <w:szCs w:val="18"/>
                <w:lang w:val="en-GB"/>
              </w:rPr>
              <w:t>KIIA 7.2.1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7BB08E25" w14:textId="77777777" w:rsidR="00021381" w:rsidRPr="00CC319B" w:rsidRDefault="00021381" w:rsidP="002A5944">
            <w:pPr>
              <w:rPr>
                <w:sz w:val="18"/>
                <w:szCs w:val="18"/>
                <w:lang w:val="en-GB"/>
              </w:rPr>
            </w:pPr>
            <w:proofErr w:type="spellStart"/>
            <w:r w:rsidRPr="00CC319B">
              <w:rPr>
                <w:sz w:val="18"/>
                <w:szCs w:val="18"/>
                <w:lang w:val="en-GB"/>
              </w:rPr>
              <w:t>Menke</w:t>
            </w:r>
            <w:proofErr w:type="spellEnd"/>
            <w:r w:rsidRPr="00CC319B">
              <w:rPr>
                <w:sz w:val="18"/>
                <w:szCs w:val="18"/>
                <w:lang w:val="en-GB"/>
              </w:rPr>
              <w:t>, U.</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F4A179B"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18785A05" w14:textId="77777777" w:rsidR="00021381" w:rsidRPr="00CC319B" w:rsidRDefault="00021381" w:rsidP="002A5944">
            <w:pPr>
              <w:rPr>
                <w:sz w:val="18"/>
                <w:szCs w:val="18"/>
                <w:lang w:val="en-GB"/>
              </w:rPr>
            </w:pPr>
            <w:r w:rsidRPr="00CC319B">
              <w:rPr>
                <w:sz w:val="18"/>
                <w:szCs w:val="18"/>
                <w:lang w:val="en-GB"/>
              </w:rPr>
              <w:t>[Pyridinylmethyl-14C]BYI 02960: Aerobic soil metabolism/degradation and time-dependent sorption in soils</w:t>
            </w:r>
          </w:p>
          <w:p w14:paraId="5C223AF2"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283C3A8B" w14:textId="77777777" w:rsidR="00021381" w:rsidRPr="00CC319B" w:rsidRDefault="00021381" w:rsidP="002A5944">
            <w:pPr>
              <w:rPr>
                <w:sz w:val="18"/>
                <w:szCs w:val="18"/>
                <w:lang w:val="en-GB"/>
              </w:rPr>
            </w:pPr>
            <w:r w:rsidRPr="00CC319B">
              <w:rPr>
                <w:sz w:val="18"/>
                <w:szCs w:val="18"/>
                <w:lang w:val="en-GB"/>
              </w:rPr>
              <w:t xml:space="preserve">Report No.: MEF-07/334, </w:t>
            </w:r>
          </w:p>
          <w:p w14:paraId="299EBE2A" w14:textId="77777777" w:rsidR="00021381" w:rsidRPr="00CC319B" w:rsidRDefault="00021381" w:rsidP="002A5944">
            <w:pPr>
              <w:rPr>
                <w:sz w:val="18"/>
                <w:szCs w:val="18"/>
                <w:lang w:val="en-GB"/>
              </w:rPr>
            </w:pPr>
            <w:r w:rsidRPr="00CC319B">
              <w:rPr>
                <w:sz w:val="18"/>
                <w:szCs w:val="18"/>
                <w:lang w:val="en-GB"/>
              </w:rPr>
              <w:t xml:space="preserve">Edition Number: </w:t>
            </w:r>
            <w:hyperlink r:id="rId95" w:history="1">
              <w:r w:rsidRPr="00CC319B">
                <w:rPr>
                  <w:sz w:val="18"/>
                  <w:szCs w:val="18"/>
                  <w:u w:val="single"/>
                  <w:lang w:val="en-GB"/>
                </w:rPr>
                <w:t>M-414615-01-2</w:t>
              </w:r>
            </w:hyperlink>
          </w:p>
          <w:p w14:paraId="49F218AA" w14:textId="77777777" w:rsidR="00021381" w:rsidRPr="00CC319B" w:rsidRDefault="00021381" w:rsidP="002A5944">
            <w:pPr>
              <w:rPr>
                <w:sz w:val="18"/>
                <w:szCs w:val="18"/>
                <w:lang w:val="en-GB"/>
              </w:rPr>
            </w:pPr>
            <w:r w:rsidRPr="00CC319B">
              <w:rPr>
                <w:sz w:val="18"/>
                <w:szCs w:val="18"/>
                <w:lang w:val="en-GB"/>
              </w:rPr>
              <w:t>EPA MRID No.: 48843674</w:t>
            </w:r>
          </w:p>
          <w:p w14:paraId="67A90F91" w14:textId="77777777" w:rsidR="00021381" w:rsidRPr="00CC319B" w:rsidRDefault="00021381" w:rsidP="002A5944">
            <w:pPr>
              <w:rPr>
                <w:sz w:val="18"/>
                <w:szCs w:val="18"/>
                <w:lang w:val="en-GB"/>
              </w:rPr>
            </w:pPr>
            <w:r w:rsidRPr="00CC319B">
              <w:rPr>
                <w:sz w:val="18"/>
                <w:szCs w:val="18"/>
                <w:lang w:val="en-GB"/>
              </w:rPr>
              <w:t>Date: 2011-08-05</w:t>
            </w:r>
          </w:p>
          <w:p w14:paraId="5BC71766" w14:textId="77777777" w:rsidR="00021381" w:rsidRPr="00CC319B" w:rsidRDefault="00021381" w:rsidP="002A5944">
            <w:pPr>
              <w:rPr>
                <w:sz w:val="18"/>
                <w:szCs w:val="18"/>
                <w:lang w:val="en-GB"/>
              </w:rPr>
            </w:pPr>
            <w:r w:rsidRPr="00CC319B">
              <w:rPr>
                <w:sz w:val="18"/>
                <w:szCs w:val="18"/>
                <w:lang w:val="en-GB"/>
              </w:rPr>
              <w:t>GLP/GEP: yes, unpublished</w:t>
            </w:r>
          </w:p>
          <w:p w14:paraId="7FD98934" w14:textId="77777777" w:rsidR="00021381" w:rsidRPr="00CC319B" w:rsidRDefault="00021381" w:rsidP="002A5944">
            <w:pPr>
              <w:rPr>
                <w:sz w:val="18"/>
                <w:szCs w:val="18"/>
                <w:lang w:val="en-GB"/>
              </w:rPr>
            </w:pPr>
            <w:r w:rsidRPr="00CC319B">
              <w:rPr>
                <w:sz w:val="18"/>
                <w:szCs w:val="18"/>
                <w:lang w:val="en-GB"/>
              </w:rPr>
              <w:t>...also filed: KIIA 7.1.1 /01</w:t>
            </w:r>
          </w:p>
          <w:p w14:paraId="57719855" w14:textId="77777777" w:rsidR="00021381" w:rsidRPr="00CC319B" w:rsidRDefault="00021381" w:rsidP="002A5944">
            <w:pPr>
              <w:rPr>
                <w:sz w:val="18"/>
                <w:szCs w:val="18"/>
                <w:lang w:val="en-GB"/>
              </w:rPr>
            </w:pPr>
            <w:r w:rsidRPr="00CC319B">
              <w:rPr>
                <w:sz w:val="18"/>
                <w:szCs w:val="18"/>
                <w:lang w:val="en-GB"/>
              </w:rPr>
              <w:t>...also filed: KIIA 7.4.1 /03</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3BEDEC3E"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318CC790"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5EE0C3B7"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606D7515" w14:textId="77777777" w:rsidR="00021381" w:rsidRPr="00CC319B" w:rsidRDefault="00021381" w:rsidP="002A5944">
            <w:pPr>
              <w:rPr>
                <w:sz w:val="18"/>
                <w:szCs w:val="18"/>
                <w:lang w:val="en-GB"/>
              </w:rPr>
            </w:pPr>
            <w:r w:rsidRPr="00CC319B">
              <w:rPr>
                <w:sz w:val="18"/>
                <w:szCs w:val="18"/>
                <w:lang w:val="en-GB"/>
              </w:rPr>
              <w:lastRenderedPageBreak/>
              <w:t>KIIA 7.2.1 /02</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6231924D" w14:textId="77777777" w:rsidR="00021381" w:rsidRPr="00CC319B" w:rsidRDefault="00021381" w:rsidP="002A5944">
            <w:pPr>
              <w:rPr>
                <w:sz w:val="18"/>
                <w:szCs w:val="18"/>
                <w:lang w:val="en-GB"/>
              </w:rPr>
            </w:pPr>
            <w:proofErr w:type="spellStart"/>
            <w:r w:rsidRPr="00CC319B">
              <w:rPr>
                <w:sz w:val="18"/>
                <w:szCs w:val="18"/>
                <w:lang w:val="en-GB"/>
              </w:rPr>
              <w:t>Menke</w:t>
            </w:r>
            <w:proofErr w:type="spellEnd"/>
            <w:r w:rsidRPr="00CC319B">
              <w:rPr>
                <w:sz w:val="18"/>
                <w:szCs w:val="18"/>
                <w:lang w:val="en-GB"/>
              </w:rPr>
              <w:t xml:space="preserve">, U.; </w:t>
            </w:r>
            <w:proofErr w:type="spellStart"/>
            <w:r w:rsidRPr="00CC319B">
              <w:rPr>
                <w:sz w:val="18"/>
                <w:szCs w:val="18"/>
                <w:lang w:val="en-GB"/>
              </w:rPr>
              <w:t>Unold</w:t>
            </w:r>
            <w:proofErr w:type="spellEnd"/>
            <w:r w:rsidRPr="00CC319B">
              <w:rPr>
                <w:sz w:val="18"/>
                <w:szCs w:val="18"/>
                <w:lang w:val="en-GB"/>
              </w:rPr>
              <w:t>, M.</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2C679F4"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33414149" w14:textId="77777777" w:rsidR="00021381" w:rsidRPr="00CC319B" w:rsidRDefault="00021381" w:rsidP="002A5944">
            <w:pPr>
              <w:rPr>
                <w:sz w:val="18"/>
                <w:szCs w:val="18"/>
                <w:lang w:val="en-GB"/>
              </w:rPr>
            </w:pPr>
            <w:r w:rsidRPr="00CC319B">
              <w:rPr>
                <w:sz w:val="18"/>
                <w:szCs w:val="18"/>
                <w:lang w:val="en-GB"/>
              </w:rPr>
              <w:t>[Furanone-4-14C]BYI 02960: Aerobic soil metabolism/degradation</w:t>
            </w:r>
          </w:p>
          <w:p w14:paraId="69725779"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6292A182" w14:textId="77777777" w:rsidR="00021381" w:rsidRPr="00CC319B" w:rsidRDefault="00021381" w:rsidP="002A5944">
            <w:pPr>
              <w:rPr>
                <w:sz w:val="18"/>
                <w:szCs w:val="18"/>
                <w:lang w:val="en-GB"/>
              </w:rPr>
            </w:pPr>
            <w:r w:rsidRPr="00CC319B">
              <w:rPr>
                <w:sz w:val="18"/>
                <w:szCs w:val="18"/>
                <w:lang w:val="en-GB"/>
              </w:rPr>
              <w:t xml:space="preserve">Report No.: MEF-10/804, </w:t>
            </w:r>
          </w:p>
          <w:p w14:paraId="2E4AEF4A" w14:textId="77777777" w:rsidR="00021381" w:rsidRPr="00CC319B" w:rsidRDefault="00021381" w:rsidP="002A5944">
            <w:pPr>
              <w:rPr>
                <w:sz w:val="18"/>
                <w:szCs w:val="18"/>
                <w:lang w:val="en-GB"/>
              </w:rPr>
            </w:pPr>
            <w:r w:rsidRPr="00CC319B">
              <w:rPr>
                <w:sz w:val="18"/>
                <w:szCs w:val="18"/>
                <w:lang w:val="en-GB"/>
              </w:rPr>
              <w:t xml:space="preserve">Edition Number: </w:t>
            </w:r>
            <w:hyperlink r:id="rId96" w:history="1">
              <w:r w:rsidRPr="00CC319B">
                <w:rPr>
                  <w:sz w:val="18"/>
                  <w:szCs w:val="18"/>
                  <w:u w:val="single"/>
                  <w:lang w:val="en-GB"/>
                </w:rPr>
                <w:t>M-411625-01-2</w:t>
              </w:r>
            </w:hyperlink>
          </w:p>
          <w:p w14:paraId="0BCAB56A" w14:textId="77777777" w:rsidR="00021381" w:rsidRPr="00CC319B" w:rsidRDefault="00021381" w:rsidP="002A5944">
            <w:pPr>
              <w:rPr>
                <w:sz w:val="18"/>
                <w:szCs w:val="18"/>
                <w:lang w:val="en-GB"/>
              </w:rPr>
            </w:pPr>
            <w:r w:rsidRPr="00CC319B">
              <w:rPr>
                <w:sz w:val="18"/>
                <w:szCs w:val="18"/>
                <w:lang w:val="en-GB"/>
              </w:rPr>
              <w:t>EPA MRID No.: 48843676</w:t>
            </w:r>
          </w:p>
          <w:p w14:paraId="7A9E5A94" w14:textId="77777777" w:rsidR="00021381" w:rsidRPr="00CC319B" w:rsidRDefault="00021381" w:rsidP="002A5944">
            <w:pPr>
              <w:rPr>
                <w:sz w:val="18"/>
                <w:szCs w:val="18"/>
                <w:lang w:val="en-GB"/>
              </w:rPr>
            </w:pPr>
            <w:r w:rsidRPr="00CC319B">
              <w:rPr>
                <w:sz w:val="18"/>
                <w:szCs w:val="18"/>
                <w:lang w:val="en-GB"/>
              </w:rPr>
              <w:t>Date: 2011-07-28</w:t>
            </w:r>
          </w:p>
          <w:p w14:paraId="2805CD03" w14:textId="77777777" w:rsidR="00021381" w:rsidRPr="00CC319B" w:rsidRDefault="00021381" w:rsidP="002A5944">
            <w:pPr>
              <w:rPr>
                <w:sz w:val="18"/>
                <w:szCs w:val="18"/>
                <w:lang w:val="en-GB"/>
              </w:rPr>
            </w:pPr>
            <w:r w:rsidRPr="00CC319B">
              <w:rPr>
                <w:sz w:val="18"/>
                <w:szCs w:val="18"/>
                <w:lang w:val="en-GB"/>
              </w:rPr>
              <w:t>GLP/GEP: yes, unpublished</w:t>
            </w:r>
          </w:p>
          <w:p w14:paraId="0196BFA4" w14:textId="77777777" w:rsidR="00021381" w:rsidRPr="00CC319B" w:rsidRDefault="00021381" w:rsidP="002A5944">
            <w:pPr>
              <w:rPr>
                <w:sz w:val="18"/>
                <w:szCs w:val="18"/>
                <w:lang w:val="en-GB"/>
              </w:rPr>
            </w:pPr>
            <w:r w:rsidRPr="00CC319B">
              <w:rPr>
                <w:sz w:val="18"/>
                <w:szCs w:val="18"/>
                <w:lang w:val="en-GB"/>
              </w:rPr>
              <w:t>...also filed: KIIA 7.1.1 /02</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0F429800"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08CDEBEE"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1ED52091"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6FC13927" w14:textId="77777777" w:rsidR="00021381" w:rsidRPr="00CC319B" w:rsidRDefault="00021381" w:rsidP="002A5944">
            <w:pPr>
              <w:rPr>
                <w:sz w:val="18"/>
                <w:szCs w:val="18"/>
                <w:lang w:val="en-GB"/>
              </w:rPr>
            </w:pPr>
            <w:r w:rsidRPr="00CC319B">
              <w:rPr>
                <w:sz w:val="18"/>
                <w:szCs w:val="18"/>
                <w:lang w:val="en-GB"/>
              </w:rPr>
              <w:t>KIIA 7.2.1 /03</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62BA8474" w14:textId="77777777" w:rsidR="00021381" w:rsidRPr="00CC319B" w:rsidRDefault="00021381" w:rsidP="002A5944">
            <w:pPr>
              <w:rPr>
                <w:sz w:val="18"/>
                <w:szCs w:val="18"/>
                <w:lang w:val="en-GB"/>
              </w:rPr>
            </w:pPr>
            <w:proofErr w:type="spellStart"/>
            <w:r w:rsidRPr="00CC319B">
              <w:rPr>
                <w:sz w:val="18"/>
                <w:szCs w:val="18"/>
                <w:lang w:val="en-GB"/>
              </w:rPr>
              <w:t>Ripperger</w:t>
            </w:r>
            <w:proofErr w:type="spellEnd"/>
            <w:r w:rsidRPr="00CC319B">
              <w:rPr>
                <w:sz w:val="18"/>
                <w:szCs w:val="18"/>
                <w:lang w:val="en-GB"/>
              </w:rPr>
              <w:t>, R. J.</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8783693"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26D2767A" w14:textId="77777777" w:rsidR="00021381" w:rsidRPr="00CC319B" w:rsidRDefault="00021381" w:rsidP="002A5944">
            <w:pPr>
              <w:rPr>
                <w:sz w:val="18"/>
                <w:szCs w:val="18"/>
                <w:lang w:val="en-GB"/>
              </w:rPr>
            </w:pPr>
            <w:r w:rsidRPr="00CC319B">
              <w:rPr>
                <w:sz w:val="18"/>
                <w:szCs w:val="18"/>
                <w:lang w:val="en-GB"/>
              </w:rPr>
              <w:t>[Furanone-4-14C]BYI 02960: Aerobic soil metabolism in two US soils</w:t>
            </w:r>
          </w:p>
          <w:p w14:paraId="7317EE53"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LP, Stilwell, KS, USA</w:t>
            </w:r>
          </w:p>
          <w:p w14:paraId="781ED558"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51EB8016" w14:textId="77777777" w:rsidR="00021381" w:rsidRPr="00CC319B" w:rsidRDefault="00021381" w:rsidP="002A5944">
            <w:pPr>
              <w:rPr>
                <w:sz w:val="18"/>
                <w:szCs w:val="18"/>
                <w:lang w:val="en-GB"/>
              </w:rPr>
            </w:pPr>
            <w:r w:rsidRPr="00CC319B">
              <w:rPr>
                <w:sz w:val="18"/>
                <w:szCs w:val="18"/>
                <w:lang w:val="en-GB"/>
              </w:rPr>
              <w:t xml:space="preserve">Report No.: MERVP037-2, </w:t>
            </w:r>
          </w:p>
          <w:p w14:paraId="529DB437" w14:textId="77777777" w:rsidR="00021381" w:rsidRPr="00CC319B" w:rsidRDefault="00021381" w:rsidP="002A5944">
            <w:pPr>
              <w:rPr>
                <w:sz w:val="18"/>
                <w:szCs w:val="18"/>
                <w:lang w:val="en-GB"/>
              </w:rPr>
            </w:pPr>
            <w:r w:rsidRPr="00CC319B">
              <w:rPr>
                <w:sz w:val="18"/>
                <w:szCs w:val="18"/>
                <w:lang w:val="en-GB"/>
              </w:rPr>
              <w:t xml:space="preserve">Edition Number: </w:t>
            </w:r>
            <w:hyperlink r:id="rId97" w:history="1">
              <w:r w:rsidRPr="00CC319B">
                <w:rPr>
                  <w:sz w:val="18"/>
                  <w:szCs w:val="18"/>
                  <w:u w:val="single"/>
                  <w:lang w:val="en-GB"/>
                </w:rPr>
                <w:t>M-405497-03-1</w:t>
              </w:r>
            </w:hyperlink>
          </w:p>
          <w:p w14:paraId="07179539" w14:textId="77777777" w:rsidR="00021381" w:rsidRPr="00CC319B" w:rsidRDefault="00021381" w:rsidP="002A5944">
            <w:pPr>
              <w:rPr>
                <w:sz w:val="18"/>
                <w:szCs w:val="18"/>
                <w:lang w:val="en-GB"/>
              </w:rPr>
            </w:pPr>
            <w:r w:rsidRPr="00CC319B">
              <w:rPr>
                <w:sz w:val="18"/>
                <w:szCs w:val="18"/>
                <w:lang w:val="en-GB"/>
              </w:rPr>
              <w:t>EPA MRID No.: 48843677</w:t>
            </w:r>
          </w:p>
          <w:p w14:paraId="2EC46D1F" w14:textId="77777777" w:rsidR="00021381" w:rsidRPr="00CC319B" w:rsidRDefault="00021381" w:rsidP="002A5944">
            <w:pPr>
              <w:rPr>
                <w:sz w:val="18"/>
                <w:szCs w:val="18"/>
                <w:lang w:val="en-GB"/>
              </w:rPr>
            </w:pPr>
            <w:r w:rsidRPr="00CC319B">
              <w:rPr>
                <w:sz w:val="18"/>
                <w:szCs w:val="18"/>
                <w:lang w:val="en-GB"/>
              </w:rPr>
              <w:t>Date: 2011-01-14</w:t>
            </w:r>
          </w:p>
          <w:p w14:paraId="409B07B1" w14:textId="77777777" w:rsidR="00021381" w:rsidRPr="00CC319B" w:rsidRDefault="00021381" w:rsidP="002A5944">
            <w:pPr>
              <w:rPr>
                <w:sz w:val="18"/>
                <w:szCs w:val="18"/>
                <w:lang w:val="en-GB"/>
              </w:rPr>
            </w:pPr>
            <w:r w:rsidRPr="00CC319B">
              <w:rPr>
                <w:sz w:val="18"/>
                <w:szCs w:val="18"/>
                <w:lang w:val="en-GB"/>
              </w:rPr>
              <w:t>...Amended: 2012-01-05</w:t>
            </w:r>
          </w:p>
          <w:p w14:paraId="1682EB71" w14:textId="77777777" w:rsidR="00021381" w:rsidRPr="00CC319B" w:rsidRDefault="00021381" w:rsidP="002A5944">
            <w:pPr>
              <w:rPr>
                <w:sz w:val="18"/>
                <w:szCs w:val="18"/>
                <w:lang w:val="en-GB"/>
              </w:rPr>
            </w:pPr>
            <w:r w:rsidRPr="00CC319B">
              <w:rPr>
                <w:sz w:val="18"/>
                <w:szCs w:val="18"/>
                <w:lang w:val="en-GB"/>
              </w:rPr>
              <w:t>GLP/GEP: yes, unpublished</w:t>
            </w:r>
          </w:p>
          <w:p w14:paraId="378F153C" w14:textId="77777777" w:rsidR="00021381" w:rsidRPr="00CC319B" w:rsidRDefault="00021381" w:rsidP="002A5944">
            <w:pPr>
              <w:rPr>
                <w:sz w:val="18"/>
                <w:szCs w:val="18"/>
                <w:lang w:val="en-GB"/>
              </w:rPr>
            </w:pPr>
            <w:r w:rsidRPr="00CC319B">
              <w:rPr>
                <w:sz w:val="18"/>
                <w:szCs w:val="18"/>
                <w:lang w:val="en-GB"/>
              </w:rPr>
              <w:t>...also filed: KIIA 7.1.1 /03</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072E67B5"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1A4D341E"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334922AF"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714F20F5" w14:textId="77777777" w:rsidR="00021381" w:rsidRPr="00CC319B" w:rsidRDefault="00021381" w:rsidP="002A5944">
            <w:pPr>
              <w:rPr>
                <w:sz w:val="18"/>
                <w:szCs w:val="18"/>
                <w:lang w:val="en-GB"/>
              </w:rPr>
            </w:pPr>
            <w:r w:rsidRPr="00CC319B">
              <w:rPr>
                <w:sz w:val="18"/>
                <w:szCs w:val="18"/>
                <w:lang w:val="en-GB"/>
              </w:rPr>
              <w:t>KIIA 7.2.1 /04</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03B03F62" w14:textId="77777777" w:rsidR="00021381" w:rsidRPr="00CC319B" w:rsidRDefault="00021381" w:rsidP="002A5944">
            <w:pPr>
              <w:rPr>
                <w:sz w:val="18"/>
                <w:szCs w:val="18"/>
                <w:lang w:val="en-GB"/>
              </w:rPr>
            </w:pPr>
            <w:proofErr w:type="spellStart"/>
            <w:r w:rsidRPr="00CC319B">
              <w:rPr>
                <w:sz w:val="18"/>
                <w:szCs w:val="18"/>
                <w:lang w:val="en-GB"/>
              </w:rPr>
              <w:t>Menke</w:t>
            </w:r>
            <w:proofErr w:type="spellEnd"/>
            <w:r w:rsidRPr="00CC319B">
              <w:rPr>
                <w:sz w:val="18"/>
                <w:szCs w:val="18"/>
                <w:lang w:val="en-GB"/>
              </w:rPr>
              <w:t xml:space="preserve">, U.; </w:t>
            </w:r>
            <w:proofErr w:type="spellStart"/>
            <w:r w:rsidRPr="00CC319B">
              <w:rPr>
                <w:sz w:val="18"/>
                <w:szCs w:val="18"/>
                <w:lang w:val="en-GB"/>
              </w:rPr>
              <w:t>Unold</w:t>
            </w:r>
            <w:proofErr w:type="spellEnd"/>
            <w:r w:rsidRPr="00CC319B">
              <w:rPr>
                <w:sz w:val="18"/>
                <w:szCs w:val="18"/>
                <w:lang w:val="en-GB"/>
              </w:rPr>
              <w:t>, M.</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1B7C4721"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09C17D21" w14:textId="77777777" w:rsidR="00021381" w:rsidRPr="00CC319B" w:rsidRDefault="00021381" w:rsidP="002A5944">
            <w:pPr>
              <w:rPr>
                <w:sz w:val="18"/>
                <w:szCs w:val="18"/>
                <w:lang w:val="en-GB"/>
              </w:rPr>
            </w:pPr>
            <w:r w:rsidRPr="00CC319B">
              <w:rPr>
                <w:sz w:val="18"/>
                <w:szCs w:val="18"/>
                <w:lang w:val="en-GB"/>
              </w:rPr>
              <w:t>[Ethyl-1-14C]BYI 02960: Aerobic soil metabolism</w:t>
            </w:r>
          </w:p>
          <w:p w14:paraId="5EEA210B"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57029CD4" w14:textId="77777777" w:rsidR="00021381" w:rsidRPr="00CC319B" w:rsidRDefault="00021381" w:rsidP="002A5944">
            <w:pPr>
              <w:rPr>
                <w:sz w:val="18"/>
                <w:szCs w:val="18"/>
                <w:lang w:val="en-GB"/>
              </w:rPr>
            </w:pPr>
            <w:r w:rsidRPr="00CC319B">
              <w:rPr>
                <w:sz w:val="18"/>
                <w:szCs w:val="18"/>
                <w:lang w:val="en-GB"/>
              </w:rPr>
              <w:t xml:space="preserve">Report No.: MEF-10/858, </w:t>
            </w:r>
          </w:p>
          <w:p w14:paraId="1A475832" w14:textId="77777777" w:rsidR="00021381" w:rsidRPr="00CC319B" w:rsidRDefault="00021381" w:rsidP="002A5944">
            <w:pPr>
              <w:rPr>
                <w:sz w:val="18"/>
                <w:szCs w:val="18"/>
                <w:lang w:val="en-GB"/>
              </w:rPr>
            </w:pPr>
            <w:r w:rsidRPr="00CC319B">
              <w:rPr>
                <w:sz w:val="18"/>
                <w:szCs w:val="18"/>
                <w:lang w:val="en-GB"/>
              </w:rPr>
              <w:t xml:space="preserve">Edition Number: </w:t>
            </w:r>
            <w:hyperlink r:id="rId98" w:history="1">
              <w:r w:rsidRPr="00CC319B">
                <w:rPr>
                  <w:sz w:val="18"/>
                  <w:szCs w:val="18"/>
                  <w:u w:val="single"/>
                  <w:lang w:val="en-GB"/>
                </w:rPr>
                <w:t>M-414981-01-1</w:t>
              </w:r>
            </w:hyperlink>
          </w:p>
          <w:p w14:paraId="3E0F2E36" w14:textId="77777777" w:rsidR="00021381" w:rsidRPr="00CC319B" w:rsidRDefault="00021381" w:rsidP="002A5944">
            <w:pPr>
              <w:rPr>
                <w:sz w:val="18"/>
                <w:szCs w:val="18"/>
                <w:lang w:val="en-GB"/>
              </w:rPr>
            </w:pPr>
            <w:r w:rsidRPr="00CC319B">
              <w:rPr>
                <w:sz w:val="18"/>
                <w:szCs w:val="18"/>
                <w:lang w:val="en-GB"/>
              </w:rPr>
              <w:t>EPA MRID No.: 48843679</w:t>
            </w:r>
          </w:p>
          <w:p w14:paraId="676CA25C" w14:textId="77777777" w:rsidR="00021381" w:rsidRPr="00CC319B" w:rsidRDefault="00021381" w:rsidP="002A5944">
            <w:pPr>
              <w:rPr>
                <w:sz w:val="18"/>
                <w:szCs w:val="18"/>
                <w:lang w:val="en-GB"/>
              </w:rPr>
            </w:pPr>
            <w:r w:rsidRPr="00CC319B">
              <w:rPr>
                <w:sz w:val="18"/>
                <w:szCs w:val="18"/>
                <w:lang w:val="en-GB"/>
              </w:rPr>
              <w:t>Date: 2011-09-08</w:t>
            </w:r>
          </w:p>
          <w:p w14:paraId="4D9D8DF8" w14:textId="77777777" w:rsidR="00021381" w:rsidRPr="00CC319B" w:rsidRDefault="00021381" w:rsidP="002A5944">
            <w:pPr>
              <w:rPr>
                <w:sz w:val="18"/>
                <w:szCs w:val="18"/>
                <w:lang w:val="en-GB"/>
              </w:rPr>
            </w:pPr>
            <w:r w:rsidRPr="00CC319B">
              <w:rPr>
                <w:sz w:val="18"/>
                <w:szCs w:val="18"/>
                <w:lang w:val="en-GB"/>
              </w:rPr>
              <w:t>GLP/GEP: yes, unpublished</w:t>
            </w:r>
          </w:p>
          <w:p w14:paraId="305C482C" w14:textId="77777777" w:rsidR="00021381" w:rsidRPr="00CC319B" w:rsidRDefault="00021381" w:rsidP="002A5944">
            <w:pPr>
              <w:rPr>
                <w:sz w:val="18"/>
                <w:szCs w:val="18"/>
                <w:lang w:val="en-GB"/>
              </w:rPr>
            </w:pPr>
            <w:r w:rsidRPr="00CC319B">
              <w:rPr>
                <w:sz w:val="18"/>
                <w:szCs w:val="18"/>
                <w:lang w:val="en-GB"/>
              </w:rPr>
              <w:t>...also filed: KIIA 7.1.1 /04</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5F499B18"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25CFE321"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5C40C448"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17C4682C" w14:textId="77777777" w:rsidR="00021381" w:rsidRPr="00CC319B" w:rsidRDefault="00021381" w:rsidP="002A5944">
            <w:pPr>
              <w:rPr>
                <w:sz w:val="18"/>
                <w:szCs w:val="18"/>
                <w:lang w:val="en-GB"/>
              </w:rPr>
            </w:pPr>
            <w:r w:rsidRPr="00CC319B">
              <w:rPr>
                <w:sz w:val="18"/>
                <w:szCs w:val="18"/>
                <w:lang w:val="en-GB"/>
              </w:rPr>
              <w:t>KIIA 7.2.1 /05</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64DD163B" w14:textId="77777777" w:rsidR="00021381" w:rsidRPr="00CC319B" w:rsidRDefault="00021381" w:rsidP="002A5944">
            <w:pPr>
              <w:rPr>
                <w:sz w:val="18"/>
                <w:szCs w:val="18"/>
                <w:lang w:val="en-GB"/>
              </w:rPr>
            </w:pPr>
            <w:proofErr w:type="spellStart"/>
            <w:r w:rsidRPr="00CC319B">
              <w:rPr>
                <w:sz w:val="18"/>
                <w:szCs w:val="18"/>
                <w:lang w:val="en-GB"/>
              </w:rPr>
              <w:t>Menke</w:t>
            </w:r>
            <w:proofErr w:type="spellEnd"/>
            <w:r w:rsidRPr="00CC319B">
              <w:rPr>
                <w:sz w:val="18"/>
                <w:szCs w:val="18"/>
                <w:lang w:val="en-GB"/>
              </w:rPr>
              <w:t xml:space="preserve">, U.; </w:t>
            </w:r>
            <w:proofErr w:type="spellStart"/>
            <w:r w:rsidRPr="00CC319B">
              <w:rPr>
                <w:sz w:val="18"/>
                <w:szCs w:val="18"/>
                <w:lang w:val="en-GB"/>
              </w:rPr>
              <w:t>Unold</w:t>
            </w:r>
            <w:proofErr w:type="spellEnd"/>
            <w:r w:rsidRPr="00CC319B">
              <w:rPr>
                <w:sz w:val="18"/>
                <w:szCs w:val="18"/>
                <w:lang w:val="en-GB"/>
              </w:rPr>
              <w:t>, M.</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10AAC2C2"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01FE407B" w14:textId="77777777" w:rsidR="00021381" w:rsidRPr="00CC319B" w:rsidRDefault="00021381" w:rsidP="002A5944">
            <w:pPr>
              <w:rPr>
                <w:sz w:val="18"/>
                <w:szCs w:val="18"/>
                <w:lang w:val="en-GB"/>
              </w:rPr>
            </w:pPr>
            <w:r w:rsidRPr="00CC319B">
              <w:rPr>
                <w:sz w:val="18"/>
                <w:szCs w:val="18"/>
                <w:lang w:val="en-GB"/>
              </w:rPr>
              <w:t>[Pyridine-2,6-14C]BYI 02960: Aerobic soil metabolism</w:t>
            </w:r>
          </w:p>
          <w:p w14:paraId="11FC6469"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1AA4CCB1" w14:textId="77777777" w:rsidR="00021381" w:rsidRPr="00CC319B" w:rsidRDefault="00021381" w:rsidP="002A5944">
            <w:pPr>
              <w:rPr>
                <w:sz w:val="18"/>
                <w:szCs w:val="18"/>
                <w:lang w:val="en-GB"/>
              </w:rPr>
            </w:pPr>
            <w:r w:rsidRPr="00CC319B">
              <w:rPr>
                <w:sz w:val="18"/>
                <w:szCs w:val="18"/>
                <w:lang w:val="en-GB"/>
              </w:rPr>
              <w:t xml:space="preserve">Report No.: MEF-10/880, </w:t>
            </w:r>
          </w:p>
          <w:p w14:paraId="3F4D63CA" w14:textId="77777777" w:rsidR="00021381" w:rsidRPr="00CC319B" w:rsidRDefault="00021381" w:rsidP="002A5944">
            <w:pPr>
              <w:rPr>
                <w:sz w:val="18"/>
                <w:szCs w:val="18"/>
                <w:lang w:val="en-GB"/>
              </w:rPr>
            </w:pPr>
            <w:r w:rsidRPr="00CC319B">
              <w:rPr>
                <w:sz w:val="18"/>
                <w:szCs w:val="18"/>
                <w:lang w:val="en-GB"/>
              </w:rPr>
              <w:t xml:space="preserve">Edition Number: </w:t>
            </w:r>
            <w:hyperlink r:id="rId99" w:history="1">
              <w:r w:rsidRPr="00CC319B">
                <w:rPr>
                  <w:sz w:val="18"/>
                  <w:szCs w:val="18"/>
                  <w:u w:val="single"/>
                  <w:lang w:val="en-GB"/>
                </w:rPr>
                <w:t>M-411693-01-2</w:t>
              </w:r>
            </w:hyperlink>
          </w:p>
          <w:p w14:paraId="16FA0CC9" w14:textId="77777777" w:rsidR="00021381" w:rsidRPr="00CC319B" w:rsidRDefault="00021381" w:rsidP="002A5944">
            <w:pPr>
              <w:rPr>
                <w:sz w:val="18"/>
                <w:szCs w:val="18"/>
                <w:lang w:val="en-GB"/>
              </w:rPr>
            </w:pPr>
            <w:r w:rsidRPr="00CC319B">
              <w:rPr>
                <w:sz w:val="18"/>
                <w:szCs w:val="18"/>
                <w:lang w:val="en-GB"/>
              </w:rPr>
              <w:t>EPA MRID No.: 48843681</w:t>
            </w:r>
          </w:p>
          <w:p w14:paraId="11C92AAD" w14:textId="77777777" w:rsidR="00021381" w:rsidRPr="00CC319B" w:rsidRDefault="00021381" w:rsidP="002A5944">
            <w:pPr>
              <w:rPr>
                <w:sz w:val="18"/>
                <w:szCs w:val="18"/>
                <w:lang w:val="en-GB"/>
              </w:rPr>
            </w:pPr>
            <w:r w:rsidRPr="00CC319B">
              <w:rPr>
                <w:sz w:val="18"/>
                <w:szCs w:val="18"/>
                <w:lang w:val="en-GB"/>
              </w:rPr>
              <w:t>Date: 2011-07-28</w:t>
            </w:r>
          </w:p>
          <w:p w14:paraId="6D76F667" w14:textId="77777777" w:rsidR="00021381" w:rsidRPr="00CC319B" w:rsidRDefault="00021381" w:rsidP="002A5944">
            <w:pPr>
              <w:rPr>
                <w:sz w:val="18"/>
                <w:szCs w:val="18"/>
                <w:lang w:val="en-GB"/>
              </w:rPr>
            </w:pPr>
            <w:r w:rsidRPr="00CC319B">
              <w:rPr>
                <w:sz w:val="18"/>
                <w:szCs w:val="18"/>
                <w:lang w:val="en-GB"/>
              </w:rPr>
              <w:t>GLP/GEP: yes, unpublished</w:t>
            </w:r>
          </w:p>
          <w:p w14:paraId="07D7B92B" w14:textId="77777777" w:rsidR="00021381" w:rsidRPr="00CC319B" w:rsidRDefault="00021381" w:rsidP="002A5944">
            <w:pPr>
              <w:rPr>
                <w:sz w:val="18"/>
                <w:szCs w:val="18"/>
                <w:lang w:val="en-GB"/>
              </w:rPr>
            </w:pPr>
            <w:r w:rsidRPr="00CC319B">
              <w:rPr>
                <w:sz w:val="18"/>
                <w:szCs w:val="18"/>
                <w:lang w:val="en-GB"/>
              </w:rPr>
              <w:t>...also filed: KIIA 7.1.1 /05</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79E761E3"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3CA3354E"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20E86B28"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3BB6DAEB" w14:textId="77777777" w:rsidR="00021381" w:rsidRPr="00CC319B" w:rsidRDefault="00021381" w:rsidP="002A5944">
            <w:pPr>
              <w:rPr>
                <w:sz w:val="18"/>
                <w:szCs w:val="18"/>
                <w:lang w:val="en-GB"/>
              </w:rPr>
            </w:pPr>
            <w:r w:rsidRPr="00CC319B">
              <w:rPr>
                <w:sz w:val="18"/>
                <w:szCs w:val="18"/>
                <w:lang w:val="en-GB"/>
              </w:rPr>
              <w:lastRenderedPageBreak/>
              <w:t>KIIA 7.2.1 /06</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70F93E43" w14:textId="77777777" w:rsidR="00021381" w:rsidRPr="00CC319B" w:rsidRDefault="00021381" w:rsidP="002A5944">
            <w:pPr>
              <w:rPr>
                <w:sz w:val="18"/>
                <w:szCs w:val="18"/>
                <w:lang w:val="en-GB"/>
              </w:rPr>
            </w:pPr>
            <w:r w:rsidRPr="00CC319B">
              <w:rPr>
                <w:sz w:val="18"/>
                <w:szCs w:val="18"/>
                <w:lang w:val="en-GB"/>
              </w:rPr>
              <w:t>Shepherd, J. J.</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4D688D4"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554BE37D" w14:textId="77777777" w:rsidR="00021381" w:rsidRPr="00CC319B" w:rsidRDefault="00021381" w:rsidP="002A5944">
            <w:pPr>
              <w:rPr>
                <w:sz w:val="18"/>
                <w:szCs w:val="18"/>
                <w:lang w:val="en-GB"/>
              </w:rPr>
            </w:pPr>
            <w:r w:rsidRPr="00CC319B">
              <w:rPr>
                <w:sz w:val="18"/>
                <w:szCs w:val="18"/>
                <w:lang w:val="en-GB"/>
              </w:rPr>
              <w:t>[Pyridine-2,6-14C]BYI 02960: Aerobic soil metabolism in two US soils</w:t>
            </w:r>
          </w:p>
          <w:p w14:paraId="5B630E45"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LP, Stilwell, KS, USA</w:t>
            </w:r>
          </w:p>
          <w:p w14:paraId="0227616F"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3BD1962C" w14:textId="77777777" w:rsidR="00021381" w:rsidRPr="00CC319B" w:rsidRDefault="00021381" w:rsidP="002A5944">
            <w:pPr>
              <w:rPr>
                <w:sz w:val="18"/>
                <w:szCs w:val="18"/>
                <w:lang w:val="en-GB"/>
              </w:rPr>
            </w:pPr>
            <w:r w:rsidRPr="00CC319B">
              <w:rPr>
                <w:sz w:val="18"/>
                <w:szCs w:val="18"/>
                <w:lang w:val="en-GB"/>
              </w:rPr>
              <w:t xml:space="preserve">Report No.: MERVP038-1, </w:t>
            </w:r>
          </w:p>
          <w:p w14:paraId="727AEE53" w14:textId="77777777" w:rsidR="00021381" w:rsidRPr="00CC319B" w:rsidRDefault="00021381" w:rsidP="002A5944">
            <w:pPr>
              <w:rPr>
                <w:sz w:val="18"/>
                <w:szCs w:val="18"/>
                <w:lang w:val="en-GB"/>
              </w:rPr>
            </w:pPr>
            <w:r w:rsidRPr="00CC319B">
              <w:rPr>
                <w:sz w:val="18"/>
                <w:szCs w:val="18"/>
                <w:lang w:val="en-GB"/>
              </w:rPr>
              <w:t xml:space="preserve">Edition Number: </w:t>
            </w:r>
            <w:hyperlink r:id="rId100" w:history="1">
              <w:r w:rsidRPr="00CC319B">
                <w:rPr>
                  <w:sz w:val="18"/>
                  <w:szCs w:val="18"/>
                  <w:u w:val="single"/>
                  <w:lang w:val="en-GB"/>
                </w:rPr>
                <w:t>M-413425-02-1</w:t>
              </w:r>
            </w:hyperlink>
          </w:p>
          <w:p w14:paraId="7115DCE9" w14:textId="77777777" w:rsidR="00021381" w:rsidRPr="00CC319B" w:rsidRDefault="00021381" w:rsidP="002A5944">
            <w:pPr>
              <w:rPr>
                <w:sz w:val="18"/>
                <w:szCs w:val="18"/>
                <w:lang w:val="en-GB"/>
              </w:rPr>
            </w:pPr>
            <w:r w:rsidRPr="00CC319B">
              <w:rPr>
                <w:sz w:val="18"/>
                <w:szCs w:val="18"/>
                <w:lang w:val="en-GB"/>
              </w:rPr>
              <w:t>EPA MRID No.: 48843682</w:t>
            </w:r>
          </w:p>
          <w:p w14:paraId="6EC8D319" w14:textId="77777777" w:rsidR="00021381" w:rsidRPr="00CC319B" w:rsidRDefault="00021381" w:rsidP="002A5944">
            <w:pPr>
              <w:rPr>
                <w:sz w:val="18"/>
                <w:szCs w:val="18"/>
                <w:lang w:val="en-GB"/>
              </w:rPr>
            </w:pPr>
            <w:r w:rsidRPr="00CC319B">
              <w:rPr>
                <w:sz w:val="18"/>
                <w:szCs w:val="18"/>
                <w:lang w:val="en-GB"/>
              </w:rPr>
              <w:t>Date: 2011-09-06</w:t>
            </w:r>
          </w:p>
          <w:p w14:paraId="29575B0C" w14:textId="77777777" w:rsidR="00021381" w:rsidRPr="00CC319B" w:rsidRDefault="00021381" w:rsidP="002A5944">
            <w:pPr>
              <w:rPr>
                <w:sz w:val="18"/>
                <w:szCs w:val="18"/>
                <w:lang w:val="en-GB"/>
              </w:rPr>
            </w:pPr>
            <w:r w:rsidRPr="00CC319B">
              <w:rPr>
                <w:sz w:val="18"/>
                <w:szCs w:val="18"/>
                <w:lang w:val="en-GB"/>
              </w:rPr>
              <w:t>...Amended: 2012-01-05</w:t>
            </w:r>
          </w:p>
          <w:p w14:paraId="174CA3AB" w14:textId="77777777" w:rsidR="00021381" w:rsidRPr="00CC319B" w:rsidRDefault="00021381" w:rsidP="002A5944">
            <w:pPr>
              <w:rPr>
                <w:sz w:val="18"/>
                <w:szCs w:val="18"/>
                <w:lang w:val="en-GB"/>
              </w:rPr>
            </w:pPr>
            <w:r w:rsidRPr="00CC319B">
              <w:rPr>
                <w:sz w:val="18"/>
                <w:szCs w:val="18"/>
                <w:lang w:val="en-GB"/>
              </w:rPr>
              <w:t>GLP/GEP: yes, unpublished</w:t>
            </w:r>
          </w:p>
          <w:p w14:paraId="722F9575" w14:textId="77777777" w:rsidR="00021381" w:rsidRPr="00CC319B" w:rsidRDefault="00021381" w:rsidP="002A5944">
            <w:pPr>
              <w:rPr>
                <w:sz w:val="18"/>
                <w:szCs w:val="18"/>
                <w:lang w:val="en-GB"/>
              </w:rPr>
            </w:pPr>
            <w:r w:rsidRPr="00CC319B">
              <w:rPr>
                <w:sz w:val="18"/>
                <w:szCs w:val="18"/>
                <w:lang w:val="en-GB"/>
              </w:rPr>
              <w:t>...also filed: KIIA 7.1.1 /06</w:t>
            </w:r>
          </w:p>
          <w:p w14:paraId="2685AE81" w14:textId="77777777" w:rsidR="00021381" w:rsidRPr="00CC319B" w:rsidRDefault="00021381" w:rsidP="002A5944">
            <w:pPr>
              <w:rPr>
                <w:sz w:val="18"/>
                <w:szCs w:val="18"/>
                <w:lang w:val="en-GB"/>
              </w:rPr>
            </w:pPr>
            <w:r w:rsidRPr="00CC319B">
              <w:rPr>
                <w:sz w:val="18"/>
                <w:szCs w:val="18"/>
                <w:lang w:val="en-GB"/>
              </w:rPr>
              <w:t>...also filed: KIIA 7.2.3 /04</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71844E39"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7BB9C5DB"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33D9CC9C"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0F63961B" w14:textId="77777777" w:rsidR="00021381" w:rsidRPr="00CC319B" w:rsidRDefault="00021381" w:rsidP="002A5944">
            <w:pPr>
              <w:rPr>
                <w:sz w:val="18"/>
                <w:szCs w:val="18"/>
                <w:lang w:val="en-GB"/>
              </w:rPr>
            </w:pPr>
            <w:r w:rsidRPr="00CC319B">
              <w:rPr>
                <w:sz w:val="18"/>
                <w:szCs w:val="18"/>
                <w:lang w:val="en-GB"/>
              </w:rPr>
              <w:t>KIIA 7.2.3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7A82429A" w14:textId="77777777" w:rsidR="00021381" w:rsidRPr="00CC319B" w:rsidRDefault="00021381" w:rsidP="002A5944">
            <w:pPr>
              <w:rPr>
                <w:sz w:val="18"/>
                <w:szCs w:val="18"/>
                <w:lang w:val="en-GB"/>
              </w:rPr>
            </w:pPr>
            <w:r w:rsidRPr="00CC319B">
              <w:rPr>
                <w:sz w:val="18"/>
                <w:szCs w:val="18"/>
                <w:lang w:val="en-GB"/>
              </w:rPr>
              <w:t xml:space="preserve">Lowden, P.; </w:t>
            </w:r>
            <w:proofErr w:type="spellStart"/>
            <w:r w:rsidRPr="00CC319B">
              <w:rPr>
                <w:sz w:val="18"/>
                <w:szCs w:val="18"/>
                <w:lang w:val="en-GB"/>
              </w:rPr>
              <w:t>Oddy</w:t>
            </w:r>
            <w:proofErr w:type="spellEnd"/>
            <w:r w:rsidRPr="00CC319B">
              <w:rPr>
                <w:sz w:val="18"/>
                <w:szCs w:val="18"/>
                <w:lang w:val="en-GB"/>
              </w:rPr>
              <w:t>, A. M.; Jones, M. K.</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72420202" w14:textId="77777777" w:rsidR="00021381" w:rsidRPr="00CC319B" w:rsidRDefault="00021381" w:rsidP="002A5944">
            <w:pPr>
              <w:jc w:val="center"/>
              <w:rPr>
                <w:sz w:val="18"/>
                <w:szCs w:val="18"/>
                <w:lang w:val="en-GB"/>
              </w:rPr>
            </w:pPr>
            <w:r w:rsidRPr="00CC319B">
              <w:rPr>
                <w:sz w:val="18"/>
                <w:szCs w:val="18"/>
                <w:lang w:val="en-GB"/>
              </w:rPr>
              <w:t>1997</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6953EE80" w14:textId="77777777" w:rsidR="00021381" w:rsidRPr="00CC319B" w:rsidRDefault="00021381" w:rsidP="002A5944">
            <w:pPr>
              <w:rPr>
                <w:sz w:val="18"/>
                <w:szCs w:val="18"/>
                <w:lang w:val="en-GB"/>
              </w:rPr>
            </w:pPr>
            <w:r w:rsidRPr="00CC319B">
              <w:rPr>
                <w:sz w:val="18"/>
                <w:szCs w:val="18"/>
                <w:lang w:val="en-GB"/>
              </w:rPr>
              <w:t>Rate of degradation of the acid metabolite, (14C)-IC-O in three soils NI-25</w:t>
            </w:r>
          </w:p>
          <w:p w14:paraId="53F1945E" w14:textId="77777777" w:rsidR="00021381" w:rsidRPr="00CC319B" w:rsidRDefault="00021381" w:rsidP="002A5944">
            <w:pPr>
              <w:rPr>
                <w:sz w:val="18"/>
                <w:szCs w:val="18"/>
                <w:lang w:val="en-GB"/>
              </w:rPr>
            </w:pPr>
            <w:r w:rsidRPr="00CC319B">
              <w:rPr>
                <w:sz w:val="18"/>
                <w:szCs w:val="18"/>
                <w:lang w:val="en-GB"/>
              </w:rPr>
              <w:t>Rhone-Poulenc Agriculture Ltd., Ongar, Essex, United Kingdom</w:t>
            </w:r>
          </w:p>
          <w:p w14:paraId="75D5BB41"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237D960A" w14:textId="77777777" w:rsidR="00021381" w:rsidRPr="00CC319B" w:rsidRDefault="00021381" w:rsidP="002A5944">
            <w:pPr>
              <w:rPr>
                <w:sz w:val="18"/>
                <w:szCs w:val="18"/>
                <w:lang w:val="en-GB"/>
              </w:rPr>
            </w:pPr>
            <w:r w:rsidRPr="00CC319B">
              <w:rPr>
                <w:sz w:val="18"/>
                <w:szCs w:val="18"/>
                <w:lang w:val="en-GB"/>
              </w:rPr>
              <w:t xml:space="preserve">Report No.: C007660, </w:t>
            </w:r>
          </w:p>
          <w:p w14:paraId="23F1C6FD" w14:textId="77777777" w:rsidR="00021381" w:rsidRPr="00CC319B" w:rsidRDefault="00021381" w:rsidP="002A5944">
            <w:pPr>
              <w:rPr>
                <w:sz w:val="18"/>
                <w:szCs w:val="18"/>
                <w:lang w:val="en-GB"/>
              </w:rPr>
            </w:pPr>
            <w:r w:rsidRPr="00CC319B">
              <w:rPr>
                <w:sz w:val="18"/>
                <w:szCs w:val="18"/>
                <w:lang w:val="en-GB"/>
              </w:rPr>
              <w:t xml:space="preserve">Edition Number: </w:t>
            </w:r>
            <w:hyperlink r:id="rId101" w:history="1">
              <w:r w:rsidRPr="00CC319B">
                <w:rPr>
                  <w:sz w:val="18"/>
                  <w:szCs w:val="18"/>
                  <w:u w:val="single"/>
                  <w:lang w:val="en-GB"/>
                </w:rPr>
                <w:t>M-196378-01-1</w:t>
              </w:r>
            </w:hyperlink>
          </w:p>
          <w:p w14:paraId="0D6BAB15" w14:textId="77777777" w:rsidR="00021381" w:rsidRPr="00CC319B" w:rsidRDefault="00021381" w:rsidP="002A5944">
            <w:pPr>
              <w:rPr>
                <w:sz w:val="18"/>
                <w:szCs w:val="18"/>
                <w:lang w:val="en-GB"/>
              </w:rPr>
            </w:pPr>
            <w:r w:rsidRPr="00CC319B">
              <w:rPr>
                <w:sz w:val="18"/>
                <w:szCs w:val="18"/>
                <w:lang w:val="en-GB"/>
              </w:rPr>
              <w:t>Date: 1997-08-14</w:t>
            </w:r>
          </w:p>
          <w:p w14:paraId="768F0FEE"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69630C5A"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17DDD24F"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5E10E163"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458B4115" w14:textId="77777777" w:rsidR="00021381" w:rsidRPr="00CC319B" w:rsidRDefault="00021381" w:rsidP="002A5944">
            <w:pPr>
              <w:rPr>
                <w:sz w:val="18"/>
                <w:szCs w:val="18"/>
                <w:lang w:val="en-GB"/>
              </w:rPr>
            </w:pPr>
            <w:r w:rsidRPr="00CC319B">
              <w:rPr>
                <w:sz w:val="18"/>
                <w:szCs w:val="18"/>
                <w:lang w:val="en-GB"/>
              </w:rPr>
              <w:t>KIIA 7.2.3 /04</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0A4C9641" w14:textId="77777777" w:rsidR="00021381" w:rsidRPr="00CC319B" w:rsidRDefault="00021381" w:rsidP="002A5944">
            <w:pPr>
              <w:rPr>
                <w:sz w:val="18"/>
                <w:szCs w:val="18"/>
                <w:lang w:val="en-GB"/>
              </w:rPr>
            </w:pPr>
            <w:r w:rsidRPr="00CC319B">
              <w:rPr>
                <w:sz w:val="18"/>
                <w:szCs w:val="18"/>
                <w:lang w:val="en-GB"/>
              </w:rPr>
              <w:t>Shepherd, J. J.</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72CE400"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5033AA2B" w14:textId="77777777" w:rsidR="00021381" w:rsidRPr="00CC319B" w:rsidRDefault="00021381" w:rsidP="002A5944">
            <w:pPr>
              <w:rPr>
                <w:sz w:val="18"/>
                <w:szCs w:val="18"/>
                <w:lang w:val="en-GB"/>
              </w:rPr>
            </w:pPr>
            <w:r w:rsidRPr="00CC319B">
              <w:rPr>
                <w:sz w:val="18"/>
                <w:szCs w:val="18"/>
                <w:lang w:val="en-GB"/>
              </w:rPr>
              <w:t>[Pyridine-2,6-14C]BYI 02960: Aerobic soil metabolism in two US soils</w:t>
            </w:r>
          </w:p>
          <w:p w14:paraId="6914091D"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LP, Stilwell, KS, USA</w:t>
            </w:r>
          </w:p>
          <w:p w14:paraId="40AE810A"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01993EDE" w14:textId="77777777" w:rsidR="00021381" w:rsidRPr="00CC319B" w:rsidRDefault="00021381" w:rsidP="002A5944">
            <w:pPr>
              <w:rPr>
                <w:sz w:val="18"/>
                <w:szCs w:val="18"/>
                <w:lang w:val="en-GB"/>
              </w:rPr>
            </w:pPr>
            <w:r w:rsidRPr="00CC319B">
              <w:rPr>
                <w:sz w:val="18"/>
                <w:szCs w:val="18"/>
                <w:lang w:val="en-GB"/>
              </w:rPr>
              <w:t xml:space="preserve">Report No.: MERVP038-1, </w:t>
            </w:r>
          </w:p>
          <w:p w14:paraId="6F0D8324" w14:textId="77777777" w:rsidR="00021381" w:rsidRPr="00CC319B" w:rsidRDefault="00021381" w:rsidP="002A5944">
            <w:pPr>
              <w:rPr>
                <w:sz w:val="18"/>
                <w:szCs w:val="18"/>
                <w:lang w:val="en-GB"/>
              </w:rPr>
            </w:pPr>
            <w:r w:rsidRPr="00CC319B">
              <w:rPr>
                <w:sz w:val="18"/>
                <w:szCs w:val="18"/>
                <w:lang w:val="en-GB"/>
              </w:rPr>
              <w:t xml:space="preserve">Edition Number: </w:t>
            </w:r>
            <w:hyperlink r:id="rId102" w:history="1">
              <w:r w:rsidRPr="00CC319B">
                <w:rPr>
                  <w:sz w:val="18"/>
                  <w:szCs w:val="18"/>
                  <w:u w:val="single"/>
                  <w:lang w:val="en-GB"/>
                </w:rPr>
                <w:t>M-413425-02-1</w:t>
              </w:r>
            </w:hyperlink>
          </w:p>
          <w:p w14:paraId="746CFAA1" w14:textId="77777777" w:rsidR="00021381" w:rsidRPr="00CC319B" w:rsidRDefault="00021381" w:rsidP="002A5944">
            <w:pPr>
              <w:rPr>
                <w:sz w:val="18"/>
                <w:szCs w:val="18"/>
                <w:lang w:val="en-GB"/>
              </w:rPr>
            </w:pPr>
            <w:r w:rsidRPr="00CC319B">
              <w:rPr>
                <w:sz w:val="18"/>
                <w:szCs w:val="18"/>
                <w:lang w:val="en-GB"/>
              </w:rPr>
              <w:t>EPA MRID No.: 48843682</w:t>
            </w:r>
          </w:p>
          <w:p w14:paraId="13D7F64A" w14:textId="77777777" w:rsidR="00021381" w:rsidRPr="00CC319B" w:rsidRDefault="00021381" w:rsidP="002A5944">
            <w:pPr>
              <w:rPr>
                <w:sz w:val="18"/>
                <w:szCs w:val="18"/>
                <w:lang w:val="en-GB"/>
              </w:rPr>
            </w:pPr>
            <w:r w:rsidRPr="00CC319B">
              <w:rPr>
                <w:sz w:val="18"/>
                <w:szCs w:val="18"/>
                <w:lang w:val="en-GB"/>
              </w:rPr>
              <w:t>Date: 2011-09-06</w:t>
            </w:r>
          </w:p>
          <w:p w14:paraId="5F103BD7" w14:textId="77777777" w:rsidR="00021381" w:rsidRPr="00CC319B" w:rsidRDefault="00021381" w:rsidP="002A5944">
            <w:pPr>
              <w:rPr>
                <w:sz w:val="18"/>
                <w:szCs w:val="18"/>
                <w:lang w:val="en-GB"/>
              </w:rPr>
            </w:pPr>
            <w:r w:rsidRPr="00CC319B">
              <w:rPr>
                <w:sz w:val="18"/>
                <w:szCs w:val="18"/>
                <w:lang w:val="en-GB"/>
              </w:rPr>
              <w:t>...Amended: 2012-01-05</w:t>
            </w:r>
          </w:p>
          <w:p w14:paraId="0CD48179" w14:textId="77777777" w:rsidR="00021381" w:rsidRPr="00CC319B" w:rsidRDefault="00021381" w:rsidP="002A5944">
            <w:pPr>
              <w:rPr>
                <w:sz w:val="18"/>
                <w:szCs w:val="18"/>
                <w:lang w:val="en-GB"/>
              </w:rPr>
            </w:pPr>
            <w:r w:rsidRPr="00CC319B">
              <w:rPr>
                <w:sz w:val="18"/>
                <w:szCs w:val="18"/>
                <w:lang w:val="en-GB"/>
              </w:rPr>
              <w:t>GLP/GEP: yes, unpublished</w:t>
            </w:r>
          </w:p>
          <w:p w14:paraId="4F77B4AE" w14:textId="77777777" w:rsidR="00021381" w:rsidRPr="00CC319B" w:rsidRDefault="00021381" w:rsidP="002A5944">
            <w:pPr>
              <w:rPr>
                <w:sz w:val="18"/>
                <w:szCs w:val="18"/>
                <w:lang w:val="en-GB"/>
              </w:rPr>
            </w:pPr>
            <w:r w:rsidRPr="00CC319B">
              <w:rPr>
                <w:sz w:val="18"/>
                <w:szCs w:val="18"/>
                <w:lang w:val="en-GB"/>
              </w:rPr>
              <w:t>...also filed: KIIA 7.1.1 /06</w:t>
            </w:r>
          </w:p>
          <w:p w14:paraId="3E5B5A1E" w14:textId="77777777" w:rsidR="00021381" w:rsidRPr="00CC319B" w:rsidRDefault="00021381" w:rsidP="002A5944">
            <w:pPr>
              <w:rPr>
                <w:sz w:val="18"/>
                <w:szCs w:val="18"/>
                <w:lang w:val="en-GB"/>
              </w:rPr>
            </w:pPr>
            <w:r w:rsidRPr="00CC319B">
              <w:rPr>
                <w:sz w:val="18"/>
                <w:szCs w:val="18"/>
                <w:lang w:val="en-GB"/>
              </w:rPr>
              <w:t>...also filed: KIIA 7.2.1 /06</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519D01BF"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0F58D5DB"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5B60636D"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48A380F6" w14:textId="77777777" w:rsidR="00021381" w:rsidRPr="00CC319B" w:rsidRDefault="00021381" w:rsidP="002A5944">
            <w:pPr>
              <w:rPr>
                <w:sz w:val="18"/>
                <w:szCs w:val="18"/>
                <w:lang w:val="en-GB"/>
              </w:rPr>
            </w:pPr>
            <w:r w:rsidRPr="00CC319B">
              <w:rPr>
                <w:sz w:val="18"/>
                <w:szCs w:val="18"/>
                <w:lang w:val="en-GB"/>
              </w:rPr>
              <w:lastRenderedPageBreak/>
              <w:t>KIIA 7.3.1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439729B8" w14:textId="77777777" w:rsidR="00021381" w:rsidRPr="00CC319B" w:rsidRDefault="00021381" w:rsidP="002A5944">
            <w:pPr>
              <w:rPr>
                <w:sz w:val="18"/>
                <w:szCs w:val="18"/>
                <w:lang w:val="en-GB"/>
              </w:rPr>
            </w:pPr>
            <w:r w:rsidRPr="00CC319B">
              <w:rPr>
                <w:sz w:val="18"/>
                <w:szCs w:val="18"/>
                <w:lang w:val="en-GB"/>
              </w:rPr>
              <w:t>Heinemann, O.</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19285535"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3B59922B" w14:textId="77777777" w:rsidR="00021381" w:rsidRPr="00CC319B" w:rsidRDefault="00021381" w:rsidP="002A5944">
            <w:pPr>
              <w:rPr>
                <w:sz w:val="18"/>
                <w:szCs w:val="18"/>
                <w:lang w:val="en-GB"/>
              </w:rPr>
            </w:pPr>
            <w:r w:rsidRPr="00CC319B">
              <w:rPr>
                <w:sz w:val="18"/>
                <w:szCs w:val="18"/>
                <w:lang w:val="en-GB"/>
              </w:rPr>
              <w:t>Determination of the residues of BYI 02960 in/on soil after spraying of BYI 02960 SL 200 in the field in Germany, Italy, Spain and the United Kingdom</w:t>
            </w:r>
          </w:p>
          <w:p w14:paraId="76495322"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7607458C" w14:textId="77777777" w:rsidR="00021381" w:rsidRPr="00CC319B" w:rsidRDefault="00021381" w:rsidP="002A5944">
            <w:pPr>
              <w:rPr>
                <w:sz w:val="18"/>
                <w:szCs w:val="18"/>
                <w:lang w:val="en-GB"/>
              </w:rPr>
            </w:pPr>
            <w:r w:rsidRPr="00CC319B">
              <w:rPr>
                <w:sz w:val="18"/>
                <w:szCs w:val="18"/>
                <w:lang w:val="en-GB"/>
              </w:rPr>
              <w:t xml:space="preserve">Report No.: 09-2702, </w:t>
            </w:r>
          </w:p>
          <w:p w14:paraId="1003F1FD" w14:textId="77777777" w:rsidR="00021381" w:rsidRPr="00CC319B" w:rsidRDefault="00021381" w:rsidP="002A5944">
            <w:pPr>
              <w:rPr>
                <w:sz w:val="18"/>
                <w:szCs w:val="18"/>
                <w:lang w:val="en-GB"/>
              </w:rPr>
            </w:pPr>
            <w:r w:rsidRPr="00CC319B">
              <w:rPr>
                <w:sz w:val="18"/>
                <w:szCs w:val="18"/>
                <w:lang w:val="en-GB"/>
              </w:rPr>
              <w:t>Report includes Trial Nos.:</w:t>
            </w:r>
          </w:p>
          <w:p w14:paraId="02674092" w14:textId="77777777" w:rsidR="00021381" w:rsidRPr="00CC319B" w:rsidRDefault="00021381" w:rsidP="002A5944">
            <w:pPr>
              <w:rPr>
                <w:sz w:val="18"/>
                <w:szCs w:val="18"/>
                <w:lang w:val="en-GB"/>
              </w:rPr>
            </w:pPr>
            <w:r w:rsidRPr="00CC319B">
              <w:rPr>
                <w:sz w:val="18"/>
                <w:szCs w:val="18"/>
                <w:lang w:val="en-GB"/>
              </w:rPr>
              <w:tab/>
              <w:t>09-2702-01</w:t>
            </w:r>
          </w:p>
          <w:p w14:paraId="4E24C35B" w14:textId="77777777" w:rsidR="00021381" w:rsidRPr="00CC319B" w:rsidRDefault="00021381" w:rsidP="002A5944">
            <w:pPr>
              <w:rPr>
                <w:sz w:val="18"/>
                <w:szCs w:val="18"/>
                <w:lang w:val="en-GB"/>
              </w:rPr>
            </w:pPr>
            <w:r w:rsidRPr="00CC319B">
              <w:rPr>
                <w:sz w:val="18"/>
                <w:szCs w:val="18"/>
                <w:lang w:val="en-GB"/>
              </w:rPr>
              <w:tab/>
              <w:t>09-2702-02</w:t>
            </w:r>
          </w:p>
          <w:p w14:paraId="73675B3D" w14:textId="77777777" w:rsidR="00021381" w:rsidRPr="00CC319B" w:rsidRDefault="00021381" w:rsidP="002A5944">
            <w:pPr>
              <w:rPr>
                <w:sz w:val="18"/>
                <w:szCs w:val="18"/>
                <w:lang w:val="en-GB"/>
              </w:rPr>
            </w:pPr>
            <w:r w:rsidRPr="00CC319B">
              <w:rPr>
                <w:sz w:val="18"/>
                <w:szCs w:val="18"/>
                <w:lang w:val="en-GB"/>
              </w:rPr>
              <w:tab/>
              <w:t>09-2702-03</w:t>
            </w:r>
          </w:p>
          <w:p w14:paraId="5F243A8E" w14:textId="77777777" w:rsidR="00021381" w:rsidRPr="00CC319B" w:rsidRDefault="00021381" w:rsidP="002A5944">
            <w:pPr>
              <w:rPr>
                <w:sz w:val="18"/>
                <w:szCs w:val="18"/>
                <w:lang w:val="en-GB"/>
              </w:rPr>
            </w:pPr>
            <w:r w:rsidRPr="00CC319B">
              <w:rPr>
                <w:sz w:val="18"/>
                <w:szCs w:val="18"/>
                <w:lang w:val="en-GB"/>
              </w:rPr>
              <w:tab/>
              <w:t>09-2702-05</w:t>
            </w:r>
          </w:p>
          <w:p w14:paraId="0BE73C1F" w14:textId="77777777" w:rsidR="00021381" w:rsidRPr="00CC319B" w:rsidRDefault="00021381" w:rsidP="002A5944">
            <w:pPr>
              <w:rPr>
                <w:sz w:val="18"/>
                <w:szCs w:val="18"/>
                <w:lang w:val="en-GB"/>
              </w:rPr>
            </w:pPr>
            <w:r w:rsidRPr="00CC319B">
              <w:rPr>
                <w:sz w:val="18"/>
                <w:szCs w:val="18"/>
                <w:lang w:val="en-GB"/>
              </w:rPr>
              <w:tab/>
              <w:t>09-2702-06</w:t>
            </w:r>
          </w:p>
          <w:p w14:paraId="40FA1F45" w14:textId="77777777" w:rsidR="00021381" w:rsidRPr="00CC319B" w:rsidRDefault="00021381" w:rsidP="002A5944">
            <w:pPr>
              <w:rPr>
                <w:sz w:val="18"/>
                <w:szCs w:val="18"/>
                <w:lang w:val="en-GB"/>
              </w:rPr>
            </w:pPr>
            <w:r w:rsidRPr="00CC319B">
              <w:rPr>
                <w:sz w:val="18"/>
                <w:szCs w:val="18"/>
                <w:lang w:val="en-GB"/>
              </w:rPr>
              <w:tab/>
              <w:t>09-2702-07</w:t>
            </w:r>
          </w:p>
          <w:p w14:paraId="568E61C6" w14:textId="77777777" w:rsidR="00021381" w:rsidRPr="00CC319B" w:rsidRDefault="00021381" w:rsidP="002A5944">
            <w:pPr>
              <w:rPr>
                <w:sz w:val="18"/>
                <w:szCs w:val="18"/>
                <w:lang w:val="en-GB"/>
              </w:rPr>
            </w:pPr>
            <w:r w:rsidRPr="00CC319B">
              <w:rPr>
                <w:sz w:val="18"/>
                <w:szCs w:val="18"/>
                <w:lang w:val="en-GB"/>
              </w:rPr>
              <w:t xml:space="preserve">Edition Number: </w:t>
            </w:r>
            <w:hyperlink r:id="rId103" w:history="1">
              <w:r w:rsidRPr="00CC319B">
                <w:rPr>
                  <w:sz w:val="18"/>
                  <w:szCs w:val="18"/>
                  <w:u w:val="single"/>
                  <w:lang w:val="en-GB"/>
                </w:rPr>
                <w:t>M-414245-01-1</w:t>
              </w:r>
            </w:hyperlink>
          </w:p>
          <w:p w14:paraId="2F49BC40" w14:textId="77777777" w:rsidR="00021381" w:rsidRPr="00CC319B" w:rsidRDefault="00021381" w:rsidP="002A5944">
            <w:pPr>
              <w:rPr>
                <w:sz w:val="18"/>
                <w:szCs w:val="18"/>
                <w:lang w:val="en-GB"/>
              </w:rPr>
            </w:pPr>
            <w:r w:rsidRPr="00CC319B">
              <w:rPr>
                <w:sz w:val="18"/>
                <w:szCs w:val="18"/>
                <w:lang w:val="en-GB"/>
              </w:rPr>
              <w:t>Date: 2011-09-13</w:t>
            </w:r>
          </w:p>
          <w:p w14:paraId="3AC7BC7E"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1B96EE11"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0837AFD0"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4B7B5702"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1BD33487" w14:textId="77777777" w:rsidR="00021381" w:rsidRPr="00CC319B" w:rsidRDefault="00021381" w:rsidP="002A5944">
            <w:pPr>
              <w:rPr>
                <w:sz w:val="18"/>
                <w:szCs w:val="18"/>
                <w:lang w:val="en-GB"/>
              </w:rPr>
            </w:pPr>
            <w:r w:rsidRPr="00CC319B">
              <w:rPr>
                <w:sz w:val="18"/>
                <w:szCs w:val="18"/>
                <w:lang w:val="en-GB"/>
              </w:rPr>
              <w:t>KIIA 7.4.1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1092D00D" w14:textId="77777777" w:rsidR="00021381" w:rsidRPr="00CC319B" w:rsidRDefault="00021381" w:rsidP="002A5944">
            <w:pPr>
              <w:rPr>
                <w:sz w:val="18"/>
                <w:szCs w:val="18"/>
                <w:lang w:val="en-GB"/>
              </w:rPr>
            </w:pPr>
            <w:proofErr w:type="spellStart"/>
            <w:r w:rsidRPr="00CC319B">
              <w:rPr>
                <w:sz w:val="18"/>
                <w:szCs w:val="18"/>
                <w:lang w:val="en-GB"/>
              </w:rPr>
              <w:t>Menke</w:t>
            </w:r>
            <w:proofErr w:type="spellEnd"/>
            <w:r w:rsidRPr="00CC319B">
              <w:rPr>
                <w:sz w:val="18"/>
                <w:szCs w:val="18"/>
                <w:lang w:val="en-GB"/>
              </w:rPr>
              <w:t xml:space="preserve">, U.; </w:t>
            </w:r>
            <w:proofErr w:type="spellStart"/>
            <w:r w:rsidRPr="00CC319B">
              <w:rPr>
                <w:sz w:val="18"/>
                <w:szCs w:val="18"/>
                <w:lang w:val="en-GB"/>
              </w:rPr>
              <w:t>Telscher</w:t>
            </w:r>
            <w:proofErr w:type="spellEnd"/>
            <w:r w:rsidRPr="00CC319B">
              <w:rPr>
                <w:sz w:val="18"/>
                <w:szCs w:val="18"/>
                <w:lang w:val="en-GB"/>
              </w:rPr>
              <w:t>, M.</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B442E41" w14:textId="77777777" w:rsidR="00021381" w:rsidRPr="00CC319B" w:rsidRDefault="00021381" w:rsidP="002A5944">
            <w:pPr>
              <w:jc w:val="center"/>
              <w:rPr>
                <w:sz w:val="18"/>
                <w:szCs w:val="18"/>
                <w:lang w:val="en-GB"/>
              </w:rPr>
            </w:pPr>
            <w:r w:rsidRPr="00CC319B">
              <w:rPr>
                <w:sz w:val="18"/>
                <w:szCs w:val="18"/>
                <w:lang w:val="en-GB"/>
              </w:rPr>
              <w:t>2008</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31AF61E9" w14:textId="77777777" w:rsidR="00021381" w:rsidRPr="00CC319B" w:rsidRDefault="00021381" w:rsidP="002A5944">
            <w:pPr>
              <w:rPr>
                <w:sz w:val="18"/>
                <w:szCs w:val="18"/>
                <w:lang w:val="en-GB"/>
              </w:rPr>
            </w:pPr>
            <w:r w:rsidRPr="00CC319B">
              <w:rPr>
                <w:sz w:val="18"/>
                <w:szCs w:val="18"/>
                <w:lang w:val="en-GB"/>
              </w:rPr>
              <w:t>[Pyridinylmethyl-14C]BYI 02960: Adsorption to and desorption from soils</w:t>
            </w:r>
          </w:p>
          <w:p w14:paraId="304BE982"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6B49ED1A" w14:textId="77777777" w:rsidR="00021381" w:rsidRPr="00CC319B" w:rsidRDefault="00021381" w:rsidP="002A5944">
            <w:pPr>
              <w:rPr>
                <w:sz w:val="18"/>
                <w:szCs w:val="18"/>
                <w:lang w:val="en-GB"/>
              </w:rPr>
            </w:pPr>
            <w:r w:rsidRPr="00CC319B">
              <w:rPr>
                <w:sz w:val="18"/>
                <w:szCs w:val="18"/>
                <w:lang w:val="en-GB"/>
              </w:rPr>
              <w:t xml:space="preserve">Report No.: MEF-08/261, </w:t>
            </w:r>
          </w:p>
          <w:p w14:paraId="0E19E639" w14:textId="77777777" w:rsidR="00021381" w:rsidRPr="00CC319B" w:rsidRDefault="00021381" w:rsidP="002A5944">
            <w:pPr>
              <w:rPr>
                <w:sz w:val="18"/>
                <w:szCs w:val="18"/>
                <w:lang w:val="en-GB"/>
              </w:rPr>
            </w:pPr>
            <w:r w:rsidRPr="00CC319B">
              <w:rPr>
                <w:sz w:val="18"/>
                <w:szCs w:val="18"/>
                <w:lang w:val="en-GB"/>
              </w:rPr>
              <w:t xml:space="preserve">Edition Number: </w:t>
            </w:r>
            <w:hyperlink r:id="rId104" w:history="1">
              <w:r w:rsidRPr="00CC319B">
                <w:rPr>
                  <w:sz w:val="18"/>
                  <w:szCs w:val="18"/>
                  <w:u w:val="single"/>
                  <w:lang w:val="en-GB"/>
                </w:rPr>
                <w:t>M-327492-01-2</w:t>
              </w:r>
            </w:hyperlink>
          </w:p>
          <w:p w14:paraId="12A1E237" w14:textId="77777777" w:rsidR="00021381" w:rsidRPr="00CC319B" w:rsidRDefault="00021381" w:rsidP="002A5944">
            <w:pPr>
              <w:rPr>
                <w:sz w:val="18"/>
                <w:szCs w:val="18"/>
                <w:lang w:val="en-GB"/>
              </w:rPr>
            </w:pPr>
            <w:r w:rsidRPr="00CC319B">
              <w:rPr>
                <w:sz w:val="18"/>
                <w:szCs w:val="18"/>
                <w:lang w:val="en-GB"/>
              </w:rPr>
              <w:t>EPA MRID No.: 48843662</w:t>
            </w:r>
          </w:p>
          <w:p w14:paraId="677012B9" w14:textId="77777777" w:rsidR="00021381" w:rsidRPr="00CC319B" w:rsidRDefault="00021381" w:rsidP="002A5944">
            <w:pPr>
              <w:rPr>
                <w:sz w:val="18"/>
                <w:szCs w:val="18"/>
                <w:lang w:val="en-GB"/>
              </w:rPr>
            </w:pPr>
            <w:r w:rsidRPr="00CC319B">
              <w:rPr>
                <w:sz w:val="18"/>
                <w:szCs w:val="18"/>
                <w:lang w:val="en-GB"/>
              </w:rPr>
              <w:t>Date: 2008-12-17</w:t>
            </w:r>
          </w:p>
          <w:p w14:paraId="518B2CA1"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633C0C21"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11AA408F"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159BE059"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55C5D63F" w14:textId="77777777" w:rsidR="00021381" w:rsidRPr="00CC319B" w:rsidRDefault="00021381" w:rsidP="002A5944">
            <w:pPr>
              <w:rPr>
                <w:sz w:val="18"/>
                <w:szCs w:val="18"/>
                <w:lang w:val="en-GB"/>
              </w:rPr>
            </w:pPr>
            <w:r w:rsidRPr="00CC319B">
              <w:rPr>
                <w:sz w:val="18"/>
                <w:szCs w:val="18"/>
                <w:lang w:val="en-GB"/>
              </w:rPr>
              <w:t>KIIA 7.4.1 /02</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21B905A8" w14:textId="77777777" w:rsidR="00021381" w:rsidRPr="00CC319B" w:rsidRDefault="00021381" w:rsidP="002A5944">
            <w:pPr>
              <w:rPr>
                <w:sz w:val="18"/>
                <w:szCs w:val="18"/>
                <w:lang w:val="en-GB"/>
              </w:rPr>
            </w:pPr>
            <w:r w:rsidRPr="00CC319B">
              <w:rPr>
                <w:sz w:val="18"/>
                <w:szCs w:val="18"/>
                <w:lang w:val="en-GB"/>
              </w:rPr>
              <w:t>Stroech, K.</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21ABE8B" w14:textId="77777777" w:rsidR="00021381" w:rsidRPr="00CC319B" w:rsidRDefault="00021381" w:rsidP="002A5944">
            <w:pPr>
              <w:jc w:val="center"/>
              <w:rPr>
                <w:sz w:val="18"/>
                <w:szCs w:val="18"/>
                <w:lang w:val="en-GB"/>
              </w:rPr>
            </w:pPr>
            <w:r w:rsidRPr="00CC319B">
              <w:rPr>
                <w:sz w:val="18"/>
                <w:szCs w:val="18"/>
                <w:lang w:val="en-GB"/>
              </w:rPr>
              <w:t>2010</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670CC365" w14:textId="77777777" w:rsidR="00021381" w:rsidRPr="00CC319B" w:rsidRDefault="00021381" w:rsidP="002A5944">
            <w:pPr>
              <w:rPr>
                <w:sz w:val="18"/>
                <w:szCs w:val="18"/>
                <w:lang w:val="en-GB"/>
              </w:rPr>
            </w:pPr>
            <w:r w:rsidRPr="00CC319B">
              <w:rPr>
                <w:sz w:val="18"/>
                <w:szCs w:val="18"/>
                <w:lang w:val="en-GB"/>
              </w:rPr>
              <w:t>[Pyridinylmethyl-14C]BYI 02960: Adsorption/desorption on two soils</w:t>
            </w:r>
          </w:p>
          <w:p w14:paraId="6FB0DEEB"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LP, Stilwell, KS, USA</w:t>
            </w:r>
          </w:p>
          <w:p w14:paraId="6F64C66B"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081CEA31" w14:textId="77777777" w:rsidR="00021381" w:rsidRPr="00CC319B" w:rsidRDefault="00021381" w:rsidP="002A5944">
            <w:pPr>
              <w:rPr>
                <w:sz w:val="18"/>
                <w:szCs w:val="18"/>
                <w:lang w:val="en-GB"/>
              </w:rPr>
            </w:pPr>
            <w:r w:rsidRPr="00CC319B">
              <w:rPr>
                <w:sz w:val="18"/>
                <w:szCs w:val="18"/>
                <w:lang w:val="en-GB"/>
              </w:rPr>
              <w:t xml:space="preserve">Report No.: MERVP017, </w:t>
            </w:r>
          </w:p>
          <w:p w14:paraId="5850FBE4" w14:textId="77777777" w:rsidR="00021381" w:rsidRPr="00CC319B" w:rsidRDefault="00021381" w:rsidP="002A5944">
            <w:pPr>
              <w:rPr>
                <w:sz w:val="18"/>
                <w:szCs w:val="18"/>
                <w:lang w:val="en-GB"/>
              </w:rPr>
            </w:pPr>
            <w:r w:rsidRPr="00CC319B">
              <w:rPr>
                <w:sz w:val="18"/>
                <w:szCs w:val="18"/>
                <w:lang w:val="en-GB"/>
              </w:rPr>
              <w:t xml:space="preserve">Edition Number: </w:t>
            </w:r>
            <w:hyperlink r:id="rId105" w:history="1">
              <w:r w:rsidRPr="00CC319B">
                <w:rPr>
                  <w:sz w:val="18"/>
                  <w:szCs w:val="18"/>
                  <w:u w:val="single"/>
                  <w:lang w:val="en-GB"/>
                </w:rPr>
                <w:t>M-363541-01-1</w:t>
              </w:r>
            </w:hyperlink>
          </w:p>
          <w:p w14:paraId="35DC4C78" w14:textId="77777777" w:rsidR="00021381" w:rsidRPr="00CC319B" w:rsidRDefault="00021381" w:rsidP="002A5944">
            <w:pPr>
              <w:rPr>
                <w:sz w:val="18"/>
                <w:szCs w:val="18"/>
                <w:lang w:val="en-GB"/>
              </w:rPr>
            </w:pPr>
            <w:r w:rsidRPr="00CC319B">
              <w:rPr>
                <w:sz w:val="18"/>
                <w:szCs w:val="18"/>
                <w:lang w:val="en-GB"/>
              </w:rPr>
              <w:t>EPA MRID No.: 48843663</w:t>
            </w:r>
          </w:p>
          <w:p w14:paraId="5F6E6DFC" w14:textId="77777777" w:rsidR="00021381" w:rsidRPr="00CC319B" w:rsidRDefault="00021381" w:rsidP="002A5944">
            <w:pPr>
              <w:rPr>
                <w:sz w:val="18"/>
                <w:szCs w:val="18"/>
                <w:lang w:val="en-GB"/>
              </w:rPr>
            </w:pPr>
            <w:r w:rsidRPr="00CC319B">
              <w:rPr>
                <w:sz w:val="18"/>
                <w:szCs w:val="18"/>
                <w:lang w:val="en-GB"/>
              </w:rPr>
              <w:t>Date: 2010-01-29</w:t>
            </w:r>
          </w:p>
          <w:p w14:paraId="2A7E46F2"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4974890E"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16BAC172"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53885D85"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17FA7713" w14:textId="77777777" w:rsidR="00021381" w:rsidRPr="00CC319B" w:rsidRDefault="00021381" w:rsidP="002A5944">
            <w:pPr>
              <w:rPr>
                <w:sz w:val="18"/>
                <w:szCs w:val="18"/>
                <w:lang w:val="en-GB"/>
              </w:rPr>
            </w:pPr>
            <w:r w:rsidRPr="00CC319B">
              <w:rPr>
                <w:sz w:val="18"/>
                <w:szCs w:val="18"/>
                <w:lang w:val="en-GB"/>
              </w:rPr>
              <w:t>KIIA 7.4.1 /03</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7EB6C4FA" w14:textId="77777777" w:rsidR="00021381" w:rsidRPr="00CC319B" w:rsidRDefault="00021381" w:rsidP="002A5944">
            <w:pPr>
              <w:rPr>
                <w:sz w:val="18"/>
                <w:szCs w:val="18"/>
                <w:lang w:val="en-GB"/>
              </w:rPr>
            </w:pPr>
            <w:proofErr w:type="spellStart"/>
            <w:r w:rsidRPr="00CC319B">
              <w:rPr>
                <w:sz w:val="18"/>
                <w:szCs w:val="18"/>
                <w:lang w:val="en-GB"/>
              </w:rPr>
              <w:t>Menke</w:t>
            </w:r>
            <w:proofErr w:type="spellEnd"/>
            <w:r w:rsidRPr="00CC319B">
              <w:rPr>
                <w:sz w:val="18"/>
                <w:szCs w:val="18"/>
                <w:lang w:val="en-GB"/>
              </w:rPr>
              <w:t>, U.</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4AFAA0C"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221B78AF" w14:textId="77777777" w:rsidR="00021381" w:rsidRPr="00CC319B" w:rsidRDefault="00021381" w:rsidP="002A5944">
            <w:pPr>
              <w:rPr>
                <w:sz w:val="18"/>
                <w:szCs w:val="18"/>
                <w:lang w:val="en-GB"/>
              </w:rPr>
            </w:pPr>
            <w:r w:rsidRPr="00CC319B">
              <w:rPr>
                <w:sz w:val="18"/>
                <w:szCs w:val="18"/>
                <w:lang w:val="en-GB"/>
              </w:rPr>
              <w:t>[Pyridinylmethyl-14C]BYI 02960: Aerobic soil metabolism/degradation and time-dependent sorption in soils</w:t>
            </w:r>
          </w:p>
          <w:p w14:paraId="12F1A1C0"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5AD703DD" w14:textId="77777777" w:rsidR="00021381" w:rsidRPr="00CC319B" w:rsidRDefault="00021381" w:rsidP="002A5944">
            <w:pPr>
              <w:rPr>
                <w:sz w:val="18"/>
                <w:szCs w:val="18"/>
                <w:lang w:val="en-GB"/>
              </w:rPr>
            </w:pPr>
            <w:r w:rsidRPr="00CC319B">
              <w:rPr>
                <w:sz w:val="18"/>
                <w:szCs w:val="18"/>
                <w:lang w:val="en-GB"/>
              </w:rPr>
              <w:t xml:space="preserve">Report No.: MEF-07/334, </w:t>
            </w:r>
          </w:p>
          <w:p w14:paraId="05BC0935" w14:textId="77777777" w:rsidR="00021381" w:rsidRPr="00CC319B" w:rsidRDefault="00021381" w:rsidP="002A5944">
            <w:pPr>
              <w:rPr>
                <w:sz w:val="18"/>
                <w:szCs w:val="18"/>
                <w:lang w:val="en-GB"/>
              </w:rPr>
            </w:pPr>
            <w:r w:rsidRPr="00CC319B">
              <w:rPr>
                <w:sz w:val="18"/>
                <w:szCs w:val="18"/>
                <w:lang w:val="en-GB"/>
              </w:rPr>
              <w:t xml:space="preserve">Edition Number: </w:t>
            </w:r>
            <w:hyperlink r:id="rId106" w:history="1">
              <w:r w:rsidRPr="00CC319B">
                <w:rPr>
                  <w:sz w:val="18"/>
                  <w:szCs w:val="18"/>
                  <w:u w:val="single"/>
                  <w:lang w:val="en-GB"/>
                </w:rPr>
                <w:t>M-414615-01-2</w:t>
              </w:r>
            </w:hyperlink>
          </w:p>
          <w:p w14:paraId="19B9FA84" w14:textId="77777777" w:rsidR="00021381" w:rsidRPr="00CC319B" w:rsidRDefault="00021381" w:rsidP="002A5944">
            <w:pPr>
              <w:rPr>
                <w:sz w:val="18"/>
                <w:szCs w:val="18"/>
                <w:lang w:val="en-GB"/>
              </w:rPr>
            </w:pPr>
            <w:r w:rsidRPr="00CC319B">
              <w:rPr>
                <w:sz w:val="18"/>
                <w:szCs w:val="18"/>
                <w:lang w:val="en-GB"/>
              </w:rPr>
              <w:t>EPA MRID No.: 48843674</w:t>
            </w:r>
          </w:p>
          <w:p w14:paraId="0ECC5FA4" w14:textId="77777777" w:rsidR="00021381" w:rsidRPr="00CC319B" w:rsidRDefault="00021381" w:rsidP="002A5944">
            <w:pPr>
              <w:rPr>
                <w:sz w:val="18"/>
                <w:szCs w:val="18"/>
                <w:lang w:val="en-GB"/>
              </w:rPr>
            </w:pPr>
            <w:r w:rsidRPr="00CC319B">
              <w:rPr>
                <w:sz w:val="18"/>
                <w:szCs w:val="18"/>
                <w:lang w:val="en-GB"/>
              </w:rPr>
              <w:t>Date: 2011-08-05</w:t>
            </w:r>
          </w:p>
          <w:p w14:paraId="517DC735" w14:textId="77777777" w:rsidR="00021381" w:rsidRPr="00CC319B" w:rsidRDefault="00021381" w:rsidP="002A5944">
            <w:pPr>
              <w:rPr>
                <w:sz w:val="18"/>
                <w:szCs w:val="18"/>
                <w:lang w:val="en-GB"/>
              </w:rPr>
            </w:pPr>
            <w:r w:rsidRPr="00CC319B">
              <w:rPr>
                <w:sz w:val="18"/>
                <w:szCs w:val="18"/>
                <w:lang w:val="en-GB"/>
              </w:rPr>
              <w:t>GLP/GEP: yes, unpublished</w:t>
            </w:r>
          </w:p>
          <w:p w14:paraId="615011AC" w14:textId="77777777" w:rsidR="00021381" w:rsidRPr="00CC319B" w:rsidRDefault="00021381" w:rsidP="002A5944">
            <w:pPr>
              <w:rPr>
                <w:sz w:val="18"/>
                <w:szCs w:val="18"/>
                <w:lang w:val="en-GB"/>
              </w:rPr>
            </w:pPr>
            <w:r w:rsidRPr="00CC319B">
              <w:rPr>
                <w:sz w:val="18"/>
                <w:szCs w:val="18"/>
                <w:lang w:val="en-GB"/>
              </w:rPr>
              <w:t>...also filed: KIIA 7.1.1 /01</w:t>
            </w:r>
          </w:p>
          <w:p w14:paraId="57C2D005" w14:textId="77777777" w:rsidR="00021381" w:rsidRPr="00CC319B" w:rsidRDefault="00021381" w:rsidP="002A5944">
            <w:pPr>
              <w:rPr>
                <w:sz w:val="18"/>
                <w:szCs w:val="18"/>
                <w:lang w:val="en-GB"/>
              </w:rPr>
            </w:pPr>
            <w:r w:rsidRPr="00CC319B">
              <w:rPr>
                <w:sz w:val="18"/>
                <w:szCs w:val="18"/>
                <w:lang w:val="en-GB"/>
              </w:rPr>
              <w:t>...also filed: KIIA 7.2.1 /01</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67B3362B"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6131EE1B"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067CFFD6"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31789DBF" w14:textId="77777777" w:rsidR="00021381" w:rsidRPr="00CC319B" w:rsidRDefault="00021381" w:rsidP="002A5944">
            <w:pPr>
              <w:rPr>
                <w:sz w:val="18"/>
                <w:szCs w:val="18"/>
                <w:lang w:val="en-GB"/>
              </w:rPr>
            </w:pPr>
            <w:r w:rsidRPr="00CC319B">
              <w:rPr>
                <w:sz w:val="18"/>
                <w:szCs w:val="18"/>
                <w:lang w:val="en-GB"/>
              </w:rPr>
              <w:lastRenderedPageBreak/>
              <w:t>KIIA 7.4.2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7B486779" w14:textId="77777777" w:rsidR="00021381" w:rsidRPr="00CC319B" w:rsidRDefault="00021381" w:rsidP="002A5944">
            <w:pPr>
              <w:rPr>
                <w:sz w:val="18"/>
                <w:szCs w:val="18"/>
                <w:lang w:val="en-GB"/>
              </w:rPr>
            </w:pPr>
            <w:r w:rsidRPr="00CC319B">
              <w:rPr>
                <w:sz w:val="18"/>
                <w:szCs w:val="18"/>
                <w:lang w:val="en-GB"/>
              </w:rPr>
              <w:t>Liu, A. C.</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3B68AEA" w14:textId="77777777" w:rsidR="00021381" w:rsidRPr="00CC319B" w:rsidRDefault="00021381" w:rsidP="002A5944">
            <w:pPr>
              <w:jc w:val="center"/>
              <w:rPr>
                <w:sz w:val="18"/>
                <w:szCs w:val="18"/>
                <w:lang w:val="en-GB"/>
              </w:rPr>
            </w:pPr>
            <w:r w:rsidRPr="00CC319B">
              <w:rPr>
                <w:sz w:val="18"/>
                <w:szCs w:val="18"/>
                <w:lang w:val="en-GB"/>
              </w:rPr>
              <w:t>1997</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2CFBF386" w14:textId="77777777" w:rsidR="00021381" w:rsidRPr="00CC319B" w:rsidRDefault="00021381" w:rsidP="002A5944">
            <w:pPr>
              <w:rPr>
                <w:sz w:val="18"/>
                <w:szCs w:val="18"/>
                <w:lang w:val="en-GB"/>
              </w:rPr>
            </w:pPr>
            <w:r w:rsidRPr="00CC319B">
              <w:rPr>
                <w:sz w:val="18"/>
                <w:szCs w:val="18"/>
                <w:lang w:val="en-GB"/>
              </w:rPr>
              <w:t>Soil adsorption/desorption study 6-chloronicotinic acid (</w:t>
            </w:r>
            <w:proofErr w:type="spellStart"/>
            <w:r w:rsidRPr="00CC319B">
              <w:rPr>
                <w:sz w:val="18"/>
                <w:szCs w:val="18"/>
                <w:lang w:val="en-GB"/>
              </w:rPr>
              <w:t>Acetamiprid</w:t>
            </w:r>
            <w:proofErr w:type="spellEnd"/>
            <w:r w:rsidRPr="00CC319B">
              <w:rPr>
                <w:sz w:val="18"/>
                <w:szCs w:val="18"/>
                <w:lang w:val="en-GB"/>
              </w:rPr>
              <w:t xml:space="preserve"> metabolite)</w:t>
            </w:r>
          </w:p>
          <w:p w14:paraId="58BA1E37" w14:textId="77777777" w:rsidR="00021381" w:rsidRPr="00CC319B" w:rsidRDefault="00021381" w:rsidP="002A5944">
            <w:pPr>
              <w:rPr>
                <w:sz w:val="18"/>
                <w:szCs w:val="18"/>
                <w:lang w:val="en-GB"/>
              </w:rPr>
            </w:pPr>
            <w:r w:rsidRPr="00CC319B">
              <w:rPr>
                <w:sz w:val="18"/>
                <w:szCs w:val="18"/>
                <w:lang w:val="en-GB"/>
              </w:rPr>
              <w:t>Rhone-Poulenc Ag Company, RTP, NC, USA</w:t>
            </w:r>
          </w:p>
          <w:p w14:paraId="77260935"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093C1F4F" w14:textId="77777777" w:rsidR="00021381" w:rsidRPr="00CC319B" w:rsidRDefault="00021381" w:rsidP="002A5944">
            <w:pPr>
              <w:rPr>
                <w:sz w:val="18"/>
                <w:szCs w:val="18"/>
                <w:lang w:val="en-GB"/>
              </w:rPr>
            </w:pPr>
            <w:r w:rsidRPr="00CC319B">
              <w:rPr>
                <w:sz w:val="18"/>
                <w:szCs w:val="18"/>
                <w:lang w:val="en-GB"/>
              </w:rPr>
              <w:t xml:space="preserve">Report No.: C007666, </w:t>
            </w:r>
          </w:p>
          <w:p w14:paraId="6289C049" w14:textId="77777777" w:rsidR="00021381" w:rsidRPr="00CC319B" w:rsidRDefault="00021381" w:rsidP="002A5944">
            <w:pPr>
              <w:rPr>
                <w:sz w:val="18"/>
                <w:szCs w:val="18"/>
                <w:lang w:val="en-GB"/>
              </w:rPr>
            </w:pPr>
            <w:r w:rsidRPr="00CC319B">
              <w:rPr>
                <w:sz w:val="18"/>
                <w:szCs w:val="18"/>
                <w:lang w:val="en-GB"/>
              </w:rPr>
              <w:t xml:space="preserve">Edition Number: </w:t>
            </w:r>
            <w:hyperlink r:id="rId107" w:history="1">
              <w:r w:rsidRPr="00CC319B">
                <w:rPr>
                  <w:sz w:val="18"/>
                  <w:szCs w:val="18"/>
                  <w:u w:val="single"/>
                  <w:lang w:val="en-GB"/>
                </w:rPr>
                <w:t>M-196394-01-1</w:t>
              </w:r>
            </w:hyperlink>
          </w:p>
          <w:p w14:paraId="59A29F43" w14:textId="77777777" w:rsidR="00021381" w:rsidRPr="00CC319B" w:rsidRDefault="00021381" w:rsidP="002A5944">
            <w:pPr>
              <w:rPr>
                <w:sz w:val="18"/>
                <w:szCs w:val="18"/>
                <w:lang w:val="en-GB"/>
              </w:rPr>
            </w:pPr>
            <w:r w:rsidRPr="00CC319B">
              <w:rPr>
                <w:sz w:val="18"/>
                <w:szCs w:val="18"/>
                <w:lang w:val="en-GB"/>
              </w:rPr>
              <w:t>Date: 1997-09-15</w:t>
            </w:r>
          </w:p>
          <w:p w14:paraId="4EC4B903"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6BFA829A"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047137F9"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398DFE63"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046F66F3" w14:textId="77777777" w:rsidR="00021381" w:rsidRPr="00CC319B" w:rsidRDefault="00021381" w:rsidP="002A5944">
            <w:pPr>
              <w:rPr>
                <w:sz w:val="18"/>
                <w:szCs w:val="18"/>
                <w:lang w:val="en-GB"/>
              </w:rPr>
            </w:pPr>
            <w:r w:rsidRPr="00CC319B">
              <w:rPr>
                <w:sz w:val="18"/>
                <w:szCs w:val="18"/>
                <w:lang w:val="en-GB"/>
              </w:rPr>
              <w:t>KIIA 7.4.2 /02</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40CD2037" w14:textId="77777777" w:rsidR="00021381" w:rsidRPr="00CC319B" w:rsidRDefault="00021381" w:rsidP="002A5944">
            <w:pPr>
              <w:rPr>
                <w:sz w:val="18"/>
                <w:szCs w:val="18"/>
                <w:lang w:val="en-GB"/>
              </w:rPr>
            </w:pPr>
            <w:proofErr w:type="spellStart"/>
            <w:r w:rsidRPr="00CC319B">
              <w:rPr>
                <w:sz w:val="18"/>
                <w:szCs w:val="18"/>
                <w:lang w:val="en-GB"/>
              </w:rPr>
              <w:t>Menke</w:t>
            </w:r>
            <w:proofErr w:type="spellEnd"/>
            <w:r w:rsidRPr="00CC319B">
              <w:rPr>
                <w:sz w:val="18"/>
                <w:szCs w:val="18"/>
                <w:lang w:val="en-GB"/>
              </w:rPr>
              <w:t xml:space="preserve">, U.; </w:t>
            </w:r>
            <w:proofErr w:type="spellStart"/>
            <w:r w:rsidRPr="00CC319B">
              <w:rPr>
                <w:sz w:val="18"/>
                <w:szCs w:val="18"/>
                <w:lang w:val="en-GB"/>
              </w:rPr>
              <w:t>Unold</w:t>
            </w:r>
            <w:proofErr w:type="spellEnd"/>
            <w:r w:rsidRPr="00CC319B">
              <w:rPr>
                <w:sz w:val="18"/>
                <w:szCs w:val="18"/>
                <w:lang w:val="en-GB"/>
              </w:rPr>
              <w:t>, M.</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1859B0B4"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43DCB13F" w14:textId="77777777" w:rsidR="00021381" w:rsidRPr="00CC319B" w:rsidRDefault="00021381" w:rsidP="002A5944">
            <w:pPr>
              <w:rPr>
                <w:sz w:val="18"/>
                <w:szCs w:val="18"/>
                <w:lang w:val="en-GB"/>
              </w:rPr>
            </w:pPr>
            <w:r w:rsidRPr="00CC319B">
              <w:rPr>
                <w:sz w:val="18"/>
                <w:szCs w:val="18"/>
                <w:lang w:val="en-GB"/>
              </w:rPr>
              <w:t>[1-14C]BYI 02960-DFA (BCS-AB60481): Adsorption to and desorption from five soils</w:t>
            </w:r>
          </w:p>
          <w:p w14:paraId="04889F26"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084E1F71" w14:textId="77777777" w:rsidR="00021381" w:rsidRPr="00CC319B" w:rsidRDefault="00021381" w:rsidP="002A5944">
            <w:pPr>
              <w:rPr>
                <w:sz w:val="18"/>
                <w:szCs w:val="18"/>
                <w:lang w:val="en-GB"/>
              </w:rPr>
            </w:pPr>
            <w:r w:rsidRPr="00CC319B">
              <w:rPr>
                <w:sz w:val="18"/>
                <w:szCs w:val="18"/>
                <w:lang w:val="en-GB"/>
              </w:rPr>
              <w:t xml:space="preserve">Report No.: MEF-10/538, </w:t>
            </w:r>
          </w:p>
          <w:p w14:paraId="3818F317" w14:textId="77777777" w:rsidR="00021381" w:rsidRPr="00CC319B" w:rsidRDefault="00021381" w:rsidP="002A5944">
            <w:pPr>
              <w:rPr>
                <w:sz w:val="18"/>
                <w:szCs w:val="18"/>
                <w:lang w:val="en-GB"/>
              </w:rPr>
            </w:pPr>
            <w:r w:rsidRPr="00CC319B">
              <w:rPr>
                <w:sz w:val="18"/>
                <w:szCs w:val="18"/>
                <w:lang w:val="en-GB"/>
              </w:rPr>
              <w:t xml:space="preserve">Edition Number: </w:t>
            </w:r>
            <w:hyperlink r:id="rId108" w:history="1">
              <w:r w:rsidRPr="00CC319B">
                <w:rPr>
                  <w:sz w:val="18"/>
                  <w:szCs w:val="18"/>
                  <w:u w:val="single"/>
                  <w:lang w:val="en-GB"/>
                </w:rPr>
                <w:t>M-413836-01-2</w:t>
              </w:r>
            </w:hyperlink>
          </w:p>
          <w:p w14:paraId="3032864F" w14:textId="77777777" w:rsidR="00021381" w:rsidRPr="00CC319B" w:rsidRDefault="00021381" w:rsidP="002A5944">
            <w:pPr>
              <w:rPr>
                <w:sz w:val="18"/>
                <w:szCs w:val="18"/>
                <w:lang w:val="en-GB"/>
              </w:rPr>
            </w:pPr>
            <w:r w:rsidRPr="00CC319B">
              <w:rPr>
                <w:sz w:val="18"/>
                <w:szCs w:val="18"/>
                <w:lang w:val="en-GB"/>
              </w:rPr>
              <w:t>EPA MRID No.: 48843665</w:t>
            </w:r>
          </w:p>
          <w:p w14:paraId="1D574D15" w14:textId="77777777" w:rsidR="00021381" w:rsidRPr="00CC319B" w:rsidRDefault="00021381" w:rsidP="002A5944">
            <w:pPr>
              <w:rPr>
                <w:sz w:val="18"/>
                <w:szCs w:val="18"/>
                <w:lang w:val="en-GB"/>
              </w:rPr>
            </w:pPr>
            <w:r w:rsidRPr="00CC319B">
              <w:rPr>
                <w:sz w:val="18"/>
                <w:szCs w:val="18"/>
                <w:lang w:val="en-GB"/>
              </w:rPr>
              <w:t>Date: 2011-08-26</w:t>
            </w:r>
          </w:p>
          <w:p w14:paraId="3934E3F0"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3D1948B4"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0E06E50E"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581D73E6"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1764ED91" w14:textId="77777777" w:rsidR="00021381" w:rsidRPr="00CC319B" w:rsidRDefault="00021381" w:rsidP="002A5944">
            <w:pPr>
              <w:rPr>
                <w:sz w:val="18"/>
                <w:szCs w:val="18"/>
                <w:lang w:val="en-GB"/>
              </w:rPr>
            </w:pPr>
            <w:r w:rsidRPr="00CC319B">
              <w:rPr>
                <w:sz w:val="18"/>
                <w:szCs w:val="18"/>
                <w:lang w:val="en-GB"/>
              </w:rPr>
              <w:t>KIIA 7.4.3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15FA7FBD" w14:textId="77777777" w:rsidR="00021381" w:rsidRPr="00CC319B" w:rsidRDefault="00021381" w:rsidP="002A5944">
            <w:pPr>
              <w:rPr>
                <w:sz w:val="18"/>
                <w:szCs w:val="18"/>
                <w:lang w:val="fr-FR"/>
              </w:rPr>
            </w:pPr>
            <w:r w:rsidRPr="00CC319B">
              <w:rPr>
                <w:sz w:val="18"/>
                <w:szCs w:val="18"/>
                <w:lang w:val="fr-FR"/>
              </w:rPr>
              <w:t>de Souza, T. J. T.</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60321A5" w14:textId="77777777" w:rsidR="00021381" w:rsidRPr="00CC319B" w:rsidRDefault="00021381" w:rsidP="002A5944">
            <w:pPr>
              <w:jc w:val="center"/>
              <w:rPr>
                <w:sz w:val="18"/>
                <w:szCs w:val="18"/>
                <w:lang w:val="en-GB"/>
              </w:rPr>
            </w:pPr>
            <w:r w:rsidRPr="00CC319B">
              <w:rPr>
                <w:sz w:val="18"/>
                <w:szCs w:val="18"/>
                <w:lang w:val="en-GB"/>
              </w:rPr>
              <w:t>2012</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012E8253" w14:textId="77777777" w:rsidR="00021381" w:rsidRPr="00CC319B" w:rsidRDefault="00021381" w:rsidP="002A5944">
            <w:pPr>
              <w:rPr>
                <w:sz w:val="18"/>
                <w:szCs w:val="18"/>
                <w:lang w:val="en-GB"/>
              </w:rPr>
            </w:pPr>
            <w:r w:rsidRPr="00CC319B">
              <w:rPr>
                <w:sz w:val="18"/>
                <w:szCs w:val="18"/>
                <w:lang w:val="en-GB"/>
              </w:rPr>
              <w:t>Amendment no 001 to final report - Mobility of [Pyridine-2,6-14C]-BYI 02960 in Brazilian soils - Soil columns leaching method</w:t>
            </w:r>
          </w:p>
          <w:p w14:paraId="704A5349" w14:textId="77777777" w:rsidR="00021381" w:rsidRPr="00CC319B" w:rsidRDefault="00021381" w:rsidP="002A5944">
            <w:pPr>
              <w:rPr>
                <w:sz w:val="18"/>
                <w:szCs w:val="18"/>
                <w:lang w:val="pt-BR"/>
              </w:rPr>
            </w:pPr>
            <w:r w:rsidRPr="00CC319B">
              <w:rPr>
                <w:sz w:val="18"/>
                <w:szCs w:val="18"/>
                <w:lang w:val="pt-BR"/>
              </w:rPr>
              <w:t>Bioensaios Analises e Consultoria Ambiental S/C Ltda., Viamao, Brazil</w:t>
            </w:r>
          </w:p>
          <w:p w14:paraId="6E6A0D01"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7581E3E9" w14:textId="77777777" w:rsidR="00021381" w:rsidRPr="00CC319B" w:rsidRDefault="00021381" w:rsidP="002A5944">
            <w:pPr>
              <w:rPr>
                <w:sz w:val="18"/>
                <w:szCs w:val="18"/>
                <w:lang w:val="en-GB"/>
              </w:rPr>
            </w:pPr>
            <w:r w:rsidRPr="00CC319B">
              <w:rPr>
                <w:sz w:val="18"/>
                <w:szCs w:val="18"/>
                <w:lang w:val="en-GB"/>
              </w:rPr>
              <w:t xml:space="preserve">Report No.: 2301-LIX-344-11, </w:t>
            </w:r>
          </w:p>
          <w:p w14:paraId="131147ED" w14:textId="77777777" w:rsidR="00021381" w:rsidRPr="00CC319B" w:rsidRDefault="00021381" w:rsidP="002A5944">
            <w:pPr>
              <w:rPr>
                <w:sz w:val="18"/>
                <w:szCs w:val="18"/>
                <w:lang w:val="en-GB"/>
              </w:rPr>
            </w:pPr>
            <w:r w:rsidRPr="00CC319B">
              <w:rPr>
                <w:sz w:val="18"/>
                <w:szCs w:val="18"/>
                <w:lang w:val="en-GB"/>
              </w:rPr>
              <w:t xml:space="preserve">Edition Number: </w:t>
            </w:r>
            <w:hyperlink r:id="rId109" w:history="1">
              <w:r w:rsidRPr="00CC319B">
                <w:rPr>
                  <w:sz w:val="18"/>
                  <w:szCs w:val="18"/>
                  <w:u w:val="single"/>
                  <w:lang w:val="en-GB"/>
                </w:rPr>
                <w:t>M-424966-02-2</w:t>
              </w:r>
            </w:hyperlink>
          </w:p>
          <w:p w14:paraId="19010054" w14:textId="77777777" w:rsidR="00021381" w:rsidRPr="00CC319B" w:rsidRDefault="00021381" w:rsidP="002A5944">
            <w:pPr>
              <w:rPr>
                <w:sz w:val="18"/>
                <w:szCs w:val="18"/>
                <w:lang w:val="en-GB"/>
              </w:rPr>
            </w:pPr>
            <w:r w:rsidRPr="00CC319B">
              <w:rPr>
                <w:sz w:val="18"/>
                <w:szCs w:val="18"/>
                <w:lang w:val="en-GB"/>
              </w:rPr>
              <w:t>Date: 2012-02-08</w:t>
            </w:r>
          </w:p>
          <w:p w14:paraId="567656F4" w14:textId="77777777" w:rsidR="00021381" w:rsidRPr="00CC319B" w:rsidRDefault="00021381" w:rsidP="002A5944">
            <w:pPr>
              <w:rPr>
                <w:sz w:val="18"/>
                <w:szCs w:val="18"/>
                <w:lang w:val="en-GB"/>
              </w:rPr>
            </w:pPr>
            <w:r w:rsidRPr="00CC319B">
              <w:rPr>
                <w:sz w:val="18"/>
                <w:szCs w:val="18"/>
                <w:lang w:val="en-GB"/>
              </w:rPr>
              <w:t>...Amended: 2012-06-05</w:t>
            </w:r>
          </w:p>
          <w:p w14:paraId="14F2B093"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3D6CBA64"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0F3750A5"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4DD38842"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7CF433F7" w14:textId="77777777" w:rsidR="00021381" w:rsidRPr="00CC319B" w:rsidRDefault="00021381" w:rsidP="002A5944">
            <w:pPr>
              <w:rPr>
                <w:sz w:val="18"/>
                <w:szCs w:val="18"/>
                <w:lang w:val="en-GB"/>
              </w:rPr>
            </w:pPr>
            <w:r w:rsidRPr="00CC319B">
              <w:rPr>
                <w:sz w:val="18"/>
                <w:szCs w:val="18"/>
                <w:lang w:val="en-GB"/>
              </w:rPr>
              <w:t>KIIA 7.4.9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3F7A7CC6" w14:textId="77777777" w:rsidR="00021381" w:rsidRPr="00CC319B" w:rsidRDefault="00021381" w:rsidP="002A5944">
            <w:pPr>
              <w:rPr>
                <w:sz w:val="18"/>
                <w:szCs w:val="18"/>
                <w:lang w:val="en-GB"/>
              </w:rPr>
            </w:pPr>
            <w:proofErr w:type="spellStart"/>
            <w:r w:rsidRPr="00CC319B">
              <w:rPr>
                <w:sz w:val="18"/>
                <w:szCs w:val="18"/>
                <w:lang w:val="en-GB"/>
              </w:rPr>
              <w:t>Smeykal</w:t>
            </w:r>
            <w:proofErr w:type="spellEnd"/>
            <w:r w:rsidRPr="00CC319B">
              <w:rPr>
                <w:sz w:val="18"/>
                <w:szCs w:val="18"/>
                <w:lang w:val="en-GB"/>
              </w:rPr>
              <w:t>, H.</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9117D16" w14:textId="77777777" w:rsidR="00021381" w:rsidRPr="00CC319B" w:rsidRDefault="00021381" w:rsidP="002A5944">
            <w:pPr>
              <w:jc w:val="center"/>
              <w:rPr>
                <w:sz w:val="18"/>
                <w:szCs w:val="18"/>
                <w:lang w:val="en-GB"/>
              </w:rPr>
            </w:pPr>
            <w:r w:rsidRPr="00CC319B">
              <w:rPr>
                <w:sz w:val="18"/>
                <w:szCs w:val="18"/>
                <w:lang w:val="en-GB"/>
              </w:rPr>
              <w:t>2008</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0EF8A7EF" w14:textId="77777777" w:rsidR="00021381" w:rsidRPr="00CC319B" w:rsidRDefault="00021381" w:rsidP="002A5944">
            <w:pPr>
              <w:rPr>
                <w:sz w:val="18"/>
                <w:szCs w:val="18"/>
                <w:lang w:val="en-GB"/>
              </w:rPr>
            </w:pPr>
            <w:r w:rsidRPr="00CC319B">
              <w:rPr>
                <w:sz w:val="18"/>
                <w:szCs w:val="18"/>
                <w:lang w:val="en-GB"/>
              </w:rPr>
              <w:t>BYI 02960, pure substance: Vapour pressure - Final report</w:t>
            </w:r>
          </w:p>
          <w:p w14:paraId="744F47B9" w14:textId="77777777" w:rsidR="00021381" w:rsidRPr="00CC319B" w:rsidRDefault="00021381" w:rsidP="002A5944">
            <w:pPr>
              <w:rPr>
                <w:sz w:val="18"/>
                <w:szCs w:val="18"/>
                <w:lang w:val="de-DE"/>
              </w:rPr>
            </w:pPr>
            <w:r w:rsidRPr="00CC319B">
              <w:rPr>
                <w:sz w:val="18"/>
                <w:szCs w:val="18"/>
                <w:lang w:val="de-DE"/>
              </w:rPr>
              <w:t>Siemens AG, Frankfurt am Main, Germany</w:t>
            </w:r>
          </w:p>
          <w:p w14:paraId="207F847D"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570A61B0" w14:textId="77777777" w:rsidR="00021381" w:rsidRPr="00CC319B" w:rsidRDefault="00021381" w:rsidP="002A5944">
            <w:pPr>
              <w:rPr>
                <w:sz w:val="18"/>
                <w:szCs w:val="18"/>
                <w:lang w:val="en-GB"/>
              </w:rPr>
            </w:pPr>
            <w:r w:rsidRPr="00CC319B">
              <w:rPr>
                <w:sz w:val="18"/>
                <w:szCs w:val="18"/>
                <w:lang w:val="en-GB"/>
              </w:rPr>
              <w:t xml:space="preserve">Report No.: 20080615.01, </w:t>
            </w:r>
          </w:p>
          <w:p w14:paraId="44527235" w14:textId="77777777" w:rsidR="00021381" w:rsidRPr="00CC319B" w:rsidRDefault="00021381" w:rsidP="002A5944">
            <w:pPr>
              <w:rPr>
                <w:sz w:val="18"/>
                <w:szCs w:val="18"/>
                <w:lang w:val="en-GB"/>
              </w:rPr>
            </w:pPr>
            <w:r w:rsidRPr="00CC319B">
              <w:rPr>
                <w:sz w:val="18"/>
                <w:szCs w:val="18"/>
                <w:lang w:val="en-GB"/>
              </w:rPr>
              <w:t xml:space="preserve">Edition Number: </w:t>
            </w:r>
            <w:hyperlink r:id="rId110" w:history="1">
              <w:r w:rsidRPr="00CC319B">
                <w:rPr>
                  <w:sz w:val="18"/>
                  <w:szCs w:val="18"/>
                  <w:u w:val="single"/>
                  <w:lang w:val="en-GB"/>
                </w:rPr>
                <w:t>M-309853-01-1</w:t>
              </w:r>
            </w:hyperlink>
          </w:p>
          <w:p w14:paraId="29F429DB" w14:textId="77777777" w:rsidR="00021381" w:rsidRPr="00CC319B" w:rsidRDefault="00021381" w:rsidP="002A5944">
            <w:pPr>
              <w:rPr>
                <w:sz w:val="18"/>
                <w:szCs w:val="18"/>
                <w:lang w:val="en-GB"/>
              </w:rPr>
            </w:pPr>
            <w:r w:rsidRPr="00CC319B">
              <w:rPr>
                <w:sz w:val="18"/>
                <w:szCs w:val="18"/>
                <w:lang w:val="en-GB"/>
              </w:rPr>
              <w:t>Date: 2008-10-10</w:t>
            </w:r>
          </w:p>
          <w:p w14:paraId="16F67ECB" w14:textId="77777777" w:rsidR="00021381" w:rsidRPr="00CC319B" w:rsidRDefault="00021381" w:rsidP="002A5944">
            <w:pPr>
              <w:rPr>
                <w:sz w:val="18"/>
                <w:szCs w:val="18"/>
                <w:lang w:val="en-GB"/>
              </w:rPr>
            </w:pPr>
            <w:r w:rsidRPr="00CC319B">
              <w:rPr>
                <w:sz w:val="18"/>
                <w:szCs w:val="18"/>
                <w:lang w:val="en-GB"/>
              </w:rPr>
              <w:t>GLP/GEP: yes, unpublished</w:t>
            </w:r>
          </w:p>
          <w:p w14:paraId="096AE91F" w14:textId="77777777" w:rsidR="00021381" w:rsidRPr="00CC319B" w:rsidRDefault="00021381" w:rsidP="002A5944">
            <w:pPr>
              <w:rPr>
                <w:sz w:val="18"/>
                <w:szCs w:val="18"/>
                <w:lang w:val="en-GB"/>
              </w:rPr>
            </w:pPr>
            <w:r w:rsidRPr="00CC319B">
              <w:rPr>
                <w:sz w:val="18"/>
                <w:szCs w:val="18"/>
                <w:lang w:val="en-GB"/>
              </w:rPr>
              <w:t>...also filed: KIIA 2.3.1 /01</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657E06A7"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2ED21DF2"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643DEAB9"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471F206C" w14:textId="77777777" w:rsidR="00021381" w:rsidRPr="00CC319B" w:rsidRDefault="00021381" w:rsidP="002A5944">
            <w:pPr>
              <w:rPr>
                <w:sz w:val="18"/>
                <w:szCs w:val="18"/>
                <w:lang w:val="en-GB"/>
              </w:rPr>
            </w:pPr>
            <w:r w:rsidRPr="00CC319B">
              <w:rPr>
                <w:sz w:val="18"/>
                <w:szCs w:val="18"/>
                <w:lang w:val="en-GB"/>
              </w:rPr>
              <w:t>KIIA 7.5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102B9DEA" w14:textId="77777777" w:rsidR="00021381" w:rsidRPr="00CC319B" w:rsidRDefault="00021381" w:rsidP="002A5944">
            <w:pPr>
              <w:rPr>
                <w:sz w:val="18"/>
                <w:szCs w:val="18"/>
                <w:lang w:val="en-GB"/>
              </w:rPr>
            </w:pPr>
            <w:proofErr w:type="spellStart"/>
            <w:r w:rsidRPr="00CC319B">
              <w:rPr>
                <w:sz w:val="18"/>
                <w:szCs w:val="18"/>
                <w:lang w:val="en-GB"/>
              </w:rPr>
              <w:t>Mislankar</w:t>
            </w:r>
            <w:proofErr w:type="spellEnd"/>
            <w:r w:rsidRPr="00CC319B">
              <w:rPr>
                <w:sz w:val="18"/>
                <w:szCs w:val="18"/>
                <w:lang w:val="en-GB"/>
              </w:rPr>
              <w:t>, S.; Woodard, D.</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7455C2D7"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1920B216" w14:textId="77777777" w:rsidR="00021381" w:rsidRPr="00CC319B" w:rsidRDefault="00021381" w:rsidP="002A5944">
            <w:pPr>
              <w:rPr>
                <w:sz w:val="18"/>
                <w:szCs w:val="18"/>
                <w:lang w:val="en-GB"/>
              </w:rPr>
            </w:pPr>
            <w:r w:rsidRPr="00CC319B">
              <w:rPr>
                <w:sz w:val="18"/>
                <w:szCs w:val="18"/>
                <w:lang w:val="en-GB"/>
              </w:rPr>
              <w:t>BYI-02960: Hydrolytic degradation</w:t>
            </w:r>
          </w:p>
          <w:p w14:paraId="165CB2C3"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LP, Stilwell, KS, USA</w:t>
            </w:r>
          </w:p>
          <w:p w14:paraId="7D42A23A"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00567E8A" w14:textId="77777777" w:rsidR="00021381" w:rsidRPr="00CC319B" w:rsidRDefault="00021381" w:rsidP="002A5944">
            <w:pPr>
              <w:rPr>
                <w:sz w:val="18"/>
                <w:szCs w:val="18"/>
                <w:lang w:val="en-GB"/>
              </w:rPr>
            </w:pPr>
            <w:r w:rsidRPr="00CC319B">
              <w:rPr>
                <w:sz w:val="18"/>
                <w:szCs w:val="18"/>
                <w:lang w:val="en-GB"/>
              </w:rPr>
              <w:t xml:space="preserve">Report No.: MERVP019, </w:t>
            </w:r>
          </w:p>
          <w:p w14:paraId="1141242A" w14:textId="77777777" w:rsidR="00021381" w:rsidRPr="00CC319B" w:rsidRDefault="00021381" w:rsidP="002A5944">
            <w:pPr>
              <w:rPr>
                <w:sz w:val="18"/>
                <w:szCs w:val="18"/>
                <w:lang w:val="en-GB"/>
              </w:rPr>
            </w:pPr>
            <w:r w:rsidRPr="00CC319B">
              <w:rPr>
                <w:sz w:val="18"/>
                <w:szCs w:val="18"/>
                <w:lang w:val="en-GB"/>
              </w:rPr>
              <w:t xml:space="preserve">Edition Number: </w:t>
            </w:r>
            <w:hyperlink r:id="rId111" w:history="1">
              <w:r w:rsidRPr="00CC319B">
                <w:rPr>
                  <w:sz w:val="18"/>
                  <w:szCs w:val="18"/>
                  <w:u w:val="single"/>
                  <w:lang w:val="en-GB"/>
                </w:rPr>
                <w:t>M-398952-01-1</w:t>
              </w:r>
            </w:hyperlink>
          </w:p>
          <w:p w14:paraId="0B15234C" w14:textId="77777777" w:rsidR="00021381" w:rsidRPr="00CC319B" w:rsidRDefault="00021381" w:rsidP="002A5944">
            <w:pPr>
              <w:rPr>
                <w:sz w:val="18"/>
                <w:szCs w:val="18"/>
                <w:lang w:val="en-GB"/>
              </w:rPr>
            </w:pPr>
            <w:r w:rsidRPr="00CC319B">
              <w:rPr>
                <w:sz w:val="18"/>
                <w:szCs w:val="18"/>
                <w:lang w:val="en-GB"/>
              </w:rPr>
              <w:t>Date: 2011-01-07</w:t>
            </w:r>
          </w:p>
          <w:p w14:paraId="44F7D9C1" w14:textId="77777777" w:rsidR="00021381" w:rsidRPr="00CC319B" w:rsidRDefault="00021381" w:rsidP="002A5944">
            <w:pPr>
              <w:rPr>
                <w:sz w:val="18"/>
                <w:szCs w:val="18"/>
                <w:lang w:val="en-GB"/>
              </w:rPr>
            </w:pPr>
            <w:r w:rsidRPr="00CC319B">
              <w:rPr>
                <w:sz w:val="18"/>
                <w:szCs w:val="18"/>
                <w:lang w:val="en-GB"/>
              </w:rPr>
              <w:t>GLP/GEP: yes, unpublished</w:t>
            </w:r>
          </w:p>
          <w:p w14:paraId="7369A785" w14:textId="77777777" w:rsidR="00021381" w:rsidRPr="00CC319B" w:rsidRDefault="00021381" w:rsidP="002A5944">
            <w:pPr>
              <w:rPr>
                <w:sz w:val="18"/>
                <w:szCs w:val="18"/>
                <w:lang w:val="en-GB"/>
              </w:rPr>
            </w:pPr>
            <w:r w:rsidRPr="00CC319B">
              <w:rPr>
                <w:sz w:val="18"/>
                <w:szCs w:val="18"/>
                <w:lang w:val="en-GB"/>
              </w:rPr>
              <w:t>...also filed: KIIA 2.9.1 /01</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374C86A3"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0DD5F5A8"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6CFA681D"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366299FE" w14:textId="77777777" w:rsidR="00021381" w:rsidRPr="00CC319B" w:rsidRDefault="00021381" w:rsidP="002A5944">
            <w:pPr>
              <w:rPr>
                <w:sz w:val="18"/>
                <w:szCs w:val="18"/>
                <w:lang w:val="en-GB"/>
              </w:rPr>
            </w:pPr>
            <w:r w:rsidRPr="00CC319B">
              <w:rPr>
                <w:sz w:val="18"/>
                <w:szCs w:val="18"/>
                <w:lang w:val="en-GB"/>
              </w:rPr>
              <w:lastRenderedPageBreak/>
              <w:t>KIIA 7.6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7FBA767E" w14:textId="77777777" w:rsidR="00021381" w:rsidRPr="00CC319B" w:rsidRDefault="00021381" w:rsidP="002A5944">
            <w:pPr>
              <w:rPr>
                <w:sz w:val="18"/>
                <w:szCs w:val="18"/>
                <w:lang w:val="en-GB"/>
              </w:rPr>
            </w:pPr>
            <w:r w:rsidRPr="00CC319B">
              <w:rPr>
                <w:sz w:val="18"/>
                <w:szCs w:val="18"/>
                <w:lang w:val="en-GB"/>
              </w:rPr>
              <w:t>Hall, L. R.</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F60BC15"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2D1C324B" w14:textId="77777777" w:rsidR="00021381" w:rsidRPr="00CC319B" w:rsidRDefault="00021381" w:rsidP="002A5944">
            <w:pPr>
              <w:rPr>
                <w:sz w:val="18"/>
                <w:szCs w:val="18"/>
                <w:lang w:val="en-GB"/>
              </w:rPr>
            </w:pPr>
            <w:proofErr w:type="spellStart"/>
            <w:r w:rsidRPr="00CC319B">
              <w:rPr>
                <w:sz w:val="18"/>
                <w:szCs w:val="18"/>
                <w:lang w:val="en-GB"/>
              </w:rPr>
              <w:t>Phototransformation</w:t>
            </w:r>
            <w:proofErr w:type="spellEnd"/>
            <w:r w:rsidRPr="00CC319B">
              <w:rPr>
                <w:sz w:val="18"/>
                <w:szCs w:val="18"/>
                <w:lang w:val="en-GB"/>
              </w:rPr>
              <w:t xml:space="preserve"> of [14C]BYI 02960 in aqueous pH 7 buffer - amended report</w:t>
            </w:r>
          </w:p>
          <w:p w14:paraId="2DC237B8"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LP, Stilwell, KS, USA</w:t>
            </w:r>
          </w:p>
          <w:p w14:paraId="0EE06AD5"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526F30D0" w14:textId="77777777" w:rsidR="00021381" w:rsidRPr="00CC319B" w:rsidRDefault="00021381" w:rsidP="002A5944">
            <w:pPr>
              <w:rPr>
                <w:sz w:val="18"/>
                <w:szCs w:val="18"/>
                <w:lang w:val="en-GB"/>
              </w:rPr>
            </w:pPr>
            <w:r w:rsidRPr="00CC319B">
              <w:rPr>
                <w:sz w:val="18"/>
                <w:szCs w:val="18"/>
                <w:lang w:val="en-GB"/>
              </w:rPr>
              <w:t xml:space="preserve">Report No.: MERVP042-1, </w:t>
            </w:r>
          </w:p>
          <w:p w14:paraId="0EB087B0" w14:textId="77777777" w:rsidR="00021381" w:rsidRPr="00CC319B" w:rsidRDefault="00021381" w:rsidP="002A5944">
            <w:pPr>
              <w:rPr>
                <w:sz w:val="18"/>
                <w:szCs w:val="18"/>
                <w:lang w:val="en-GB"/>
              </w:rPr>
            </w:pPr>
            <w:r w:rsidRPr="00CC319B">
              <w:rPr>
                <w:sz w:val="18"/>
                <w:szCs w:val="18"/>
                <w:lang w:val="en-GB"/>
              </w:rPr>
              <w:t xml:space="preserve">Edition Number: </w:t>
            </w:r>
            <w:hyperlink r:id="rId112" w:history="1">
              <w:r w:rsidRPr="00CC319B">
                <w:rPr>
                  <w:sz w:val="18"/>
                  <w:szCs w:val="18"/>
                  <w:u w:val="single"/>
                  <w:lang w:val="en-GB"/>
                </w:rPr>
                <w:t>M-418426-02-1</w:t>
              </w:r>
            </w:hyperlink>
          </w:p>
          <w:p w14:paraId="25522289" w14:textId="77777777" w:rsidR="00021381" w:rsidRPr="00CC319B" w:rsidRDefault="00021381" w:rsidP="002A5944">
            <w:pPr>
              <w:rPr>
                <w:sz w:val="18"/>
                <w:szCs w:val="18"/>
                <w:lang w:val="en-GB"/>
              </w:rPr>
            </w:pPr>
            <w:r w:rsidRPr="00CC319B">
              <w:rPr>
                <w:sz w:val="18"/>
                <w:szCs w:val="18"/>
                <w:lang w:val="en-GB"/>
              </w:rPr>
              <w:t>Date: 2011-11-28</w:t>
            </w:r>
          </w:p>
          <w:p w14:paraId="5B03B311" w14:textId="77777777" w:rsidR="00021381" w:rsidRPr="00CC319B" w:rsidRDefault="00021381" w:rsidP="002A5944">
            <w:pPr>
              <w:rPr>
                <w:sz w:val="18"/>
                <w:szCs w:val="18"/>
                <w:lang w:val="en-GB"/>
              </w:rPr>
            </w:pPr>
            <w:r w:rsidRPr="00CC319B">
              <w:rPr>
                <w:sz w:val="18"/>
                <w:szCs w:val="18"/>
                <w:lang w:val="en-GB"/>
              </w:rPr>
              <w:t>...Amended: 2012-03-05</w:t>
            </w:r>
          </w:p>
          <w:p w14:paraId="37F97016" w14:textId="77777777" w:rsidR="00021381" w:rsidRPr="00CC319B" w:rsidRDefault="00021381" w:rsidP="002A5944">
            <w:pPr>
              <w:rPr>
                <w:sz w:val="18"/>
                <w:szCs w:val="18"/>
                <w:lang w:val="en-GB"/>
              </w:rPr>
            </w:pPr>
            <w:r w:rsidRPr="00CC319B">
              <w:rPr>
                <w:sz w:val="18"/>
                <w:szCs w:val="18"/>
                <w:lang w:val="en-GB"/>
              </w:rPr>
              <w:t>GLP/GEP: yes, unpublished</w:t>
            </w:r>
          </w:p>
          <w:p w14:paraId="774DDED2" w14:textId="77777777" w:rsidR="00021381" w:rsidRPr="00CC319B" w:rsidRDefault="00021381" w:rsidP="002A5944">
            <w:pPr>
              <w:rPr>
                <w:sz w:val="18"/>
                <w:szCs w:val="18"/>
                <w:lang w:val="en-GB"/>
              </w:rPr>
            </w:pPr>
            <w:r w:rsidRPr="00CC319B">
              <w:rPr>
                <w:sz w:val="18"/>
                <w:szCs w:val="18"/>
                <w:lang w:val="en-GB"/>
              </w:rPr>
              <w:t>...also filed: KIIA 2.9.2 /01</w:t>
            </w:r>
          </w:p>
          <w:p w14:paraId="016A0E89" w14:textId="77777777" w:rsidR="00021381" w:rsidRPr="00CC319B" w:rsidRDefault="00021381" w:rsidP="002A5944">
            <w:pPr>
              <w:rPr>
                <w:sz w:val="18"/>
                <w:szCs w:val="18"/>
                <w:lang w:val="en-GB"/>
              </w:rPr>
            </w:pPr>
            <w:r w:rsidRPr="00CC319B">
              <w:rPr>
                <w:sz w:val="18"/>
                <w:szCs w:val="18"/>
                <w:lang w:val="en-GB"/>
              </w:rPr>
              <w:t>...also filed: KIIA 2.9.4 /01</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5CBC5524"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401B28D6"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55E54F0C"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5D792096" w14:textId="77777777" w:rsidR="00021381" w:rsidRPr="00CC319B" w:rsidRDefault="00021381" w:rsidP="002A5944">
            <w:pPr>
              <w:rPr>
                <w:sz w:val="18"/>
                <w:szCs w:val="18"/>
                <w:lang w:val="en-GB"/>
              </w:rPr>
            </w:pPr>
            <w:r w:rsidRPr="00CC319B">
              <w:rPr>
                <w:sz w:val="18"/>
                <w:szCs w:val="18"/>
                <w:lang w:val="en-GB"/>
              </w:rPr>
              <w:t>KIIA 7.6 /02</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0AE404AB" w14:textId="77777777" w:rsidR="00021381" w:rsidRPr="00CC319B" w:rsidRDefault="00021381" w:rsidP="002A5944">
            <w:pPr>
              <w:rPr>
                <w:sz w:val="18"/>
                <w:szCs w:val="18"/>
                <w:lang w:val="en-GB"/>
              </w:rPr>
            </w:pPr>
            <w:r w:rsidRPr="00CC319B">
              <w:rPr>
                <w:sz w:val="18"/>
                <w:szCs w:val="18"/>
                <w:lang w:val="en-GB"/>
              </w:rPr>
              <w:t>Heinemann, O.</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893D65B"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0A9350C8" w14:textId="77777777" w:rsidR="00021381" w:rsidRPr="00CC319B" w:rsidRDefault="00021381" w:rsidP="002A5944">
            <w:pPr>
              <w:rPr>
                <w:sz w:val="18"/>
                <w:szCs w:val="18"/>
                <w:lang w:val="en-GB"/>
              </w:rPr>
            </w:pPr>
            <w:r w:rsidRPr="00CC319B">
              <w:rPr>
                <w:sz w:val="18"/>
                <w:szCs w:val="18"/>
                <w:lang w:val="en-GB"/>
              </w:rPr>
              <w:t>BYI 02960: Determination of the quantum yield and assessment of the environmental half-life of the direct photo-degradation in water</w:t>
            </w:r>
          </w:p>
          <w:p w14:paraId="508EB576"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0DD46189" w14:textId="77777777" w:rsidR="00021381" w:rsidRPr="00CC319B" w:rsidRDefault="00021381" w:rsidP="002A5944">
            <w:pPr>
              <w:rPr>
                <w:sz w:val="18"/>
                <w:szCs w:val="18"/>
                <w:lang w:val="en-GB"/>
              </w:rPr>
            </w:pPr>
            <w:r w:rsidRPr="00CC319B">
              <w:rPr>
                <w:sz w:val="18"/>
                <w:szCs w:val="18"/>
                <w:lang w:val="en-GB"/>
              </w:rPr>
              <w:t xml:space="preserve">Report No.: MEF-11/554, </w:t>
            </w:r>
          </w:p>
          <w:p w14:paraId="27AE8D4D" w14:textId="77777777" w:rsidR="00021381" w:rsidRPr="00CC319B" w:rsidRDefault="00021381" w:rsidP="002A5944">
            <w:pPr>
              <w:rPr>
                <w:sz w:val="18"/>
                <w:szCs w:val="18"/>
                <w:lang w:val="en-GB"/>
              </w:rPr>
            </w:pPr>
            <w:r w:rsidRPr="00CC319B">
              <w:rPr>
                <w:sz w:val="18"/>
                <w:szCs w:val="18"/>
                <w:lang w:val="en-GB"/>
              </w:rPr>
              <w:t xml:space="preserve">Edition Number: </w:t>
            </w:r>
            <w:hyperlink r:id="rId113" w:history="1">
              <w:r w:rsidRPr="00CC319B">
                <w:rPr>
                  <w:sz w:val="18"/>
                  <w:szCs w:val="18"/>
                  <w:u w:val="single"/>
                  <w:lang w:val="en-GB"/>
                </w:rPr>
                <w:t>M-414756-01-2</w:t>
              </w:r>
            </w:hyperlink>
          </w:p>
          <w:p w14:paraId="6E6F9637" w14:textId="77777777" w:rsidR="00021381" w:rsidRPr="00CC319B" w:rsidRDefault="00021381" w:rsidP="002A5944">
            <w:pPr>
              <w:rPr>
                <w:sz w:val="18"/>
                <w:szCs w:val="18"/>
                <w:lang w:val="en-GB"/>
              </w:rPr>
            </w:pPr>
            <w:r w:rsidRPr="00CC319B">
              <w:rPr>
                <w:sz w:val="18"/>
                <w:szCs w:val="18"/>
                <w:lang w:val="en-GB"/>
              </w:rPr>
              <w:t>EPA MRID No.: 48843668</w:t>
            </w:r>
          </w:p>
          <w:p w14:paraId="49E2B49D" w14:textId="77777777" w:rsidR="00021381" w:rsidRPr="00CC319B" w:rsidRDefault="00021381" w:rsidP="002A5944">
            <w:pPr>
              <w:rPr>
                <w:sz w:val="18"/>
                <w:szCs w:val="18"/>
                <w:lang w:val="en-GB"/>
              </w:rPr>
            </w:pPr>
            <w:r w:rsidRPr="00CC319B">
              <w:rPr>
                <w:sz w:val="18"/>
                <w:szCs w:val="18"/>
                <w:lang w:val="en-GB"/>
              </w:rPr>
              <w:t>Date: 2011-09-26</w:t>
            </w:r>
          </w:p>
          <w:p w14:paraId="1937D5F6" w14:textId="77777777" w:rsidR="00021381" w:rsidRPr="00CC319B" w:rsidRDefault="00021381" w:rsidP="002A5944">
            <w:pPr>
              <w:rPr>
                <w:sz w:val="18"/>
                <w:szCs w:val="18"/>
                <w:lang w:val="en-GB"/>
              </w:rPr>
            </w:pPr>
            <w:r w:rsidRPr="00CC319B">
              <w:rPr>
                <w:sz w:val="18"/>
                <w:szCs w:val="18"/>
                <w:lang w:val="en-GB"/>
              </w:rPr>
              <w:t>GLP/GEP: yes, unpublished</w:t>
            </w:r>
          </w:p>
          <w:p w14:paraId="0E17F990" w14:textId="77777777" w:rsidR="00021381" w:rsidRPr="00CC319B" w:rsidRDefault="00021381" w:rsidP="002A5944">
            <w:pPr>
              <w:rPr>
                <w:sz w:val="18"/>
                <w:szCs w:val="18"/>
                <w:lang w:val="en-GB"/>
              </w:rPr>
            </w:pPr>
            <w:r w:rsidRPr="00CC319B">
              <w:rPr>
                <w:sz w:val="18"/>
                <w:szCs w:val="18"/>
                <w:lang w:val="en-GB"/>
              </w:rPr>
              <w:t>...also filed: KIIA 2.9.3 /01</w:t>
            </w:r>
          </w:p>
          <w:p w14:paraId="48CDCFD2" w14:textId="77777777" w:rsidR="00021381" w:rsidRPr="00CC319B" w:rsidRDefault="00021381" w:rsidP="002A5944">
            <w:pPr>
              <w:rPr>
                <w:sz w:val="18"/>
                <w:szCs w:val="18"/>
                <w:lang w:val="en-GB"/>
              </w:rPr>
            </w:pPr>
            <w:r w:rsidRPr="00CC319B">
              <w:rPr>
                <w:sz w:val="18"/>
                <w:szCs w:val="18"/>
                <w:lang w:val="en-GB"/>
              </w:rPr>
              <w:t>...also filed: KIIA 2.9.4 /02</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1AAA8235"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1A51F9B5"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0127DAF9"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59166556" w14:textId="77777777" w:rsidR="00021381" w:rsidRPr="00CC319B" w:rsidRDefault="00021381" w:rsidP="002A5944">
            <w:pPr>
              <w:rPr>
                <w:sz w:val="18"/>
                <w:szCs w:val="18"/>
                <w:lang w:val="en-GB"/>
              </w:rPr>
            </w:pPr>
            <w:r w:rsidRPr="00CC319B">
              <w:rPr>
                <w:sz w:val="18"/>
                <w:szCs w:val="18"/>
                <w:lang w:val="en-GB"/>
              </w:rPr>
              <w:t>KIIA 7.6 /03</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4B3A763F" w14:textId="77777777" w:rsidR="00021381" w:rsidRPr="00CC319B" w:rsidRDefault="00021381" w:rsidP="002A5944">
            <w:pPr>
              <w:rPr>
                <w:sz w:val="18"/>
                <w:szCs w:val="18"/>
                <w:lang w:val="en-GB"/>
              </w:rPr>
            </w:pPr>
            <w:r w:rsidRPr="00CC319B">
              <w:rPr>
                <w:sz w:val="18"/>
                <w:szCs w:val="18"/>
                <w:lang w:val="en-GB"/>
              </w:rPr>
              <w:t>Hall, L. R.</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1CD73F35"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08A09273" w14:textId="77777777" w:rsidR="00021381" w:rsidRPr="00CC319B" w:rsidRDefault="00021381" w:rsidP="002A5944">
            <w:pPr>
              <w:rPr>
                <w:sz w:val="18"/>
                <w:szCs w:val="18"/>
                <w:lang w:val="en-GB"/>
              </w:rPr>
            </w:pPr>
            <w:proofErr w:type="spellStart"/>
            <w:r w:rsidRPr="00CC319B">
              <w:rPr>
                <w:sz w:val="18"/>
                <w:szCs w:val="18"/>
                <w:lang w:val="en-GB"/>
              </w:rPr>
              <w:t>Phototransformation</w:t>
            </w:r>
            <w:proofErr w:type="spellEnd"/>
            <w:r w:rsidRPr="00CC319B">
              <w:rPr>
                <w:sz w:val="18"/>
                <w:szCs w:val="18"/>
                <w:lang w:val="en-GB"/>
              </w:rPr>
              <w:t xml:space="preserve"> of [14C]BYI 02960 in natural water</w:t>
            </w:r>
          </w:p>
          <w:p w14:paraId="131EF01D"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LP, Stilwell, KS, USA</w:t>
            </w:r>
          </w:p>
          <w:p w14:paraId="24EE5411"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661BC73F" w14:textId="77777777" w:rsidR="00021381" w:rsidRPr="00CC319B" w:rsidRDefault="00021381" w:rsidP="002A5944">
            <w:pPr>
              <w:rPr>
                <w:sz w:val="18"/>
                <w:szCs w:val="18"/>
                <w:lang w:val="en-GB"/>
              </w:rPr>
            </w:pPr>
            <w:r w:rsidRPr="00CC319B">
              <w:rPr>
                <w:sz w:val="18"/>
                <w:szCs w:val="18"/>
                <w:lang w:val="en-GB"/>
              </w:rPr>
              <w:t xml:space="preserve">Report No.: MERVP020, </w:t>
            </w:r>
          </w:p>
          <w:p w14:paraId="52B7A922" w14:textId="77777777" w:rsidR="00021381" w:rsidRPr="00CC319B" w:rsidRDefault="00021381" w:rsidP="002A5944">
            <w:pPr>
              <w:rPr>
                <w:sz w:val="18"/>
                <w:szCs w:val="18"/>
                <w:lang w:val="en-GB"/>
              </w:rPr>
            </w:pPr>
            <w:r w:rsidRPr="00CC319B">
              <w:rPr>
                <w:sz w:val="18"/>
                <w:szCs w:val="18"/>
                <w:lang w:val="en-GB"/>
              </w:rPr>
              <w:t xml:space="preserve">Edition Number: </w:t>
            </w:r>
            <w:hyperlink r:id="rId114" w:history="1">
              <w:r w:rsidRPr="00CC319B">
                <w:rPr>
                  <w:sz w:val="18"/>
                  <w:szCs w:val="18"/>
                  <w:u w:val="single"/>
                  <w:lang w:val="en-GB"/>
                </w:rPr>
                <w:t>M-415368-01-1</w:t>
              </w:r>
            </w:hyperlink>
          </w:p>
          <w:p w14:paraId="6AE050BF" w14:textId="77777777" w:rsidR="00021381" w:rsidRPr="00CC319B" w:rsidRDefault="00021381" w:rsidP="002A5944">
            <w:pPr>
              <w:rPr>
                <w:sz w:val="18"/>
                <w:szCs w:val="18"/>
                <w:lang w:val="en-GB"/>
              </w:rPr>
            </w:pPr>
            <w:r w:rsidRPr="00CC319B">
              <w:rPr>
                <w:sz w:val="18"/>
                <w:szCs w:val="18"/>
                <w:lang w:val="en-GB"/>
              </w:rPr>
              <w:t>Date: 2011-08-16</w:t>
            </w:r>
          </w:p>
          <w:p w14:paraId="3A868F98"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573F9CC0"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3E6D461F"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21D12D28"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71082F69" w14:textId="77777777" w:rsidR="00021381" w:rsidRPr="00CC319B" w:rsidRDefault="00021381" w:rsidP="002A5944">
            <w:pPr>
              <w:rPr>
                <w:sz w:val="18"/>
                <w:szCs w:val="18"/>
                <w:lang w:val="en-GB"/>
              </w:rPr>
            </w:pPr>
            <w:r w:rsidRPr="00CC319B">
              <w:rPr>
                <w:sz w:val="18"/>
                <w:szCs w:val="18"/>
                <w:lang w:val="en-GB"/>
              </w:rPr>
              <w:t>KIIA 7.8.2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620FCEBF" w14:textId="77777777" w:rsidR="00021381" w:rsidRPr="00CC319B" w:rsidRDefault="00021381" w:rsidP="002A5944">
            <w:pPr>
              <w:rPr>
                <w:sz w:val="18"/>
                <w:szCs w:val="18"/>
                <w:lang w:val="en-GB"/>
              </w:rPr>
            </w:pPr>
            <w:r w:rsidRPr="00CC319B">
              <w:rPr>
                <w:sz w:val="18"/>
                <w:szCs w:val="18"/>
                <w:lang w:val="en-GB"/>
              </w:rPr>
              <w:t>Xu, T.</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137B67A8" w14:textId="77777777" w:rsidR="00021381" w:rsidRPr="00CC319B" w:rsidRDefault="00021381" w:rsidP="002A5944">
            <w:pPr>
              <w:jc w:val="center"/>
              <w:rPr>
                <w:sz w:val="18"/>
                <w:szCs w:val="18"/>
                <w:lang w:val="en-GB"/>
              </w:rPr>
            </w:pPr>
            <w:r w:rsidRPr="00CC319B">
              <w:rPr>
                <w:sz w:val="18"/>
                <w:szCs w:val="18"/>
                <w:lang w:val="en-GB"/>
              </w:rPr>
              <w:t>2012</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00444B96" w14:textId="77777777" w:rsidR="00021381" w:rsidRPr="00CC319B" w:rsidRDefault="00021381" w:rsidP="002A5944">
            <w:pPr>
              <w:rPr>
                <w:sz w:val="18"/>
                <w:szCs w:val="18"/>
                <w:lang w:val="en-GB"/>
              </w:rPr>
            </w:pPr>
            <w:r w:rsidRPr="00CC319B">
              <w:rPr>
                <w:sz w:val="18"/>
                <w:szCs w:val="18"/>
                <w:lang w:val="en-GB"/>
              </w:rPr>
              <w:t>[Pyridine-2,6-14C]BYI 02960: Anaerobic aquatic metabolism in two water/sediment systems</w:t>
            </w:r>
          </w:p>
          <w:p w14:paraId="57146BC5"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LP, Stilwell, KS, USA</w:t>
            </w:r>
          </w:p>
          <w:p w14:paraId="457739D6"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09F2A3BB" w14:textId="77777777" w:rsidR="00021381" w:rsidRPr="00CC319B" w:rsidRDefault="00021381" w:rsidP="002A5944">
            <w:pPr>
              <w:rPr>
                <w:sz w:val="18"/>
                <w:szCs w:val="18"/>
                <w:lang w:val="en-GB"/>
              </w:rPr>
            </w:pPr>
            <w:r w:rsidRPr="00CC319B">
              <w:rPr>
                <w:sz w:val="18"/>
                <w:szCs w:val="18"/>
                <w:lang w:val="en-GB"/>
              </w:rPr>
              <w:t xml:space="preserve">Report No.: MERVP027, </w:t>
            </w:r>
          </w:p>
          <w:p w14:paraId="3C80005F" w14:textId="77777777" w:rsidR="00021381" w:rsidRPr="00CC319B" w:rsidRDefault="00021381" w:rsidP="002A5944">
            <w:pPr>
              <w:rPr>
                <w:sz w:val="18"/>
                <w:szCs w:val="18"/>
                <w:lang w:val="en-GB"/>
              </w:rPr>
            </w:pPr>
            <w:r w:rsidRPr="00CC319B">
              <w:rPr>
                <w:sz w:val="18"/>
                <w:szCs w:val="18"/>
                <w:lang w:val="en-GB"/>
              </w:rPr>
              <w:t xml:space="preserve">Edition Number: </w:t>
            </w:r>
            <w:hyperlink r:id="rId115" w:history="1">
              <w:r w:rsidRPr="00CC319B">
                <w:rPr>
                  <w:sz w:val="18"/>
                  <w:szCs w:val="18"/>
                  <w:u w:val="single"/>
                  <w:lang w:val="en-GB"/>
                </w:rPr>
                <w:t>M-422616-01-1</w:t>
              </w:r>
            </w:hyperlink>
          </w:p>
          <w:p w14:paraId="159B0246" w14:textId="77777777" w:rsidR="00021381" w:rsidRPr="00CC319B" w:rsidRDefault="00021381" w:rsidP="002A5944">
            <w:pPr>
              <w:rPr>
                <w:sz w:val="18"/>
                <w:szCs w:val="18"/>
                <w:lang w:val="en-GB"/>
              </w:rPr>
            </w:pPr>
            <w:r w:rsidRPr="00CC319B">
              <w:rPr>
                <w:sz w:val="18"/>
                <w:szCs w:val="18"/>
                <w:lang w:val="en-GB"/>
              </w:rPr>
              <w:t>Date: 2012-01-17</w:t>
            </w:r>
          </w:p>
          <w:p w14:paraId="76B2EF06"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4988B0D7"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1BF50518"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76AA8C0B"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70BE1D49" w14:textId="77777777" w:rsidR="00021381" w:rsidRPr="00CC319B" w:rsidRDefault="00021381" w:rsidP="002A5944">
            <w:pPr>
              <w:rPr>
                <w:sz w:val="18"/>
                <w:szCs w:val="18"/>
                <w:lang w:val="en-GB"/>
              </w:rPr>
            </w:pPr>
            <w:r w:rsidRPr="00CC319B">
              <w:rPr>
                <w:sz w:val="18"/>
                <w:szCs w:val="18"/>
                <w:lang w:val="en-GB"/>
              </w:rPr>
              <w:lastRenderedPageBreak/>
              <w:t>KIIA 7.8.3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48767DD8" w14:textId="77777777" w:rsidR="00021381" w:rsidRPr="00CC319B" w:rsidRDefault="00021381" w:rsidP="002A5944">
            <w:pPr>
              <w:rPr>
                <w:sz w:val="18"/>
                <w:szCs w:val="18"/>
                <w:lang w:val="en-GB"/>
              </w:rPr>
            </w:pPr>
            <w:proofErr w:type="spellStart"/>
            <w:r w:rsidRPr="00CC319B">
              <w:rPr>
                <w:sz w:val="18"/>
                <w:szCs w:val="18"/>
                <w:lang w:val="en-GB"/>
              </w:rPr>
              <w:t>Hellpointner</w:t>
            </w:r>
            <w:proofErr w:type="spellEnd"/>
            <w:r w:rsidRPr="00CC319B">
              <w:rPr>
                <w:sz w:val="18"/>
                <w:szCs w:val="18"/>
                <w:lang w:val="en-GB"/>
              </w:rPr>
              <w:t xml:space="preserve">, E.; </w:t>
            </w:r>
            <w:proofErr w:type="spellStart"/>
            <w:r w:rsidRPr="00CC319B">
              <w:rPr>
                <w:sz w:val="18"/>
                <w:szCs w:val="18"/>
                <w:lang w:val="en-GB"/>
              </w:rPr>
              <w:t>Unold</w:t>
            </w:r>
            <w:proofErr w:type="spellEnd"/>
            <w:r w:rsidRPr="00CC319B">
              <w:rPr>
                <w:sz w:val="18"/>
                <w:szCs w:val="18"/>
                <w:lang w:val="en-GB"/>
              </w:rPr>
              <w:t>, M.</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04C698EB" w14:textId="77777777" w:rsidR="00021381" w:rsidRPr="00CC319B" w:rsidRDefault="00021381" w:rsidP="002A5944">
            <w:pPr>
              <w:jc w:val="center"/>
              <w:rPr>
                <w:sz w:val="18"/>
                <w:szCs w:val="18"/>
                <w:lang w:val="en-GB"/>
              </w:rPr>
            </w:pPr>
            <w:r w:rsidRPr="00CC319B">
              <w:rPr>
                <w:sz w:val="18"/>
                <w:szCs w:val="18"/>
                <w:lang w:val="en-GB"/>
              </w:rPr>
              <w:t>2012</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51E533DB" w14:textId="77777777" w:rsidR="00021381" w:rsidRPr="00CC319B" w:rsidRDefault="00021381" w:rsidP="002A5944">
            <w:pPr>
              <w:rPr>
                <w:sz w:val="18"/>
                <w:szCs w:val="18"/>
                <w:lang w:val="en-GB"/>
              </w:rPr>
            </w:pPr>
            <w:r w:rsidRPr="00CC319B">
              <w:rPr>
                <w:sz w:val="18"/>
                <w:szCs w:val="18"/>
                <w:lang w:val="en-GB"/>
              </w:rPr>
              <w:t>[Pyridine-2,6-14C]BYI 02960: Aerobic aquatic metabolism</w:t>
            </w:r>
          </w:p>
          <w:p w14:paraId="61033325"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52CE036F" w14:textId="77777777" w:rsidR="00021381" w:rsidRPr="00CC319B" w:rsidRDefault="00021381" w:rsidP="002A5944">
            <w:pPr>
              <w:rPr>
                <w:sz w:val="18"/>
                <w:szCs w:val="18"/>
                <w:lang w:val="en-GB"/>
              </w:rPr>
            </w:pPr>
            <w:r w:rsidRPr="00CC319B">
              <w:rPr>
                <w:sz w:val="18"/>
                <w:szCs w:val="18"/>
                <w:lang w:val="en-GB"/>
              </w:rPr>
              <w:t xml:space="preserve">Report No.: MEF-11/907, </w:t>
            </w:r>
          </w:p>
          <w:p w14:paraId="44668FDE" w14:textId="77777777" w:rsidR="00021381" w:rsidRPr="00CC319B" w:rsidRDefault="00021381" w:rsidP="002A5944">
            <w:pPr>
              <w:rPr>
                <w:sz w:val="18"/>
                <w:szCs w:val="18"/>
                <w:lang w:val="en-GB"/>
              </w:rPr>
            </w:pPr>
            <w:r w:rsidRPr="00CC319B">
              <w:rPr>
                <w:sz w:val="18"/>
                <w:szCs w:val="18"/>
                <w:lang w:val="en-GB"/>
              </w:rPr>
              <w:t xml:space="preserve">Edition Number: </w:t>
            </w:r>
            <w:hyperlink r:id="rId116" w:history="1">
              <w:r w:rsidRPr="00CC319B">
                <w:rPr>
                  <w:sz w:val="18"/>
                  <w:szCs w:val="18"/>
                  <w:u w:val="single"/>
                  <w:lang w:val="en-GB"/>
                </w:rPr>
                <w:t>M-422359-01-1</w:t>
              </w:r>
            </w:hyperlink>
          </w:p>
          <w:p w14:paraId="2DAA099F" w14:textId="77777777" w:rsidR="00021381" w:rsidRPr="00CC319B" w:rsidRDefault="00021381" w:rsidP="002A5944">
            <w:pPr>
              <w:rPr>
                <w:sz w:val="18"/>
                <w:szCs w:val="18"/>
                <w:lang w:val="en-GB"/>
              </w:rPr>
            </w:pPr>
            <w:r w:rsidRPr="00CC319B">
              <w:rPr>
                <w:sz w:val="18"/>
                <w:szCs w:val="18"/>
                <w:lang w:val="en-GB"/>
              </w:rPr>
              <w:t>EPA MRID No.: 48843690</w:t>
            </w:r>
          </w:p>
          <w:p w14:paraId="6F3FE7A9" w14:textId="77777777" w:rsidR="00021381" w:rsidRPr="00CC319B" w:rsidRDefault="00021381" w:rsidP="002A5944">
            <w:pPr>
              <w:rPr>
                <w:sz w:val="18"/>
                <w:szCs w:val="18"/>
                <w:lang w:val="en-GB"/>
              </w:rPr>
            </w:pPr>
            <w:r w:rsidRPr="00CC319B">
              <w:rPr>
                <w:sz w:val="18"/>
                <w:szCs w:val="18"/>
                <w:lang w:val="en-GB"/>
              </w:rPr>
              <w:t>Date: 2012-01-12</w:t>
            </w:r>
          </w:p>
          <w:p w14:paraId="01A72281"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03E355C1"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435D8B01"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0C620BCB"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07CB8B6B" w14:textId="77777777" w:rsidR="00021381" w:rsidRPr="00CC319B" w:rsidRDefault="00021381" w:rsidP="002A5944">
            <w:pPr>
              <w:rPr>
                <w:sz w:val="18"/>
                <w:szCs w:val="18"/>
                <w:lang w:val="en-GB"/>
              </w:rPr>
            </w:pPr>
            <w:r w:rsidRPr="00CC319B">
              <w:rPr>
                <w:sz w:val="18"/>
                <w:szCs w:val="18"/>
                <w:lang w:val="en-GB"/>
              </w:rPr>
              <w:t>KIIA 7.8.3 /02</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26B04072" w14:textId="77777777" w:rsidR="00021381" w:rsidRPr="00CC319B" w:rsidRDefault="00021381" w:rsidP="002A5944">
            <w:pPr>
              <w:rPr>
                <w:sz w:val="18"/>
                <w:szCs w:val="18"/>
                <w:lang w:val="en-GB"/>
              </w:rPr>
            </w:pPr>
            <w:proofErr w:type="spellStart"/>
            <w:r w:rsidRPr="00CC319B">
              <w:rPr>
                <w:sz w:val="18"/>
                <w:szCs w:val="18"/>
                <w:lang w:val="en-GB"/>
              </w:rPr>
              <w:t>Unold</w:t>
            </w:r>
            <w:proofErr w:type="spellEnd"/>
            <w:r w:rsidRPr="00CC319B">
              <w:rPr>
                <w:sz w:val="18"/>
                <w:szCs w:val="18"/>
                <w:lang w:val="en-GB"/>
              </w:rPr>
              <w:t xml:space="preserve">, M.; </w:t>
            </w:r>
            <w:proofErr w:type="spellStart"/>
            <w:r w:rsidRPr="00CC319B">
              <w:rPr>
                <w:sz w:val="18"/>
                <w:szCs w:val="18"/>
                <w:lang w:val="en-GB"/>
              </w:rPr>
              <w:t>Menke</w:t>
            </w:r>
            <w:proofErr w:type="spellEnd"/>
            <w:r w:rsidRPr="00CC319B">
              <w:rPr>
                <w:sz w:val="18"/>
                <w:szCs w:val="18"/>
                <w:lang w:val="en-GB"/>
              </w:rPr>
              <w:t>, U.</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2A50E35" w14:textId="77777777" w:rsidR="00021381" w:rsidRPr="00CC319B" w:rsidRDefault="00021381" w:rsidP="002A5944">
            <w:pPr>
              <w:jc w:val="center"/>
              <w:rPr>
                <w:sz w:val="18"/>
                <w:szCs w:val="18"/>
                <w:lang w:val="en-GB"/>
              </w:rPr>
            </w:pPr>
            <w:r w:rsidRPr="00CC319B">
              <w:rPr>
                <w:sz w:val="18"/>
                <w:szCs w:val="18"/>
                <w:lang w:val="en-GB"/>
              </w:rPr>
              <w:t>2012</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211EFB52" w14:textId="77777777" w:rsidR="00021381" w:rsidRPr="00CC319B" w:rsidRDefault="00021381" w:rsidP="002A5944">
            <w:pPr>
              <w:rPr>
                <w:sz w:val="18"/>
                <w:szCs w:val="18"/>
                <w:lang w:val="en-GB"/>
              </w:rPr>
            </w:pPr>
            <w:r w:rsidRPr="00CC319B">
              <w:rPr>
                <w:sz w:val="18"/>
                <w:szCs w:val="18"/>
                <w:lang w:val="en-GB"/>
              </w:rPr>
              <w:t>[Furanone-4-14C] and [ethyl-1-14C]BYI 02960: Aerobic aquatic metabolism</w:t>
            </w:r>
          </w:p>
          <w:p w14:paraId="3C9C3A21"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506EC673" w14:textId="77777777" w:rsidR="00021381" w:rsidRPr="00CC319B" w:rsidRDefault="00021381" w:rsidP="002A5944">
            <w:pPr>
              <w:rPr>
                <w:sz w:val="18"/>
                <w:szCs w:val="18"/>
                <w:lang w:val="en-GB"/>
              </w:rPr>
            </w:pPr>
            <w:r w:rsidRPr="00CC319B">
              <w:rPr>
                <w:sz w:val="18"/>
                <w:szCs w:val="18"/>
                <w:lang w:val="en-GB"/>
              </w:rPr>
              <w:t xml:space="preserve">Report No.: MEF-10/730, </w:t>
            </w:r>
          </w:p>
          <w:p w14:paraId="44C0080A" w14:textId="77777777" w:rsidR="00021381" w:rsidRPr="00CC319B" w:rsidRDefault="00021381" w:rsidP="002A5944">
            <w:pPr>
              <w:rPr>
                <w:sz w:val="18"/>
                <w:szCs w:val="18"/>
                <w:lang w:val="en-GB"/>
              </w:rPr>
            </w:pPr>
            <w:r w:rsidRPr="00CC319B">
              <w:rPr>
                <w:sz w:val="18"/>
                <w:szCs w:val="18"/>
                <w:lang w:val="en-GB"/>
              </w:rPr>
              <w:t xml:space="preserve">Edition Number: </w:t>
            </w:r>
            <w:hyperlink r:id="rId117" w:history="1">
              <w:r w:rsidRPr="00CC319B">
                <w:rPr>
                  <w:sz w:val="18"/>
                  <w:szCs w:val="18"/>
                  <w:u w:val="single"/>
                  <w:lang w:val="en-GB"/>
                </w:rPr>
                <w:t>M-426504-01-1</w:t>
              </w:r>
            </w:hyperlink>
          </w:p>
          <w:p w14:paraId="16012E71" w14:textId="77777777" w:rsidR="00021381" w:rsidRPr="00CC319B" w:rsidRDefault="00021381" w:rsidP="002A5944">
            <w:pPr>
              <w:rPr>
                <w:sz w:val="18"/>
                <w:szCs w:val="18"/>
                <w:lang w:val="en-GB"/>
              </w:rPr>
            </w:pPr>
            <w:r w:rsidRPr="00CC319B">
              <w:rPr>
                <w:sz w:val="18"/>
                <w:szCs w:val="18"/>
                <w:lang w:val="en-GB"/>
              </w:rPr>
              <w:t>EPA MRID No.: 48843692</w:t>
            </w:r>
          </w:p>
          <w:p w14:paraId="465F717A" w14:textId="77777777" w:rsidR="00021381" w:rsidRPr="00CC319B" w:rsidRDefault="00021381" w:rsidP="002A5944">
            <w:pPr>
              <w:rPr>
                <w:sz w:val="18"/>
                <w:szCs w:val="18"/>
                <w:lang w:val="en-GB"/>
              </w:rPr>
            </w:pPr>
            <w:r w:rsidRPr="00CC319B">
              <w:rPr>
                <w:sz w:val="18"/>
                <w:szCs w:val="18"/>
                <w:lang w:val="en-GB"/>
              </w:rPr>
              <w:t>Date: 2012-02-16</w:t>
            </w:r>
          </w:p>
          <w:p w14:paraId="569139A6"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1C5D7777"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48BCC1C2"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37C71552"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286B15D5" w14:textId="77777777" w:rsidR="00021381" w:rsidRPr="00CC319B" w:rsidRDefault="00021381" w:rsidP="002A5944">
            <w:pPr>
              <w:rPr>
                <w:sz w:val="18"/>
                <w:szCs w:val="18"/>
                <w:lang w:val="en-GB"/>
              </w:rPr>
            </w:pPr>
            <w:r w:rsidRPr="00CC319B">
              <w:rPr>
                <w:sz w:val="18"/>
                <w:szCs w:val="18"/>
                <w:lang w:val="en-GB"/>
              </w:rPr>
              <w:t>KIIA 7.8.3 /03</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2F3150DD" w14:textId="77777777" w:rsidR="00021381" w:rsidRPr="00CC319B" w:rsidRDefault="00021381" w:rsidP="002A5944">
            <w:pPr>
              <w:rPr>
                <w:sz w:val="18"/>
                <w:szCs w:val="18"/>
                <w:lang w:val="en-GB"/>
              </w:rPr>
            </w:pPr>
            <w:proofErr w:type="spellStart"/>
            <w:r w:rsidRPr="00CC319B">
              <w:rPr>
                <w:sz w:val="18"/>
                <w:szCs w:val="18"/>
                <w:lang w:val="en-GB"/>
              </w:rPr>
              <w:t>Hellpointner</w:t>
            </w:r>
            <w:proofErr w:type="spellEnd"/>
            <w:r w:rsidRPr="00CC319B">
              <w:rPr>
                <w:sz w:val="18"/>
                <w:szCs w:val="18"/>
                <w:lang w:val="en-GB"/>
              </w:rPr>
              <w:t xml:space="preserve">, E.; </w:t>
            </w:r>
            <w:proofErr w:type="spellStart"/>
            <w:r w:rsidRPr="00CC319B">
              <w:rPr>
                <w:sz w:val="18"/>
                <w:szCs w:val="18"/>
                <w:lang w:val="en-GB"/>
              </w:rPr>
              <w:t>Unold</w:t>
            </w:r>
            <w:proofErr w:type="spellEnd"/>
            <w:r w:rsidRPr="00CC319B">
              <w:rPr>
                <w:sz w:val="18"/>
                <w:szCs w:val="18"/>
                <w:lang w:val="en-GB"/>
              </w:rPr>
              <w:t>, M.</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11F808E0" w14:textId="77777777" w:rsidR="00021381" w:rsidRPr="00CC319B" w:rsidRDefault="00021381" w:rsidP="002A5944">
            <w:pPr>
              <w:jc w:val="center"/>
              <w:rPr>
                <w:sz w:val="18"/>
                <w:szCs w:val="18"/>
                <w:lang w:val="en-GB"/>
              </w:rPr>
            </w:pPr>
            <w:r w:rsidRPr="00CC319B">
              <w:rPr>
                <w:sz w:val="18"/>
                <w:szCs w:val="18"/>
                <w:lang w:val="en-GB"/>
              </w:rPr>
              <w:t>2012</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73794400" w14:textId="77777777" w:rsidR="00021381" w:rsidRPr="00CC319B" w:rsidRDefault="00021381" w:rsidP="002A5944">
            <w:pPr>
              <w:rPr>
                <w:sz w:val="18"/>
                <w:szCs w:val="18"/>
                <w:lang w:val="en-GB"/>
              </w:rPr>
            </w:pPr>
            <w:r w:rsidRPr="00CC319B">
              <w:rPr>
                <w:sz w:val="18"/>
                <w:szCs w:val="18"/>
                <w:lang w:val="en-GB"/>
              </w:rPr>
              <w:t>[1-14C]BYI 02960-DFA (BCS-AB60481): Aerobic aquatic degradation</w:t>
            </w:r>
          </w:p>
          <w:p w14:paraId="0E32B0E9"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49B98654" w14:textId="77777777" w:rsidR="00021381" w:rsidRPr="00CC319B" w:rsidRDefault="00021381" w:rsidP="002A5944">
            <w:pPr>
              <w:rPr>
                <w:sz w:val="18"/>
                <w:szCs w:val="18"/>
                <w:lang w:val="en-GB"/>
              </w:rPr>
            </w:pPr>
            <w:r w:rsidRPr="00CC319B">
              <w:rPr>
                <w:sz w:val="18"/>
                <w:szCs w:val="18"/>
                <w:lang w:val="en-GB"/>
              </w:rPr>
              <w:t xml:space="preserve">Report No.: </w:t>
            </w:r>
            <w:hyperlink r:id="rId118" w:history="1">
              <w:r w:rsidRPr="00CC319B">
                <w:rPr>
                  <w:sz w:val="18"/>
                  <w:szCs w:val="18"/>
                  <w:u w:val="single"/>
                  <w:lang w:val="en-GB"/>
                </w:rPr>
                <w:t>M-422371-01-1</w:t>
              </w:r>
            </w:hyperlink>
            <w:r w:rsidRPr="00CC319B">
              <w:rPr>
                <w:sz w:val="18"/>
                <w:szCs w:val="18"/>
                <w:lang w:val="en-GB"/>
              </w:rPr>
              <w:t xml:space="preserve">, </w:t>
            </w:r>
          </w:p>
          <w:p w14:paraId="6D631A62" w14:textId="77777777" w:rsidR="00021381" w:rsidRPr="00CC319B" w:rsidRDefault="00021381" w:rsidP="002A5944">
            <w:pPr>
              <w:rPr>
                <w:sz w:val="18"/>
                <w:szCs w:val="18"/>
                <w:lang w:val="en-GB"/>
              </w:rPr>
            </w:pPr>
            <w:r w:rsidRPr="00CC319B">
              <w:rPr>
                <w:sz w:val="18"/>
                <w:szCs w:val="18"/>
                <w:lang w:val="en-GB"/>
              </w:rPr>
              <w:t xml:space="preserve">Edition Number: </w:t>
            </w:r>
            <w:hyperlink r:id="rId119" w:history="1">
              <w:r w:rsidRPr="00CC319B">
                <w:rPr>
                  <w:sz w:val="18"/>
                  <w:szCs w:val="18"/>
                  <w:u w:val="single"/>
                  <w:lang w:val="en-GB"/>
                </w:rPr>
                <w:t>M-422371-01-1</w:t>
              </w:r>
            </w:hyperlink>
          </w:p>
          <w:p w14:paraId="0DF80197" w14:textId="77777777" w:rsidR="00021381" w:rsidRPr="00CC319B" w:rsidRDefault="00021381" w:rsidP="002A5944">
            <w:pPr>
              <w:rPr>
                <w:sz w:val="18"/>
                <w:szCs w:val="18"/>
                <w:lang w:val="en-GB"/>
              </w:rPr>
            </w:pPr>
            <w:r w:rsidRPr="00CC319B">
              <w:rPr>
                <w:sz w:val="18"/>
                <w:szCs w:val="18"/>
                <w:lang w:val="en-GB"/>
              </w:rPr>
              <w:t>EPA MRID No.: 48843691</w:t>
            </w:r>
          </w:p>
          <w:p w14:paraId="7E61A530" w14:textId="77777777" w:rsidR="00021381" w:rsidRPr="00CC319B" w:rsidRDefault="00021381" w:rsidP="002A5944">
            <w:pPr>
              <w:rPr>
                <w:sz w:val="18"/>
                <w:szCs w:val="18"/>
                <w:lang w:val="en-GB"/>
              </w:rPr>
            </w:pPr>
            <w:r w:rsidRPr="00CC319B">
              <w:rPr>
                <w:sz w:val="18"/>
                <w:szCs w:val="18"/>
                <w:lang w:val="en-GB"/>
              </w:rPr>
              <w:t>Date: 2012-01-12</w:t>
            </w:r>
          </w:p>
          <w:p w14:paraId="030B3081"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5F508753"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2F64596A"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79B56F63"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6B89AE26" w14:textId="77777777" w:rsidR="00021381" w:rsidRPr="00CC319B" w:rsidRDefault="00021381" w:rsidP="002A5944">
            <w:pPr>
              <w:rPr>
                <w:sz w:val="18"/>
                <w:szCs w:val="18"/>
                <w:lang w:val="en-GB"/>
              </w:rPr>
            </w:pPr>
            <w:r w:rsidRPr="00CC319B">
              <w:rPr>
                <w:sz w:val="18"/>
                <w:szCs w:val="18"/>
                <w:lang w:val="en-GB"/>
              </w:rPr>
              <w:t>KIIA 7.8.3 /04</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1BEACCF6" w14:textId="77777777" w:rsidR="00021381" w:rsidRPr="00CC319B" w:rsidRDefault="00021381" w:rsidP="002A5944">
            <w:pPr>
              <w:rPr>
                <w:sz w:val="18"/>
                <w:szCs w:val="18"/>
                <w:lang w:val="en-GB"/>
              </w:rPr>
            </w:pPr>
            <w:proofErr w:type="spellStart"/>
            <w:r w:rsidRPr="00CC319B">
              <w:rPr>
                <w:sz w:val="18"/>
                <w:szCs w:val="18"/>
                <w:lang w:val="en-GB"/>
              </w:rPr>
              <w:t>Bruns</w:t>
            </w:r>
            <w:proofErr w:type="spellEnd"/>
            <w:r w:rsidRPr="00CC319B">
              <w:rPr>
                <w:sz w:val="18"/>
                <w:szCs w:val="18"/>
                <w:lang w:val="en-GB"/>
              </w:rPr>
              <w:t>, E.</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19C5B53D" w14:textId="77777777" w:rsidR="00021381" w:rsidRPr="00CC319B" w:rsidRDefault="00021381" w:rsidP="002A5944">
            <w:pPr>
              <w:jc w:val="center"/>
              <w:rPr>
                <w:sz w:val="18"/>
                <w:szCs w:val="18"/>
                <w:lang w:val="en-GB"/>
              </w:rPr>
            </w:pPr>
            <w:r w:rsidRPr="00CC319B">
              <w:rPr>
                <w:sz w:val="18"/>
                <w:szCs w:val="18"/>
                <w:lang w:val="en-GB"/>
              </w:rPr>
              <w:t>2012</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50C69DA8" w14:textId="77777777" w:rsidR="00021381" w:rsidRPr="00CC319B" w:rsidRDefault="00021381" w:rsidP="002A5944">
            <w:pPr>
              <w:rPr>
                <w:sz w:val="18"/>
                <w:szCs w:val="18"/>
                <w:lang w:val="en-GB"/>
              </w:rPr>
            </w:pPr>
            <w:r w:rsidRPr="00CC319B">
              <w:rPr>
                <w:sz w:val="18"/>
                <w:szCs w:val="18"/>
                <w:lang w:val="en-GB"/>
              </w:rPr>
              <w:t>Fate of BYI 02960 (tech.) in outdoor microcosm ponds simulating actual exposure conditions in agricultural use</w:t>
            </w:r>
          </w:p>
          <w:p w14:paraId="6E9B0E38"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4D7D7287" w14:textId="77777777" w:rsidR="00021381" w:rsidRPr="00CC319B" w:rsidRDefault="00021381" w:rsidP="002A5944">
            <w:pPr>
              <w:rPr>
                <w:sz w:val="18"/>
                <w:szCs w:val="18"/>
                <w:lang w:val="en-GB"/>
              </w:rPr>
            </w:pPr>
            <w:r w:rsidRPr="00CC319B">
              <w:rPr>
                <w:sz w:val="18"/>
                <w:szCs w:val="18"/>
                <w:lang w:val="en-GB"/>
              </w:rPr>
              <w:t xml:space="preserve">Report No.: EBRVP109, </w:t>
            </w:r>
          </w:p>
          <w:p w14:paraId="609F8C5E" w14:textId="77777777" w:rsidR="00021381" w:rsidRPr="00CC319B" w:rsidRDefault="00021381" w:rsidP="002A5944">
            <w:pPr>
              <w:rPr>
                <w:sz w:val="18"/>
                <w:szCs w:val="18"/>
                <w:lang w:val="en-GB"/>
              </w:rPr>
            </w:pPr>
            <w:r w:rsidRPr="00CC319B">
              <w:rPr>
                <w:sz w:val="18"/>
                <w:szCs w:val="18"/>
                <w:lang w:val="en-GB"/>
              </w:rPr>
              <w:t xml:space="preserve">Edition Number: </w:t>
            </w:r>
            <w:hyperlink r:id="rId120" w:history="1">
              <w:r w:rsidRPr="00CC319B">
                <w:rPr>
                  <w:sz w:val="18"/>
                  <w:szCs w:val="18"/>
                  <w:u w:val="single"/>
                  <w:lang w:val="en-GB"/>
                </w:rPr>
                <w:t>M-427167-01-1</w:t>
              </w:r>
            </w:hyperlink>
          </w:p>
          <w:p w14:paraId="63D8DE7E" w14:textId="77777777" w:rsidR="00021381" w:rsidRPr="00CC319B" w:rsidRDefault="00021381" w:rsidP="002A5944">
            <w:pPr>
              <w:rPr>
                <w:sz w:val="18"/>
                <w:szCs w:val="18"/>
                <w:lang w:val="en-GB"/>
              </w:rPr>
            </w:pPr>
            <w:r w:rsidRPr="00CC319B">
              <w:rPr>
                <w:sz w:val="18"/>
                <w:szCs w:val="18"/>
                <w:lang w:val="en-GB"/>
              </w:rPr>
              <w:t>Date: 2012-03-20</w:t>
            </w:r>
          </w:p>
          <w:p w14:paraId="11DC7AA4"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5259AA83"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54EF41A0"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279EFE56"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407F281E" w14:textId="77777777" w:rsidR="00021381" w:rsidRPr="00CC319B" w:rsidRDefault="00021381" w:rsidP="002A5944">
            <w:pPr>
              <w:rPr>
                <w:sz w:val="18"/>
                <w:szCs w:val="18"/>
                <w:lang w:val="en-GB"/>
              </w:rPr>
            </w:pPr>
            <w:r w:rsidRPr="00CC319B">
              <w:rPr>
                <w:sz w:val="18"/>
                <w:szCs w:val="18"/>
                <w:lang w:val="en-GB"/>
              </w:rPr>
              <w:t>KIIA 7.13 /01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6932EA2D" w14:textId="77777777" w:rsidR="00021381" w:rsidRPr="00CC319B" w:rsidRDefault="00021381" w:rsidP="002A5944">
            <w:pPr>
              <w:rPr>
                <w:sz w:val="18"/>
                <w:szCs w:val="18"/>
                <w:lang w:val="en-GB"/>
              </w:rPr>
            </w:pPr>
            <w:proofErr w:type="spellStart"/>
            <w:r w:rsidRPr="00CC319B">
              <w:rPr>
                <w:sz w:val="18"/>
                <w:szCs w:val="18"/>
                <w:lang w:val="en-GB"/>
              </w:rPr>
              <w:t>Bogdoll</w:t>
            </w:r>
            <w:proofErr w:type="spellEnd"/>
            <w:r w:rsidRPr="00CC319B">
              <w:rPr>
                <w:sz w:val="18"/>
                <w:szCs w:val="18"/>
                <w:lang w:val="en-GB"/>
              </w:rPr>
              <w:t>, B.; Strunk, B.</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14EB409"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235DA87E" w14:textId="77777777" w:rsidR="00021381" w:rsidRPr="00CC319B" w:rsidRDefault="00021381" w:rsidP="002A5944">
            <w:pPr>
              <w:rPr>
                <w:sz w:val="18"/>
                <w:szCs w:val="18"/>
                <w:lang w:val="en-GB"/>
              </w:rPr>
            </w:pPr>
            <w:r w:rsidRPr="00CC319B">
              <w:rPr>
                <w:sz w:val="18"/>
                <w:szCs w:val="18"/>
                <w:lang w:val="en-GB"/>
              </w:rPr>
              <w:t>BCS-CC98193 (BYI 02960-DFEAF): Water solubility at pH 5, pH 7 and pH 9 (flask method)</w:t>
            </w:r>
          </w:p>
          <w:p w14:paraId="5B15C0D7"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6C93D47D" w14:textId="77777777" w:rsidR="00021381" w:rsidRPr="00CC319B" w:rsidRDefault="00021381" w:rsidP="002A5944">
            <w:pPr>
              <w:rPr>
                <w:sz w:val="18"/>
                <w:szCs w:val="18"/>
                <w:lang w:val="en-GB"/>
              </w:rPr>
            </w:pPr>
            <w:r w:rsidRPr="00CC319B">
              <w:rPr>
                <w:sz w:val="18"/>
                <w:szCs w:val="18"/>
                <w:lang w:val="en-GB"/>
              </w:rPr>
              <w:t xml:space="preserve">Report No.: PA11/018, </w:t>
            </w:r>
          </w:p>
          <w:p w14:paraId="7E4BBE2F" w14:textId="77777777" w:rsidR="00021381" w:rsidRPr="00CC319B" w:rsidRDefault="00021381" w:rsidP="002A5944">
            <w:pPr>
              <w:rPr>
                <w:sz w:val="18"/>
                <w:szCs w:val="18"/>
                <w:lang w:val="en-GB"/>
              </w:rPr>
            </w:pPr>
            <w:r w:rsidRPr="00CC319B">
              <w:rPr>
                <w:sz w:val="18"/>
                <w:szCs w:val="18"/>
                <w:lang w:val="en-GB"/>
              </w:rPr>
              <w:t xml:space="preserve">Edition Number: </w:t>
            </w:r>
            <w:hyperlink r:id="rId121" w:history="1">
              <w:r w:rsidRPr="00CC319B">
                <w:rPr>
                  <w:sz w:val="18"/>
                  <w:szCs w:val="18"/>
                  <w:u w:val="single"/>
                  <w:lang w:val="en-GB"/>
                </w:rPr>
                <w:t>M-415753-01-1</w:t>
              </w:r>
            </w:hyperlink>
          </w:p>
          <w:p w14:paraId="3ACC1E2A" w14:textId="77777777" w:rsidR="00021381" w:rsidRPr="00CC319B" w:rsidRDefault="00021381" w:rsidP="002A5944">
            <w:pPr>
              <w:rPr>
                <w:sz w:val="18"/>
                <w:szCs w:val="18"/>
                <w:lang w:val="en-GB"/>
              </w:rPr>
            </w:pPr>
            <w:r w:rsidRPr="00CC319B">
              <w:rPr>
                <w:sz w:val="18"/>
                <w:szCs w:val="18"/>
                <w:lang w:val="en-GB"/>
              </w:rPr>
              <w:t>Date: 2011-10-04</w:t>
            </w:r>
          </w:p>
          <w:p w14:paraId="43AE0C4C"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071A8DB0"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20BA56C1"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217F9099"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198FE304" w14:textId="77777777" w:rsidR="00021381" w:rsidRPr="00CC319B" w:rsidRDefault="00021381" w:rsidP="002A5944">
            <w:pPr>
              <w:rPr>
                <w:sz w:val="18"/>
                <w:szCs w:val="18"/>
                <w:lang w:val="en-GB"/>
              </w:rPr>
            </w:pPr>
            <w:r w:rsidRPr="00CC319B">
              <w:rPr>
                <w:sz w:val="18"/>
                <w:szCs w:val="18"/>
                <w:lang w:val="en-GB"/>
              </w:rPr>
              <w:t>KIIA 7.13 /02</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4004C5A7" w14:textId="77777777" w:rsidR="00021381" w:rsidRPr="00CC319B" w:rsidRDefault="00021381" w:rsidP="002A5944">
            <w:pPr>
              <w:rPr>
                <w:sz w:val="18"/>
                <w:szCs w:val="18"/>
                <w:lang w:val="en-GB"/>
              </w:rPr>
            </w:pPr>
            <w:proofErr w:type="spellStart"/>
            <w:r w:rsidRPr="00CC319B">
              <w:rPr>
                <w:sz w:val="18"/>
                <w:szCs w:val="18"/>
                <w:lang w:val="en-GB"/>
              </w:rPr>
              <w:t>Wiche</w:t>
            </w:r>
            <w:proofErr w:type="spellEnd"/>
            <w:r w:rsidRPr="00CC319B">
              <w:rPr>
                <w:sz w:val="18"/>
                <w:szCs w:val="18"/>
                <w:lang w:val="en-GB"/>
              </w:rPr>
              <w:t xml:space="preserve">, A.; </w:t>
            </w:r>
            <w:proofErr w:type="spellStart"/>
            <w:r w:rsidRPr="00CC319B">
              <w:rPr>
                <w:sz w:val="18"/>
                <w:szCs w:val="18"/>
                <w:lang w:val="en-GB"/>
              </w:rPr>
              <w:t>Ziemer</w:t>
            </w:r>
            <w:proofErr w:type="spellEnd"/>
            <w:r w:rsidRPr="00CC319B">
              <w:rPr>
                <w:sz w:val="18"/>
                <w:szCs w:val="18"/>
                <w:lang w:val="en-GB"/>
              </w:rPr>
              <w:t>, F.</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121F7029"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5B1E9C3A" w14:textId="77777777" w:rsidR="00021381" w:rsidRPr="00CC319B" w:rsidRDefault="00021381" w:rsidP="002A5944">
            <w:pPr>
              <w:rPr>
                <w:sz w:val="18"/>
                <w:szCs w:val="18"/>
                <w:lang w:val="en-GB"/>
              </w:rPr>
            </w:pPr>
            <w:r w:rsidRPr="00CC319B">
              <w:rPr>
                <w:sz w:val="18"/>
                <w:szCs w:val="18"/>
                <w:lang w:val="en-GB"/>
              </w:rPr>
              <w:t>BCS-CR74729 (BYI 02960-succinamide): Water solubility at pH 5, pH 7 and pH 9 (flask method)</w:t>
            </w:r>
          </w:p>
          <w:p w14:paraId="405C33EA"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2C405F7E" w14:textId="77777777" w:rsidR="00021381" w:rsidRPr="00CC319B" w:rsidRDefault="00021381" w:rsidP="002A5944">
            <w:pPr>
              <w:rPr>
                <w:sz w:val="18"/>
                <w:szCs w:val="18"/>
                <w:lang w:val="en-GB"/>
              </w:rPr>
            </w:pPr>
            <w:r w:rsidRPr="00CC319B">
              <w:rPr>
                <w:sz w:val="18"/>
                <w:szCs w:val="18"/>
                <w:lang w:val="en-GB"/>
              </w:rPr>
              <w:t xml:space="preserve">Report No.: PA11/078, </w:t>
            </w:r>
          </w:p>
          <w:p w14:paraId="3C9C2330" w14:textId="77777777" w:rsidR="00021381" w:rsidRPr="00CC319B" w:rsidRDefault="00021381" w:rsidP="002A5944">
            <w:pPr>
              <w:rPr>
                <w:sz w:val="18"/>
                <w:szCs w:val="18"/>
                <w:lang w:val="en-GB"/>
              </w:rPr>
            </w:pPr>
            <w:r w:rsidRPr="00CC319B">
              <w:rPr>
                <w:sz w:val="18"/>
                <w:szCs w:val="18"/>
                <w:lang w:val="en-GB"/>
              </w:rPr>
              <w:t xml:space="preserve">Edition Number: </w:t>
            </w:r>
            <w:hyperlink r:id="rId122" w:history="1">
              <w:r w:rsidRPr="00CC319B">
                <w:rPr>
                  <w:sz w:val="18"/>
                  <w:szCs w:val="18"/>
                  <w:u w:val="single"/>
                  <w:lang w:val="en-GB"/>
                </w:rPr>
                <w:t>M-416651-01-1</w:t>
              </w:r>
            </w:hyperlink>
          </w:p>
          <w:p w14:paraId="4CFECE0A" w14:textId="77777777" w:rsidR="00021381" w:rsidRPr="00CC319B" w:rsidRDefault="00021381" w:rsidP="002A5944">
            <w:pPr>
              <w:rPr>
                <w:sz w:val="18"/>
                <w:szCs w:val="18"/>
                <w:lang w:val="en-GB"/>
              </w:rPr>
            </w:pPr>
            <w:r w:rsidRPr="00CC319B">
              <w:rPr>
                <w:sz w:val="18"/>
                <w:szCs w:val="18"/>
                <w:lang w:val="en-GB"/>
              </w:rPr>
              <w:t>Date: 2011-11-04</w:t>
            </w:r>
          </w:p>
          <w:p w14:paraId="66333B29"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56717274"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5940AED2"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79DBAA47"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35DAFD0C" w14:textId="77777777" w:rsidR="00021381" w:rsidRPr="00CC319B" w:rsidRDefault="00021381" w:rsidP="002A5944">
            <w:pPr>
              <w:rPr>
                <w:sz w:val="18"/>
                <w:szCs w:val="18"/>
                <w:lang w:val="en-GB"/>
              </w:rPr>
            </w:pPr>
            <w:r w:rsidRPr="00CC319B">
              <w:rPr>
                <w:sz w:val="18"/>
                <w:szCs w:val="18"/>
                <w:lang w:val="en-GB"/>
              </w:rPr>
              <w:lastRenderedPageBreak/>
              <w:t>KIIA 7.13 /03</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2D2A896E" w14:textId="77777777" w:rsidR="00021381" w:rsidRPr="00CC319B" w:rsidRDefault="00021381" w:rsidP="002A5944">
            <w:pPr>
              <w:rPr>
                <w:sz w:val="18"/>
                <w:szCs w:val="18"/>
                <w:lang w:val="en-GB"/>
              </w:rPr>
            </w:pPr>
            <w:proofErr w:type="spellStart"/>
            <w:r w:rsidRPr="00CC319B">
              <w:rPr>
                <w:sz w:val="18"/>
                <w:szCs w:val="18"/>
                <w:lang w:val="en-GB"/>
              </w:rPr>
              <w:t>Ziemer</w:t>
            </w:r>
            <w:proofErr w:type="spellEnd"/>
            <w:r w:rsidRPr="00CC319B">
              <w:rPr>
                <w:sz w:val="18"/>
                <w:szCs w:val="18"/>
                <w:lang w:val="en-GB"/>
              </w:rPr>
              <w:t>, F.; Strunk, B.</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3E71328"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62D6C955" w14:textId="77777777" w:rsidR="00021381" w:rsidRPr="00CC319B" w:rsidRDefault="00021381" w:rsidP="002A5944">
            <w:pPr>
              <w:rPr>
                <w:sz w:val="18"/>
                <w:szCs w:val="18"/>
                <w:lang w:val="en-GB"/>
              </w:rPr>
            </w:pPr>
            <w:r w:rsidRPr="00CC319B">
              <w:rPr>
                <w:sz w:val="18"/>
                <w:szCs w:val="18"/>
                <w:lang w:val="en-GB"/>
              </w:rPr>
              <w:t>BCS-CU93236 (BYI 02960-azabicyclosuccinamide Na-salt): Water solubility at pH 5, pH 7 and pH 9 (flask method)</w:t>
            </w:r>
          </w:p>
          <w:p w14:paraId="64F6BFFB"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692FF4EB" w14:textId="77777777" w:rsidR="00021381" w:rsidRPr="00CC319B" w:rsidRDefault="00021381" w:rsidP="002A5944">
            <w:pPr>
              <w:rPr>
                <w:sz w:val="18"/>
                <w:szCs w:val="18"/>
                <w:lang w:val="en-GB"/>
              </w:rPr>
            </w:pPr>
            <w:r w:rsidRPr="00CC319B">
              <w:rPr>
                <w:sz w:val="18"/>
                <w:szCs w:val="18"/>
                <w:lang w:val="en-GB"/>
              </w:rPr>
              <w:t xml:space="preserve">Report No.: PA11/094, </w:t>
            </w:r>
          </w:p>
          <w:p w14:paraId="6FD3DB6C" w14:textId="77777777" w:rsidR="00021381" w:rsidRPr="00CC319B" w:rsidRDefault="00021381" w:rsidP="002A5944">
            <w:pPr>
              <w:rPr>
                <w:sz w:val="18"/>
                <w:szCs w:val="18"/>
                <w:lang w:val="en-GB"/>
              </w:rPr>
            </w:pPr>
            <w:r w:rsidRPr="00CC319B">
              <w:rPr>
                <w:sz w:val="18"/>
                <w:szCs w:val="18"/>
                <w:lang w:val="en-GB"/>
              </w:rPr>
              <w:t xml:space="preserve">Edition Number: </w:t>
            </w:r>
            <w:hyperlink r:id="rId123" w:history="1">
              <w:r w:rsidRPr="00CC319B">
                <w:rPr>
                  <w:sz w:val="18"/>
                  <w:szCs w:val="18"/>
                  <w:u w:val="single"/>
                  <w:lang w:val="en-GB"/>
                </w:rPr>
                <w:t>M-417069-01-1</w:t>
              </w:r>
            </w:hyperlink>
          </w:p>
          <w:p w14:paraId="2D95A856" w14:textId="77777777" w:rsidR="00021381" w:rsidRPr="00CC319B" w:rsidRDefault="00021381" w:rsidP="002A5944">
            <w:pPr>
              <w:rPr>
                <w:sz w:val="18"/>
                <w:szCs w:val="18"/>
                <w:lang w:val="en-GB"/>
              </w:rPr>
            </w:pPr>
            <w:r w:rsidRPr="00CC319B">
              <w:rPr>
                <w:sz w:val="18"/>
                <w:szCs w:val="18"/>
                <w:lang w:val="en-GB"/>
              </w:rPr>
              <w:t>Date: 2011-11-09</w:t>
            </w:r>
          </w:p>
          <w:p w14:paraId="6167A682"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606BBD10"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204107F9"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07FFF733"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7B20694A" w14:textId="77777777" w:rsidR="00021381" w:rsidRPr="00CC319B" w:rsidRDefault="00021381" w:rsidP="002A5944">
            <w:pPr>
              <w:rPr>
                <w:sz w:val="18"/>
                <w:szCs w:val="18"/>
                <w:lang w:val="en-GB"/>
              </w:rPr>
            </w:pPr>
            <w:r w:rsidRPr="00CC319B">
              <w:rPr>
                <w:sz w:val="18"/>
                <w:szCs w:val="18"/>
                <w:lang w:val="en-GB"/>
              </w:rPr>
              <w:t>KIIA 7.13 /04</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257433B2" w14:textId="77777777" w:rsidR="00021381" w:rsidRPr="00CC319B" w:rsidRDefault="00021381" w:rsidP="002A5944">
            <w:pPr>
              <w:rPr>
                <w:sz w:val="18"/>
                <w:szCs w:val="18"/>
                <w:lang w:val="en-GB"/>
              </w:rPr>
            </w:pPr>
            <w:proofErr w:type="spellStart"/>
            <w:r w:rsidRPr="00CC319B">
              <w:rPr>
                <w:sz w:val="18"/>
                <w:szCs w:val="18"/>
                <w:lang w:val="en-GB"/>
              </w:rPr>
              <w:t>Bogdoll</w:t>
            </w:r>
            <w:proofErr w:type="spellEnd"/>
            <w:r w:rsidRPr="00CC319B">
              <w:rPr>
                <w:sz w:val="18"/>
                <w:szCs w:val="18"/>
                <w:lang w:val="en-GB"/>
              </w:rPr>
              <w:t>, B.; Strunk, B.</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75EFF838"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12128444" w14:textId="77777777" w:rsidR="00021381" w:rsidRPr="00CC319B" w:rsidRDefault="00021381" w:rsidP="002A5944">
            <w:pPr>
              <w:rPr>
                <w:sz w:val="18"/>
                <w:szCs w:val="18"/>
                <w:lang w:val="en-GB"/>
              </w:rPr>
            </w:pPr>
            <w:proofErr w:type="spellStart"/>
            <w:r w:rsidRPr="00CC319B">
              <w:rPr>
                <w:sz w:val="18"/>
                <w:szCs w:val="18"/>
                <w:lang w:val="en-GB"/>
              </w:rPr>
              <w:t>Difluoroacetic</w:t>
            </w:r>
            <w:proofErr w:type="spellEnd"/>
            <w:r w:rsidRPr="00CC319B">
              <w:rPr>
                <w:sz w:val="18"/>
                <w:szCs w:val="18"/>
                <w:lang w:val="en-GB"/>
              </w:rPr>
              <w:t xml:space="preserve"> acid (BCS-AA56716): Miscibility with distilled water and solubility in water in a pH range of 1.6 to 13</w:t>
            </w:r>
          </w:p>
          <w:p w14:paraId="6B68EB5C"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331A0D47" w14:textId="77777777" w:rsidR="00021381" w:rsidRPr="00CC319B" w:rsidRDefault="00021381" w:rsidP="002A5944">
            <w:pPr>
              <w:rPr>
                <w:sz w:val="18"/>
                <w:szCs w:val="18"/>
                <w:lang w:val="en-GB"/>
              </w:rPr>
            </w:pPr>
            <w:r w:rsidRPr="00CC319B">
              <w:rPr>
                <w:sz w:val="18"/>
                <w:szCs w:val="18"/>
                <w:lang w:val="en-GB"/>
              </w:rPr>
              <w:t xml:space="preserve">Report No.: PA10/042, </w:t>
            </w:r>
          </w:p>
          <w:p w14:paraId="097C2327" w14:textId="77777777" w:rsidR="00021381" w:rsidRPr="00CC319B" w:rsidRDefault="00021381" w:rsidP="002A5944">
            <w:pPr>
              <w:rPr>
                <w:sz w:val="18"/>
                <w:szCs w:val="18"/>
                <w:lang w:val="en-GB"/>
              </w:rPr>
            </w:pPr>
            <w:r w:rsidRPr="00CC319B">
              <w:rPr>
                <w:sz w:val="18"/>
                <w:szCs w:val="18"/>
                <w:lang w:val="en-GB"/>
              </w:rPr>
              <w:t xml:space="preserve">Edition Number: </w:t>
            </w:r>
            <w:hyperlink r:id="rId124" w:history="1">
              <w:r w:rsidRPr="00CC319B">
                <w:rPr>
                  <w:sz w:val="18"/>
                  <w:szCs w:val="18"/>
                  <w:u w:val="single"/>
                  <w:lang w:val="en-GB"/>
                </w:rPr>
                <w:t>M-418554-01-1</w:t>
              </w:r>
            </w:hyperlink>
          </w:p>
          <w:p w14:paraId="7A5D5825" w14:textId="77777777" w:rsidR="00021381" w:rsidRPr="00CC319B" w:rsidRDefault="00021381" w:rsidP="002A5944">
            <w:pPr>
              <w:rPr>
                <w:sz w:val="18"/>
                <w:szCs w:val="18"/>
                <w:lang w:val="en-GB"/>
              </w:rPr>
            </w:pPr>
            <w:r w:rsidRPr="00CC319B">
              <w:rPr>
                <w:sz w:val="18"/>
                <w:szCs w:val="18"/>
                <w:lang w:val="en-GB"/>
              </w:rPr>
              <w:t>Date: 2011-11-29</w:t>
            </w:r>
          </w:p>
          <w:p w14:paraId="6A0B807F"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564D681E"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72A03AE2"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3AAC852F"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01BB2630" w14:textId="77777777" w:rsidR="00021381" w:rsidRPr="00CC319B" w:rsidRDefault="00021381" w:rsidP="002A5944">
            <w:pPr>
              <w:rPr>
                <w:sz w:val="18"/>
                <w:szCs w:val="18"/>
                <w:lang w:val="en-GB"/>
              </w:rPr>
            </w:pPr>
            <w:r w:rsidRPr="00CC319B">
              <w:rPr>
                <w:sz w:val="18"/>
                <w:szCs w:val="18"/>
                <w:lang w:val="en-GB"/>
              </w:rPr>
              <w:t>KIIA 7.13 /05</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03B4BDEF" w14:textId="77777777" w:rsidR="00021381" w:rsidRPr="00CC319B" w:rsidRDefault="00021381" w:rsidP="002A5944">
            <w:pPr>
              <w:rPr>
                <w:sz w:val="18"/>
                <w:szCs w:val="18"/>
                <w:lang w:val="en-GB"/>
              </w:rPr>
            </w:pPr>
            <w:r w:rsidRPr="00CC319B">
              <w:rPr>
                <w:sz w:val="18"/>
                <w:szCs w:val="18"/>
                <w:lang w:val="en-GB"/>
              </w:rPr>
              <w:t>Kenji, M.</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7E719AC" w14:textId="77777777" w:rsidR="00021381" w:rsidRPr="00CC319B" w:rsidRDefault="00021381" w:rsidP="002A5944">
            <w:pPr>
              <w:jc w:val="center"/>
              <w:rPr>
                <w:sz w:val="18"/>
                <w:szCs w:val="18"/>
                <w:lang w:val="en-GB"/>
              </w:rPr>
            </w:pPr>
            <w:r w:rsidRPr="00CC319B">
              <w:rPr>
                <w:sz w:val="18"/>
                <w:szCs w:val="18"/>
                <w:lang w:val="en-GB"/>
              </w:rPr>
              <w:t>2001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07D0AD86" w14:textId="77777777" w:rsidR="00021381" w:rsidRPr="00CC319B" w:rsidRDefault="00021381" w:rsidP="002A5944">
            <w:pPr>
              <w:rPr>
                <w:sz w:val="18"/>
                <w:szCs w:val="18"/>
                <w:lang w:val="en-GB"/>
              </w:rPr>
            </w:pPr>
            <w:r w:rsidRPr="00CC319B">
              <w:rPr>
                <w:sz w:val="18"/>
                <w:szCs w:val="18"/>
                <w:lang w:val="en-GB"/>
              </w:rPr>
              <w:t>Solubility of IC-0 in water</w:t>
            </w:r>
          </w:p>
          <w:p w14:paraId="6B9DB443" w14:textId="77777777" w:rsidR="00021381" w:rsidRPr="00CC319B" w:rsidRDefault="00021381" w:rsidP="002A5944">
            <w:pPr>
              <w:rPr>
                <w:sz w:val="18"/>
                <w:szCs w:val="18"/>
                <w:lang w:val="en-GB"/>
              </w:rPr>
            </w:pPr>
            <w:proofErr w:type="spellStart"/>
            <w:r w:rsidRPr="00CC319B">
              <w:rPr>
                <w:sz w:val="18"/>
                <w:szCs w:val="18"/>
                <w:lang w:val="en-GB"/>
              </w:rPr>
              <w:t>Nisso</w:t>
            </w:r>
            <w:proofErr w:type="spellEnd"/>
            <w:r w:rsidRPr="00CC319B">
              <w:rPr>
                <w:sz w:val="18"/>
                <w:szCs w:val="18"/>
                <w:lang w:val="en-GB"/>
              </w:rPr>
              <w:t xml:space="preserve"> Chemical Analysis Serv. Co., Ltd., Japan</w:t>
            </w:r>
          </w:p>
          <w:p w14:paraId="1C194C3A" w14:textId="77777777" w:rsidR="00021381" w:rsidRPr="00CC319B" w:rsidRDefault="00021381" w:rsidP="002A5944">
            <w:pPr>
              <w:rPr>
                <w:sz w:val="18"/>
                <w:szCs w:val="18"/>
                <w:lang w:val="en-GB"/>
              </w:rPr>
            </w:pPr>
            <w:r w:rsidRPr="00CC319B">
              <w:rPr>
                <w:sz w:val="18"/>
                <w:szCs w:val="18"/>
                <w:lang w:val="en-GB"/>
              </w:rPr>
              <w:t xml:space="preserve">Nippon Soda, </w:t>
            </w:r>
          </w:p>
          <w:p w14:paraId="118E177A" w14:textId="77777777" w:rsidR="00021381" w:rsidRPr="00CC319B" w:rsidRDefault="00021381" w:rsidP="002A5944">
            <w:pPr>
              <w:rPr>
                <w:sz w:val="18"/>
                <w:szCs w:val="18"/>
                <w:lang w:val="en-GB"/>
              </w:rPr>
            </w:pPr>
            <w:r w:rsidRPr="00CC319B">
              <w:rPr>
                <w:sz w:val="18"/>
                <w:szCs w:val="18"/>
                <w:lang w:val="en-GB"/>
              </w:rPr>
              <w:t xml:space="preserve">Report No.: C016679, </w:t>
            </w:r>
          </w:p>
          <w:p w14:paraId="132764F6" w14:textId="77777777" w:rsidR="00021381" w:rsidRPr="00CC319B" w:rsidRDefault="00021381" w:rsidP="002A5944">
            <w:pPr>
              <w:rPr>
                <w:sz w:val="18"/>
                <w:szCs w:val="18"/>
                <w:lang w:val="en-GB"/>
              </w:rPr>
            </w:pPr>
            <w:r w:rsidRPr="00CC319B">
              <w:rPr>
                <w:sz w:val="18"/>
                <w:szCs w:val="18"/>
                <w:lang w:val="en-GB"/>
              </w:rPr>
              <w:t xml:space="preserve">Edition Number: </w:t>
            </w:r>
            <w:hyperlink r:id="rId125" w:history="1">
              <w:r w:rsidRPr="00CC319B">
                <w:rPr>
                  <w:sz w:val="18"/>
                  <w:szCs w:val="18"/>
                  <w:u w:val="single"/>
                  <w:lang w:val="en-GB"/>
                </w:rPr>
                <w:t>M-202871-01-1</w:t>
              </w:r>
            </w:hyperlink>
          </w:p>
          <w:p w14:paraId="6958E956" w14:textId="77777777" w:rsidR="00021381" w:rsidRPr="00CC319B" w:rsidRDefault="00021381" w:rsidP="002A5944">
            <w:pPr>
              <w:rPr>
                <w:sz w:val="18"/>
                <w:szCs w:val="18"/>
                <w:lang w:val="en-GB"/>
              </w:rPr>
            </w:pPr>
            <w:r w:rsidRPr="00CC319B">
              <w:rPr>
                <w:sz w:val="18"/>
                <w:szCs w:val="18"/>
                <w:lang w:val="en-GB"/>
              </w:rPr>
              <w:t>Date: 2001-09-27</w:t>
            </w:r>
          </w:p>
          <w:p w14:paraId="12FC7C62"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7B3C83E7"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5B9D3FFC"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178A7FAD"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077E1F5D" w14:textId="77777777" w:rsidR="00021381" w:rsidRPr="00CC319B" w:rsidRDefault="00021381" w:rsidP="002A5944">
            <w:pPr>
              <w:rPr>
                <w:sz w:val="18"/>
                <w:szCs w:val="18"/>
                <w:lang w:val="en-GB"/>
              </w:rPr>
            </w:pPr>
            <w:r w:rsidRPr="00CC319B">
              <w:rPr>
                <w:sz w:val="18"/>
                <w:szCs w:val="18"/>
                <w:lang w:val="en-GB"/>
              </w:rPr>
              <w:t>KIIA 7.13 /06</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0C85EA9C" w14:textId="77777777" w:rsidR="00021381" w:rsidRPr="00CC319B" w:rsidRDefault="00021381" w:rsidP="002A5944">
            <w:pPr>
              <w:rPr>
                <w:sz w:val="18"/>
                <w:szCs w:val="18"/>
                <w:lang w:val="en-GB"/>
              </w:rPr>
            </w:pPr>
            <w:proofErr w:type="spellStart"/>
            <w:r w:rsidRPr="00CC319B">
              <w:rPr>
                <w:sz w:val="18"/>
                <w:szCs w:val="18"/>
                <w:lang w:val="en-GB"/>
              </w:rPr>
              <w:t>Eyrich</w:t>
            </w:r>
            <w:proofErr w:type="spellEnd"/>
            <w:r w:rsidRPr="00CC319B">
              <w:rPr>
                <w:sz w:val="18"/>
                <w:szCs w:val="18"/>
                <w:lang w:val="en-GB"/>
              </w:rPr>
              <w:t xml:space="preserve">, U.; </w:t>
            </w:r>
            <w:proofErr w:type="spellStart"/>
            <w:r w:rsidRPr="00CC319B">
              <w:rPr>
                <w:sz w:val="18"/>
                <w:szCs w:val="18"/>
                <w:lang w:val="en-GB"/>
              </w:rPr>
              <w:t>Ziemer</w:t>
            </w:r>
            <w:proofErr w:type="spellEnd"/>
            <w:r w:rsidRPr="00CC319B">
              <w:rPr>
                <w:sz w:val="18"/>
                <w:szCs w:val="18"/>
                <w:lang w:val="en-GB"/>
              </w:rPr>
              <w:t>, F.</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08862284"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1CE6CC24" w14:textId="77777777" w:rsidR="00021381" w:rsidRPr="00CC319B" w:rsidRDefault="00021381" w:rsidP="002A5944">
            <w:pPr>
              <w:rPr>
                <w:sz w:val="18"/>
                <w:szCs w:val="18"/>
                <w:lang w:val="en-GB"/>
              </w:rPr>
            </w:pPr>
            <w:r w:rsidRPr="00CC319B">
              <w:rPr>
                <w:sz w:val="18"/>
                <w:szCs w:val="18"/>
                <w:lang w:val="en-GB"/>
              </w:rPr>
              <w:t>BCS-CR74729 (BYI 02960-succinamide): Partition coefficients 1-octanol / water at pH 5, pH 7 and pH 9 (shake flask method)</w:t>
            </w:r>
          </w:p>
          <w:p w14:paraId="5D323EAB"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6B9B0BCC" w14:textId="77777777" w:rsidR="00021381" w:rsidRPr="00CC319B" w:rsidRDefault="00021381" w:rsidP="002A5944">
            <w:pPr>
              <w:rPr>
                <w:sz w:val="18"/>
                <w:szCs w:val="18"/>
                <w:lang w:val="en-GB"/>
              </w:rPr>
            </w:pPr>
            <w:r w:rsidRPr="00CC319B">
              <w:rPr>
                <w:sz w:val="18"/>
                <w:szCs w:val="18"/>
                <w:lang w:val="en-GB"/>
              </w:rPr>
              <w:t xml:space="preserve">Report No.: PA11/079, </w:t>
            </w:r>
          </w:p>
          <w:p w14:paraId="36207D9B" w14:textId="77777777" w:rsidR="00021381" w:rsidRPr="00CC319B" w:rsidRDefault="00021381" w:rsidP="002A5944">
            <w:pPr>
              <w:rPr>
                <w:sz w:val="18"/>
                <w:szCs w:val="18"/>
                <w:lang w:val="en-GB"/>
              </w:rPr>
            </w:pPr>
            <w:r w:rsidRPr="00CC319B">
              <w:rPr>
                <w:sz w:val="18"/>
                <w:szCs w:val="18"/>
                <w:lang w:val="en-GB"/>
              </w:rPr>
              <w:t xml:space="preserve">Edition Number: </w:t>
            </w:r>
            <w:hyperlink r:id="rId126" w:history="1">
              <w:r w:rsidRPr="00CC319B">
                <w:rPr>
                  <w:sz w:val="18"/>
                  <w:szCs w:val="18"/>
                  <w:u w:val="single"/>
                  <w:lang w:val="en-GB"/>
                </w:rPr>
                <w:t>M-416883-01-1</w:t>
              </w:r>
            </w:hyperlink>
          </w:p>
          <w:p w14:paraId="177F7DC0" w14:textId="77777777" w:rsidR="00021381" w:rsidRPr="00CC319B" w:rsidRDefault="00021381" w:rsidP="002A5944">
            <w:pPr>
              <w:rPr>
                <w:sz w:val="18"/>
                <w:szCs w:val="18"/>
                <w:lang w:val="en-GB"/>
              </w:rPr>
            </w:pPr>
            <w:r w:rsidRPr="00CC319B">
              <w:rPr>
                <w:sz w:val="18"/>
                <w:szCs w:val="18"/>
                <w:lang w:val="en-GB"/>
              </w:rPr>
              <w:t>Date: 2011-11-04</w:t>
            </w:r>
          </w:p>
          <w:p w14:paraId="1107EB72"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77E02CD5"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6E24DEF6"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346816C2"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3750D083" w14:textId="77777777" w:rsidR="00021381" w:rsidRPr="00CC319B" w:rsidRDefault="00021381" w:rsidP="002A5944">
            <w:pPr>
              <w:rPr>
                <w:sz w:val="18"/>
                <w:szCs w:val="18"/>
                <w:lang w:val="en-GB"/>
              </w:rPr>
            </w:pPr>
            <w:r w:rsidRPr="00CC319B">
              <w:rPr>
                <w:sz w:val="18"/>
                <w:szCs w:val="18"/>
                <w:lang w:val="en-GB"/>
              </w:rPr>
              <w:t>KIIA 7.13 /07</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325C0210" w14:textId="77777777" w:rsidR="00021381" w:rsidRPr="00CC319B" w:rsidRDefault="00021381" w:rsidP="002A5944">
            <w:pPr>
              <w:rPr>
                <w:sz w:val="18"/>
                <w:szCs w:val="18"/>
                <w:lang w:val="en-GB"/>
              </w:rPr>
            </w:pPr>
            <w:proofErr w:type="spellStart"/>
            <w:r w:rsidRPr="00CC319B">
              <w:rPr>
                <w:sz w:val="18"/>
                <w:szCs w:val="18"/>
                <w:lang w:val="en-GB"/>
              </w:rPr>
              <w:t>Eyrich</w:t>
            </w:r>
            <w:proofErr w:type="spellEnd"/>
            <w:r w:rsidRPr="00CC319B">
              <w:rPr>
                <w:sz w:val="18"/>
                <w:szCs w:val="18"/>
                <w:lang w:val="en-GB"/>
              </w:rPr>
              <w:t xml:space="preserve">, U.; </w:t>
            </w:r>
            <w:proofErr w:type="spellStart"/>
            <w:r w:rsidRPr="00CC319B">
              <w:rPr>
                <w:sz w:val="18"/>
                <w:szCs w:val="18"/>
                <w:lang w:val="en-GB"/>
              </w:rPr>
              <w:t>Ziemer</w:t>
            </w:r>
            <w:proofErr w:type="spellEnd"/>
            <w:r w:rsidRPr="00CC319B">
              <w:rPr>
                <w:sz w:val="18"/>
                <w:szCs w:val="18"/>
                <w:lang w:val="en-GB"/>
              </w:rPr>
              <w:t>, F.</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0EC7FCCD"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293A07E9" w14:textId="77777777" w:rsidR="00021381" w:rsidRPr="00CC319B" w:rsidRDefault="00021381" w:rsidP="002A5944">
            <w:pPr>
              <w:rPr>
                <w:sz w:val="18"/>
                <w:szCs w:val="18"/>
                <w:lang w:val="en-GB"/>
              </w:rPr>
            </w:pPr>
            <w:r w:rsidRPr="00CC319B">
              <w:rPr>
                <w:sz w:val="18"/>
                <w:szCs w:val="18"/>
                <w:lang w:val="en-GB"/>
              </w:rPr>
              <w:t>BCS-CU93236 (BYI 02960-azabicyclosuccinamide Na-salt): Partition coefficients 1-octanol / water at pH 5, pH 7 and pH 9 (shake flask method)</w:t>
            </w:r>
          </w:p>
          <w:p w14:paraId="324E3B67"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7E49BC60" w14:textId="77777777" w:rsidR="00021381" w:rsidRPr="00CC319B" w:rsidRDefault="00021381" w:rsidP="002A5944">
            <w:pPr>
              <w:rPr>
                <w:sz w:val="18"/>
                <w:szCs w:val="18"/>
                <w:lang w:val="en-GB"/>
              </w:rPr>
            </w:pPr>
            <w:r w:rsidRPr="00CC319B">
              <w:rPr>
                <w:sz w:val="18"/>
                <w:szCs w:val="18"/>
                <w:lang w:val="en-GB"/>
              </w:rPr>
              <w:t xml:space="preserve">Report No.: PA11/093, </w:t>
            </w:r>
          </w:p>
          <w:p w14:paraId="6DCCA688" w14:textId="77777777" w:rsidR="00021381" w:rsidRPr="00CC319B" w:rsidRDefault="00021381" w:rsidP="002A5944">
            <w:pPr>
              <w:rPr>
                <w:sz w:val="18"/>
                <w:szCs w:val="18"/>
                <w:lang w:val="en-GB"/>
              </w:rPr>
            </w:pPr>
            <w:r w:rsidRPr="00CC319B">
              <w:rPr>
                <w:sz w:val="18"/>
                <w:szCs w:val="18"/>
                <w:lang w:val="en-GB"/>
              </w:rPr>
              <w:t xml:space="preserve">Edition Number: </w:t>
            </w:r>
            <w:hyperlink r:id="rId127" w:history="1">
              <w:r w:rsidRPr="00CC319B">
                <w:rPr>
                  <w:sz w:val="18"/>
                  <w:szCs w:val="18"/>
                  <w:u w:val="single"/>
                  <w:lang w:val="en-GB"/>
                </w:rPr>
                <w:t>M-416656-01-1</w:t>
              </w:r>
            </w:hyperlink>
          </w:p>
          <w:p w14:paraId="5F1DB2C1" w14:textId="77777777" w:rsidR="00021381" w:rsidRPr="00CC319B" w:rsidRDefault="00021381" w:rsidP="002A5944">
            <w:pPr>
              <w:rPr>
                <w:sz w:val="18"/>
                <w:szCs w:val="18"/>
                <w:lang w:val="en-GB"/>
              </w:rPr>
            </w:pPr>
            <w:r w:rsidRPr="00CC319B">
              <w:rPr>
                <w:sz w:val="18"/>
                <w:szCs w:val="18"/>
                <w:lang w:val="en-GB"/>
              </w:rPr>
              <w:t>Date: 2011-11-04</w:t>
            </w:r>
          </w:p>
          <w:p w14:paraId="115F7FFD"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17BDD9A4"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69531C0D"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3F4D3C28"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183DE9DE" w14:textId="77777777" w:rsidR="00021381" w:rsidRPr="00CC319B" w:rsidRDefault="00021381" w:rsidP="002A5944">
            <w:pPr>
              <w:rPr>
                <w:sz w:val="18"/>
                <w:szCs w:val="18"/>
                <w:lang w:val="en-GB"/>
              </w:rPr>
            </w:pPr>
            <w:r w:rsidRPr="00CC319B">
              <w:rPr>
                <w:sz w:val="18"/>
                <w:szCs w:val="18"/>
                <w:lang w:val="en-GB"/>
              </w:rPr>
              <w:lastRenderedPageBreak/>
              <w:t>KIIA 7.13 /08</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1A41B7E0" w14:textId="77777777" w:rsidR="00021381" w:rsidRPr="00CC319B" w:rsidRDefault="00021381" w:rsidP="002A5944">
            <w:pPr>
              <w:rPr>
                <w:sz w:val="18"/>
                <w:szCs w:val="18"/>
                <w:lang w:val="en-GB"/>
              </w:rPr>
            </w:pPr>
            <w:proofErr w:type="spellStart"/>
            <w:r w:rsidRPr="00CC319B">
              <w:rPr>
                <w:sz w:val="18"/>
                <w:szCs w:val="18"/>
                <w:lang w:val="en-GB"/>
              </w:rPr>
              <w:t>Eyrich</w:t>
            </w:r>
            <w:proofErr w:type="spellEnd"/>
            <w:r w:rsidRPr="00CC319B">
              <w:rPr>
                <w:sz w:val="18"/>
                <w:szCs w:val="18"/>
                <w:lang w:val="en-GB"/>
              </w:rPr>
              <w:t xml:space="preserve">, U.; </w:t>
            </w:r>
            <w:proofErr w:type="spellStart"/>
            <w:r w:rsidRPr="00CC319B">
              <w:rPr>
                <w:sz w:val="18"/>
                <w:szCs w:val="18"/>
                <w:lang w:val="en-GB"/>
              </w:rPr>
              <w:t>Ziemer</w:t>
            </w:r>
            <w:proofErr w:type="spellEnd"/>
            <w:r w:rsidRPr="00CC319B">
              <w:rPr>
                <w:sz w:val="18"/>
                <w:szCs w:val="18"/>
                <w:lang w:val="en-GB"/>
              </w:rPr>
              <w:t>, F.</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637D820"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076B35F8" w14:textId="77777777" w:rsidR="00021381" w:rsidRPr="00CC319B" w:rsidRDefault="00021381" w:rsidP="002A5944">
            <w:pPr>
              <w:rPr>
                <w:sz w:val="18"/>
                <w:szCs w:val="18"/>
                <w:lang w:val="en-GB"/>
              </w:rPr>
            </w:pPr>
            <w:proofErr w:type="spellStart"/>
            <w:r w:rsidRPr="00CC319B">
              <w:rPr>
                <w:sz w:val="18"/>
                <w:szCs w:val="18"/>
                <w:lang w:val="en-GB"/>
              </w:rPr>
              <w:t>Difluoroacetic</w:t>
            </w:r>
            <w:proofErr w:type="spellEnd"/>
            <w:r w:rsidRPr="00CC319B">
              <w:rPr>
                <w:sz w:val="18"/>
                <w:szCs w:val="18"/>
                <w:lang w:val="en-GB"/>
              </w:rPr>
              <w:t xml:space="preserve"> acid (BCS-AA56716): Partition coefficients 1-octanol / water at pH 5, pH 7 and pH 9 (shake flask method)</w:t>
            </w:r>
          </w:p>
          <w:p w14:paraId="3702259D"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6869CC8D" w14:textId="77777777" w:rsidR="00021381" w:rsidRPr="00CC319B" w:rsidRDefault="00021381" w:rsidP="002A5944">
            <w:pPr>
              <w:rPr>
                <w:sz w:val="18"/>
                <w:szCs w:val="18"/>
                <w:lang w:val="en-GB"/>
              </w:rPr>
            </w:pPr>
            <w:r w:rsidRPr="00CC319B">
              <w:rPr>
                <w:sz w:val="18"/>
                <w:szCs w:val="18"/>
                <w:lang w:val="en-GB"/>
              </w:rPr>
              <w:t xml:space="preserve">Report No.: PA10/043, </w:t>
            </w:r>
          </w:p>
          <w:p w14:paraId="3DD9393B" w14:textId="77777777" w:rsidR="00021381" w:rsidRPr="00CC319B" w:rsidRDefault="00021381" w:rsidP="002A5944">
            <w:pPr>
              <w:rPr>
                <w:sz w:val="18"/>
                <w:szCs w:val="18"/>
                <w:lang w:val="en-GB"/>
              </w:rPr>
            </w:pPr>
            <w:r w:rsidRPr="00CC319B">
              <w:rPr>
                <w:sz w:val="18"/>
                <w:szCs w:val="18"/>
                <w:lang w:val="en-GB"/>
              </w:rPr>
              <w:t xml:space="preserve">Edition Number: </w:t>
            </w:r>
            <w:hyperlink r:id="rId128" w:history="1">
              <w:r w:rsidRPr="00CC319B">
                <w:rPr>
                  <w:sz w:val="18"/>
                  <w:szCs w:val="18"/>
                  <w:u w:val="single"/>
                  <w:lang w:val="en-GB"/>
                </w:rPr>
                <w:t>M-416624-01-1</w:t>
              </w:r>
            </w:hyperlink>
          </w:p>
          <w:p w14:paraId="51755783" w14:textId="77777777" w:rsidR="00021381" w:rsidRPr="00CC319B" w:rsidRDefault="00021381" w:rsidP="002A5944">
            <w:pPr>
              <w:rPr>
                <w:sz w:val="18"/>
                <w:szCs w:val="18"/>
                <w:lang w:val="en-GB"/>
              </w:rPr>
            </w:pPr>
            <w:r w:rsidRPr="00CC319B">
              <w:rPr>
                <w:sz w:val="18"/>
                <w:szCs w:val="18"/>
                <w:lang w:val="en-GB"/>
              </w:rPr>
              <w:t>Date: 2011-11-04</w:t>
            </w:r>
          </w:p>
          <w:p w14:paraId="1DAB1695"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478E0B60"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2F573306"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26113206"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11098F3E" w14:textId="77777777" w:rsidR="00021381" w:rsidRPr="00CC319B" w:rsidRDefault="00021381" w:rsidP="002A5944">
            <w:pPr>
              <w:rPr>
                <w:sz w:val="18"/>
                <w:szCs w:val="18"/>
                <w:lang w:val="en-GB"/>
              </w:rPr>
            </w:pPr>
            <w:r w:rsidRPr="00CC319B">
              <w:rPr>
                <w:sz w:val="18"/>
                <w:szCs w:val="18"/>
                <w:lang w:val="en-GB"/>
              </w:rPr>
              <w:t>KIIA 7.13 /09</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36C906A8" w14:textId="77777777" w:rsidR="00021381" w:rsidRPr="00CC319B" w:rsidRDefault="00021381" w:rsidP="002A5944">
            <w:pPr>
              <w:rPr>
                <w:sz w:val="18"/>
                <w:szCs w:val="18"/>
                <w:lang w:val="en-GB"/>
              </w:rPr>
            </w:pPr>
            <w:proofErr w:type="spellStart"/>
            <w:r w:rsidRPr="00CC319B">
              <w:rPr>
                <w:sz w:val="18"/>
                <w:szCs w:val="18"/>
                <w:lang w:val="en-GB"/>
              </w:rPr>
              <w:t>Shirou</w:t>
            </w:r>
            <w:proofErr w:type="spellEnd"/>
            <w:r w:rsidRPr="00CC319B">
              <w:rPr>
                <w:sz w:val="18"/>
                <w:szCs w:val="18"/>
                <w:lang w:val="en-GB"/>
              </w:rPr>
              <w:t>, H.</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911194C" w14:textId="77777777" w:rsidR="00021381" w:rsidRPr="00CC319B" w:rsidRDefault="00021381" w:rsidP="002A5944">
            <w:pPr>
              <w:jc w:val="center"/>
              <w:rPr>
                <w:sz w:val="18"/>
                <w:szCs w:val="18"/>
                <w:lang w:val="en-GB"/>
              </w:rPr>
            </w:pPr>
            <w:r w:rsidRPr="00CC319B">
              <w:rPr>
                <w:sz w:val="18"/>
                <w:szCs w:val="18"/>
                <w:lang w:val="en-GB"/>
              </w:rPr>
              <w:t>2001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00045048" w14:textId="77777777" w:rsidR="00021381" w:rsidRPr="00CC319B" w:rsidRDefault="00021381" w:rsidP="002A5944">
            <w:pPr>
              <w:rPr>
                <w:sz w:val="18"/>
                <w:szCs w:val="18"/>
                <w:lang w:val="en-GB"/>
              </w:rPr>
            </w:pPr>
            <w:r w:rsidRPr="00CC319B">
              <w:rPr>
                <w:sz w:val="18"/>
                <w:szCs w:val="18"/>
                <w:lang w:val="en-GB"/>
              </w:rPr>
              <w:t>Partition coefficient (n-octanol/water) of IC-0</w:t>
            </w:r>
          </w:p>
          <w:p w14:paraId="40887B33" w14:textId="77777777" w:rsidR="00021381" w:rsidRPr="00CC319B" w:rsidRDefault="00021381" w:rsidP="002A5944">
            <w:pPr>
              <w:rPr>
                <w:sz w:val="18"/>
                <w:szCs w:val="18"/>
                <w:lang w:val="en-GB"/>
              </w:rPr>
            </w:pPr>
            <w:proofErr w:type="spellStart"/>
            <w:r w:rsidRPr="00CC319B">
              <w:rPr>
                <w:sz w:val="18"/>
                <w:szCs w:val="18"/>
                <w:lang w:val="en-GB"/>
              </w:rPr>
              <w:t>Nisso</w:t>
            </w:r>
            <w:proofErr w:type="spellEnd"/>
            <w:r w:rsidRPr="00CC319B">
              <w:rPr>
                <w:sz w:val="18"/>
                <w:szCs w:val="18"/>
                <w:lang w:val="en-GB"/>
              </w:rPr>
              <w:t xml:space="preserve"> Chemical Analysis Serv. Co., Ltd., Japan</w:t>
            </w:r>
          </w:p>
          <w:p w14:paraId="4EEB3157" w14:textId="77777777" w:rsidR="00021381" w:rsidRPr="00CC319B" w:rsidRDefault="00021381" w:rsidP="002A5944">
            <w:pPr>
              <w:rPr>
                <w:sz w:val="18"/>
                <w:szCs w:val="18"/>
                <w:lang w:val="en-GB"/>
              </w:rPr>
            </w:pPr>
            <w:r w:rsidRPr="00CC319B">
              <w:rPr>
                <w:sz w:val="18"/>
                <w:szCs w:val="18"/>
                <w:lang w:val="en-GB"/>
              </w:rPr>
              <w:t xml:space="preserve">Nippon Soda, </w:t>
            </w:r>
          </w:p>
          <w:p w14:paraId="2FD0A7D4" w14:textId="77777777" w:rsidR="00021381" w:rsidRPr="00CC319B" w:rsidRDefault="00021381" w:rsidP="002A5944">
            <w:pPr>
              <w:rPr>
                <w:sz w:val="18"/>
                <w:szCs w:val="18"/>
                <w:lang w:val="en-GB"/>
              </w:rPr>
            </w:pPr>
            <w:r w:rsidRPr="00CC319B">
              <w:rPr>
                <w:sz w:val="18"/>
                <w:szCs w:val="18"/>
                <w:lang w:val="en-GB"/>
              </w:rPr>
              <w:t xml:space="preserve">Report No.: C017442, </w:t>
            </w:r>
          </w:p>
          <w:p w14:paraId="72C345F5" w14:textId="77777777" w:rsidR="00021381" w:rsidRPr="00CC319B" w:rsidRDefault="00021381" w:rsidP="002A5944">
            <w:pPr>
              <w:rPr>
                <w:sz w:val="18"/>
                <w:szCs w:val="18"/>
                <w:lang w:val="en-GB"/>
              </w:rPr>
            </w:pPr>
            <w:r w:rsidRPr="00CC319B">
              <w:rPr>
                <w:sz w:val="18"/>
                <w:szCs w:val="18"/>
                <w:lang w:val="en-GB"/>
              </w:rPr>
              <w:t xml:space="preserve">Edition Number: </w:t>
            </w:r>
            <w:hyperlink r:id="rId129" w:history="1">
              <w:r w:rsidRPr="00CC319B">
                <w:rPr>
                  <w:sz w:val="18"/>
                  <w:szCs w:val="18"/>
                  <w:u w:val="single"/>
                  <w:lang w:val="en-GB"/>
                </w:rPr>
                <w:t>M-204285-01-1</w:t>
              </w:r>
            </w:hyperlink>
          </w:p>
          <w:p w14:paraId="485FAEF5" w14:textId="77777777" w:rsidR="00021381" w:rsidRPr="00CC319B" w:rsidRDefault="00021381" w:rsidP="002A5944">
            <w:pPr>
              <w:rPr>
                <w:sz w:val="18"/>
                <w:szCs w:val="18"/>
                <w:lang w:val="en-GB"/>
              </w:rPr>
            </w:pPr>
            <w:r w:rsidRPr="00CC319B">
              <w:rPr>
                <w:sz w:val="18"/>
                <w:szCs w:val="18"/>
                <w:lang w:val="en-GB"/>
              </w:rPr>
              <w:t>Date: 2001-11-16</w:t>
            </w:r>
          </w:p>
          <w:p w14:paraId="19C7B6A9"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1DB73A14"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193BCC16"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15E479D4"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7CB8D556" w14:textId="77777777" w:rsidR="00021381" w:rsidRPr="00CC319B" w:rsidRDefault="00021381" w:rsidP="002A5944">
            <w:pPr>
              <w:rPr>
                <w:sz w:val="18"/>
                <w:szCs w:val="18"/>
                <w:lang w:val="en-GB"/>
              </w:rPr>
            </w:pPr>
            <w:r w:rsidRPr="00CC319B">
              <w:rPr>
                <w:sz w:val="18"/>
                <w:szCs w:val="18"/>
                <w:lang w:val="en-GB"/>
              </w:rPr>
              <w:t>KIIA 7.13 /10</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59DD372E" w14:textId="77777777" w:rsidR="00021381" w:rsidRPr="00CC319B" w:rsidRDefault="00021381" w:rsidP="002A5944">
            <w:pPr>
              <w:rPr>
                <w:sz w:val="18"/>
                <w:szCs w:val="18"/>
                <w:lang w:val="en-GB"/>
              </w:rPr>
            </w:pPr>
            <w:proofErr w:type="spellStart"/>
            <w:r w:rsidRPr="00CC319B">
              <w:rPr>
                <w:sz w:val="18"/>
                <w:szCs w:val="18"/>
                <w:lang w:val="en-GB"/>
              </w:rPr>
              <w:t>Wiche</w:t>
            </w:r>
            <w:proofErr w:type="spellEnd"/>
            <w:r w:rsidRPr="00CC319B">
              <w:rPr>
                <w:sz w:val="18"/>
                <w:szCs w:val="18"/>
                <w:lang w:val="en-GB"/>
              </w:rPr>
              <w:t xml:space="preserve">, A.; </w:t>
            </w:r>
            <w:proofErr w:type="spellStart"/>
            <w:r w:rsidRPr="00CC319B">
              <w:rPr>
                <w:sz w:val="18"/>
                <w:szCs w:val="18"/>
                <w:lang w:val="en-GB"/>
              </w:rPr>
              <w:t>Bogdoll</w:t>
            </w:r>
            <w:proofErr w:type="spellEnd"/>
            <w:r w:rsidRPr="00CC319B">
              <w:rPr>
                <w:sz w:val="18"/>
                <w:szCs w:val="18"/>
                <w:lang w:val="en-GB"/>
              </w:rPr>
              <w:t>, B.</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169AD221"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4C7BFD7A" w14:textId="77777777" w:rsidR="00021381" w:rsidRPr="00CC319B" w:rsidRDefault="00021381" w:rsidP="002A5944">
            <w:pPr>
              <w:rPr>
                <w:sz w:val="18"/>
                <w:szCs w:val="18"/>
                <w:lang w:val="en-GB"/>
              </w:rPr>
            </w:pPr>
            <w:r w:rsidRPr="00CC319B">
              <w:rPr>
                <w:sz w:val="18"/>
                <w:szCs w:val="18"/>
                <w:lang w:val="en-GB"/>
              </w:rPr>
              <w:t>BCS-CC98193 (BYI 02960-DFEAF): Dissociation constant in water</w:t>
            </w:r>
          </w:p>
          <w:p w14:paraId="4BB801B8"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6D26C5DC" w14:textId="77777777" w:rsidR="00021381" w:rsidRPr="00CC319B" w:rsidRDefault="00021381" w:rsidP="002A5944">
            <w:pPr>
              <w:rPr>
                <w:sz w:val="18"/>
                <w:szCs w:val="18"/>
                <w:lang w:val="en-GB"/>
              </w:rPr>
            </w:pPr>
            <w:r w:rsidRPr="00CC319B">
              <w:rPr>
                <w:sz w:val="18"/>
                <w:szCs w:val="18"/>
                <w:lang w:val="en-GB"/>
              </w:rPr>
              <w:t xml:space="preserve">Report No.: PA11/021, </w:t>
            </w:r>
          </w:p>
          <w:p w14:paraId="038176D8" w14:textId="77777777" w:rsidR="00021381" w:rsidRPr="00CC319B" w:rsidRDefault="00021381" w:rsidP="002A5944">
            <w:pPr>
              <w:rPr>
                <w:sz w:val="18"/>
                <w:szCs w:val="18"/>
                <w:lang w:val="en-GB"/>
              </w:rPr>
            </w:pPr>
            <w:r w:rsidRPr="00CC319B">
              <w:rPr>
                <w:sz w:val="18"/>
                <w:szCs w:val="18"/>
                <w:lang w:val="en-GB"/>
              </w:rPr>
              <w:t xml:space="preserve">Edition Number: </w:t>
            </w:r>
            <w:hyperlink r:id="rId130" w:history="1">
              <w:r w:rsidRPr="00CC319B">
                <w:rPr>
                  <w:sz w:val="18"/>
                  <w:szCs w:val="18"/>
                  <w:u w:val="single"/>
                  <w:lang w:val="en-GB"/>
                </w:rPr>
                <w:t>M-415757-01-1</w:t>
              </w:r>
            </w:hyperlink>
          </w:p>
          <w:p w14:paraId="18B901EE" w14:textId="77777777" w:rsidR="00021381" w:rsidRPr="00CC319B" w:rsidRDefault="00021381" w:rsidP="002A5944">
            <w:pPr>
              <w:rPr>
                <w:sz w:val="18"/>
                <w:szCs w:val="18"/>
                <w:lang w:val="en-GB"/>
              </w:rPr>
            </w:pPr>
            <w:r w:rsidRPr="00CC319B">
              <w:rPr>
                <w:sz w:val="18"/>
                <w:szCs w:val="18"/>
                <w:lang w:val="en-GB"/>
              </w:rPr>
              <w:t>Date: 2011-10-04</w:t>
            </w:r>
          </w:p>
          <w:p w14:paraId="0C8BC98D"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69BFE1A3"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01402BFF"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64B1F579"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79228996" w14:textId="77777777" w:rsidR="00021381" w:rsidRPr="00CC319B" w:rsidRDefault="00021381" w:rsidP="002A5944">
            <w:pPr>
              <w:rPr>
                <w:sz w:val="18"/>
                <w:szCs w:val="18"/>
                <w:lang w:val="en-GB"/>
              </w:rPr>
            </w:pPr>
            <w:r w:rsidRPr="00CC319B">
              <w:rPr>
                <w:sz w:val="18"/>
                <w:szCs w:val="18"/>
                <w:lang w:val="en-GB"/>
              </w:rPr>
              <w:t>KIIA 7.13 /11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3D054773" w14:textId="77777777" w:rsidR="00021381" w:rsidRPr="00CC319B" w:rsidRDefault="00021381" w:rsidP="002A5944">
            <w:pPr>
              <w:rPr>
                <w:sz w:val="18"/>
                <w:szCs w:val="18"/>
                <w:lang w:val="en-GB"/>
              </w:rPr>
            </w:pPr>
            <w:r w:rsidRPr="00CC319B">
              <w:rPr>
                <w:sz w:val="18"/>
                <w:szCs w:val="18"/>
                <w:lang w:val="en-GB"/>
              </w:rPr>
              <w:t>Winkler, S.</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0E92E411"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3444191F" w14:textId="77777777" w:rsidR="00021381" w:rsidRPr="00CC319B" w:rsidRDefault="00021381" w:rsidP="002A5944">
            <w:pPr>
              <w:rPr>
                <w:sz w:val="18"/>
                <w:szCs w:val="18"/>
                <w:lang w:val="en-GB"/>
              </w:rPr>
            </w:pPr>
            <w:proofErr w:type="spellStart"/>
            <w:r w:rsidRPr="00CC319B">
              <w:rPr>
                <w:sz w:val="18"/>
                <w:szCs w:val="18"/>
                <w:lang w:val="en-GB"/>
              </w:rPr>
              <w:t>Difluoro</w:t>
            </w:r>
            <w:proofErr w:type="spellEnd"/>
            <w:r w:rsidRPr="00CC319B">
              <w:rPr>
                <w:sz w:val="18"/>
                <w:szCs w:val="18"/>
                <w:lang w:val="en-GB"/>
              </w:rPr>
              <w:t xml:space="preserve"> acetic acid (BCS-AA56716): Determination of the dissociation constant in water</w:t>
            </w:r>
          </w:p>
          <w:p w14:paraId="338495E6" w14:textId="77777777" w:rsidR="00021381" w:rsidRPr="00CC319B" w:rsidRDefault="00021381" w:rsidP="002A5944">
            <w:pPr>
              <w:rPr>
                <w:sz w:val="18"/>
                <w:szCs w:val="18"/>
                <w:lang w:val="de-DE"/>
              </w:rPr>
            </w:pPr>
            <w:r w:rsidRPr="00CC319B">
              <w:rPr>
                <w:sz w:val="18"/>
                <w:szCs w:val="18"/>
                <w:lang w:val="de-DE"/>
              </w:rPr>
              <w:t>Siemens AG, Frankfurt am Main, Germany</w:t>
            </w:r>
          </w:p>
          <w:p w14:paraId="00777804"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0243F4AB" w14:textId="77777777" w:rsidR="00021381" w:rsidRPr="00CC319B" w:rsidRDefault="00021381" w:rsidP="002A5944">
            <w:pPr>
              <w:rPr>
                <w:sz w:val="18"/>
                <w:szCs w:val="18"/>
                <w:lang w:val="en-GB"/>
              </w:rPr>
            </w:pPr>
            <w:r w:rsidRPr="00CC319B">
              <w:rPr>
                <w:sz w:val="18"/>
                <w:szCs w:val="18"/>
                <w:lang w:val="en-GB"/>
              </w:rPr>
              <w:t xml:space="preserve">Report No.: 20100366.02, </w:t>
            </w:r>
          </w:p>
          <w:p w14:paraId="040DF4FB" w14:textId="77777777" w:rsidR="00021381" w:rsidRPr="00CC319B" w:rsidRDefault="00021381" w:rsidP="002A5944">
            <w:pPr>
              <w:rPr>
                <w:sz w:val="18"/>
                <w:szCs w:val="18"/>
                <w:lang w:val="en-GB"/>
              </w:rPr>
            </w:pPr>
            <w:r w:rsidRPr="00CC319B">
              <w:rPr>
                <w:sz w:val="18"/>
                <w:szCs w:val="18"/>
                <w:lang w:val="en-GB"/>
              </w:rPr>
              <w:t xml:space="preserve">Edition Number: </w:t>
            </w:r>
            <w:hyperlink r:id="rId131" w:history="1">
              <w:r w:rsidRPr="00CC319B">
                <w:rPr>
                  <w:sz w:val="18"/>
                  <w:szCs w:val="18"/>
                  <w:u w:val="single"/>
                  <w:lang w:val="en-GB"/>
                </w:rPr>
                <w:t>M-418626-01-1</w:t>
              </w:r>
            </w:hyperlink>
          </w:p>
          <w:p w14:paraId="267BEA48" w14:textId="77777777" w:rsidR="00021381" w:rsidRPr="00CC319B" w:rsidRDefault="00021381" w:rsidP="002A5944">
            <w:pPr>
              <w:rPr>
                <w:sz w:val="18"/>
                <w:szCs w:val="18"/>
                <w:lang w:val="en-GB"/>
              </w:rPr>
            </w:pPr>
            <w:r w:rsidRPr="00CC319B">
              <w:rPr>
                <w:sz w:val="18"/>
                <w:szCs w:val="18"/>
                <w:lang w:val="en-GB"/>
              </w:rPr>
              <w:t>Date: 2011-11-18</w:t>
            </w:r>
          </w:p>
          <w:p w14:paraId="7AD793FB"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3B550463"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47961BB6"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0366CD6E"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1A23136D" w14:textId="77777777" w:rsidR="00021381" w:rsidRPr="00CC319B" w:rsidRDefault="00021381" w:rsidP="002A5944">
            <w:pPr>
              <w:rPr>
                <w:sz w:val="18"/>
                <w:szCs w:val="18"/>
                <w:lang w:val="en-GB"/>
              </w:rPr>
            </w:pPr>
            <w:r w:rsidRPr="00CC319B">
              <w:rPr>
                <w:sz w:val="18"/>
                <w:szCs w:val="18"/>
                <w:lang w:val="en-GB"/>
              </w:rPr>
              <w:t>KIIA 7.13 /12</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4EAD08B9" w14:textId="77777777" w:rsidR="00021381" w:rsidRPr="00CC319B" w:rsidRDefault="00021381" w:rsidP="002A5944">
            <w:pPr>
              <w:rPr>
                <w:sz w:val="18"/>
                <w:szCs w:val="18"/>
                <w:lang w:val="en-GB"/>
              </w:rPr>
            </w:pPr>
            <w:r w:rsidRPr="00CC319B">
              <w:rPr>
                <w:sz w:val="18"/>
                <w:szCs w:val="18"/>
                <w:lang w:val="en-GB"/>
              </w:rPr>
              <w:t>Kenji, M.</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F349006" w14:textId="77777777" w:rsidR="00021381" w:rsidRPr="00CC319B" w:rsidRDefault="00021381" w:rsidP="002A5944">
            <w:pPr>
              <w:jc w:val="center"/>
              <w:rPr>
                <w:sz w:val="18"/>
                <w:szCs w:val="18"/>
                <w:lang w:val="en-GB"/>
              </w:rPr>
            </w:pPr>
            <w:r w:rsidRPr="00CC319B">
              <w:rPr>
                <w:sz w:val="18"/>
                <w:szCs w:val="18"/>
                <w:lang w:val="en-GB"/>
              </w:rPr>
              <w:t>2001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7E8628D1" w14:textId="77777777" w:rsidR="00021381" w:rsidRPr="00CC319B" w:rsidRDefault="00021381" w:rsidP="002A5944">
            <w:pPr>
              <w:rPr>
                <w:sz w:val="18"/>
                <w:szCs w:val="18"/>
                <w:lang w:val="en-GB"/>
              </w:rPr>
            </w:pPr>
            <w:r w:rsidRPr="00CC319B">
              <w:rPr>
                <w:sz w:val="18"/>
                <w:szCs w:val="18"/>
                <w:lang w:val="en-GB"/>
              </w:rPr>
              <w:t>Dissociation constant of IC-0</w:t>
            </w:r>
          </w:p>
          <w:p w14:paraId="7BD8D6AE" w14:textId="77777777" w:rsidR="00021381" w:rsidRPr="00CC319B" w:rsidRDefault="00021381" w:rsidP="002A5944">
            <w:pPr>
              <w:rPr>
                <w:sz w:val="18"/>
                <w:szCs w:val="18"/>
                <w:lang w:val="en-GB"/>
              </w:rPr>
            </w:pPr>
            <w:proofErr w:type="spellStart"/>
            <w:r w:rsidRPr="00CC319B">
              <w:rPr>
                <w:sz w:val="18"/>
                <w:szCs w:val="18"/>
                <w:lang w:val="en-GB"/>
              </w:rPr>
              <w:t>Nisso</w:t>
            </w:r>
            <w:proofErr w:type="spellEnd"/>
            <w:r w:rsidRPr="00CC319B">
              <w:rPr>
                <w:sz w:val="18"/>
                <w:szCs w:val="18"/>
                <w:lang w:val="en-GB"/>
              </w:rPr>
              <w:t xml:space="preserve"> Chemical Analysis Serv. Co., Ltd., Japan</w:t>
            </w:r>
          </w:p>
          <w:p w14:paraId="48B0BBAF" w14:textId="77777777" w:rsidR="00021381" w:rsidRPr="00CC319B" w:rsidRDefault="00021381" w:rsidP="002A5944">
            <w:pPr>
              <w:rPr>
                <w:sz w:val="18"/>
                <w:szCs w:val="18"/>
                <w:lang w:val="en-GB"/>
              </w:rPr>
            </w:pPr>
            <w:r w:rsidRPr="00CC319B">
              <w:rPr>
                <w:sz w:val="18"/>
                <w:szCs w:val="18"/>
                <w:lang w:val="en-GB"/>
              </w:rPr>
              <w:t xml:space="preserve">Nippon Soda, </w:t>
            </w:r>
          </w:p>
          <w:p w14:paraId="3F1D06C2" w14:textId="77777777" w:rsidR="00021381" w:rsidRPr="00CC319B" w:rsidRDefault="00021381" w:rsidP="002A5944">
            <w:pPr>
              <w:rPr>
                <w:sz w:val="18"/>
                <w:szCs w:val="18"/>
                <w:lang w:val="en-GB"/>
              </w:rPr>
            </w:pPr>
            <w:r w:rsidRPr="00CC319B">
              <w:rPr>
                <w:sz w:val="18"/>
                <w:szCs w:val="18"/>
                <w:lang w:val="en-GB"/>
              </w:rPr>
              <w:t xml:space="preserve">Report No.: C016811, </w:t>
            </w:r>
          </w:p>
          <w:p w14:paraId="579926AD" w14:textId="77777777" w:rsidR="00021381" w:rsidRPr="00CC319B" w:rsidRDefault="00021381" w:rsidP="002A5944">
            <w:pPr>
              <w:rPr>
                <w:sz w:val="18"/>
                <w:szCs w:val="18"/>
                <w:lang w:val="en-GB"/>
              </w:rPr>
            </w:pPr>
            <w:r w:rsidRPr="00CC319B">
              <w:rPr>
                <w:sz w:val="18"/>
                <w:szCs w:val="18"/>
                <w:lang w:val="en-GB"/>
              </w:rPr>
              <w:t xml:space="preserve">Edition Number: </w:t>
            </w:r>
            <w:hyperlink r:id="rId132" w:history="1">
              <w:r w:rsidRPr="00CC319B">
                <w:rPr>
                  <w:sz w:val="18"/>
                  <w:szCs w:val="18"/>
                  <w:u w:val="single"/>
                  <w:lang w:val="en-GB"/>
                </w:rPr>
                <w:t>M-203097-01-1</w:t>
              </w:r>
            </w:hyperlink>
          </w:p>
          <w:p w14:paraId="296DB1C3" w14:textId="77777777" w:rsidR="00021381" w:rsidRPr="00CC319B" w:rsidRDefault="00021381" w:rsidP="002A5944">
            <w:pPr>
              <w:rPr>
                <w:sz w:val="18"/>
                <w:szCs w:val="18"/>
                <w:lang w:val="en-GB"/>
              </w:rPr>
            </w:pPr>
            <w:r w:rsidRPr="00CC319B">
              <w:rPr>
                <w:sz w:val="18"/>
                <w:szCs w:val="18"/>
                <w:lang w:val="en-GB"/>
              </w:rPr>
              <w:t>Date: 2001-10-17</w:t>
            </w:r>
          </w:p>
          <w:p w14:paraId="7049436E"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45ACB8A3"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0E3431CA"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5734CAFB"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19E3AD89" w14:textId="77777777" w:rsidR="00021381" w:rsidRPr="00CC319B" w:rsidRDefault="00021381" w:rsidP="002A5944">
            <w:pPr>
              <w:rPr>
                <w:sz w:val="18"/>
                <w:szCs w:val="18"/>
                <w:lang w:val="en-GB"/>
              </w:rPr>
            </w:pPr>
            <w:r w:rsidRPr="00CC319B">
              <w:rPr>
                <w:sz w:val="18"/>
                <w:szCs w:val="18"/>
                <w:lang w:val="en-GB"/>
              </w:rPr>
              <w:lastRenderedPageBreak/>
              <w:t>KIIA 7.13 /13</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4E851991" w14:textId="77777777" w:rsidR="00021381" w:rsidRPr="00CC319B" w:rsidRDefault="00021381" w:rsidP="002A5944">
            <w:pPr>
              <w:rPr>
                <w:sz w:val="18"/>
                <w:szCs w:val="18"/>
                <w:lang w:val="en-GB"/>
              </w:rPr>
            </w:pPr>
            <w:proofErr w:type="spellStart"/>
            <w:r w:rsidRPr="00CC319B">
              <w:rPr>
                <w:sz w:val="18"/>
                <w:szCs w:val="18"/>
                <w:lang w:val="en-GB"/>
              </w:rPr>
              <w:t>Dornhagen</w:t>
            </w:r>
            <w:proofErr w:type="spellEnd"/>
            <w:r w:rsidRPr="00CC319B">
              <w:rPr>
                <w:sz w:val="18"/>
                <w:szCs w:val="18"/>
                <w:lang w:val="en-GB"/>
              </w:rPr>
              <w:t>, J.</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3329D60"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27CC5394" w14:textId="77777777" w:rsidR="00021381" w:rsidRPr="00CC319B" w:rsidRDefault="00021381" w:rsidP="002A5944">
            <w:pPr>
              <w:rPr>
                <w:sz w:val="18"/>
                <w:szCs w:val="18"/>
                <w:lang w:val="en-GB"/>
              </w:rPr>
            </w:pPr>
            <w:r w:rsidRPr="00CC319B">
              <w:rPr>
                <w:sz w:val="18"/>
                <w:szCs w:val="18"/>
                <w:lang w:val="en-GB"/>
              </w:rPr>
              <w:t>BCS-CC98193 (BYI 02960-DFEAF): Vapour pressure</w:t>
            </w:r>
          </w:p>
          <w:p w14:paraId="64AF173A" w14:textId="77777777" w:rsidR="00021381" w:rsidRPr="00CC319B" w:rsidRDefault="00021381" w:rsidP="002A5944">
            <w:pPr>
              <w:rPr>
                <w:sz w:val="18"/>
                <w:szCs w:val="18"/>
                <w:lang w:val="de-DE"/>
              </w:rPr>
            </w:pPr>
            <w:r w:rsidRPr="00CC319B">
              <w:rPr>
                <w:sz w:val="18"/>
                <w:szCs w:val="18"/>
                <w:lang w:val="de-DE"/>
              </w:rPr>
              <w:t>Siemens AG, Frankfurt am Main, Germany</w:t>
            </w:r>
          </w:p>
          <w:p w14:paraId="2C1AEA55"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1F9C85B0" w14:textId="77777777" w:rsidR="00021381" w:rsidRPr="00CC319B" w:rsidRDefault="00021381" w:rsidP="002A5944">
            <w:pPr>
              <w:rPr>
                <w:sz w:val="18"/>
                <w:szCs w:val="18"/>
                <w:lang w:val="en-GB"/>
              </w:rPr>
            </w:pPr>
            <w:r w:rsidRPr="00CC319B">
              <w:rPr>
                <w:sz w:val="18"/>
                <w:szCs w:val="18"/>
                <w:lang w:val="en-GB"/>
              </w:rPr>
              <w:t xml:space="preserve">Report No.: 20110091.01, </w:t>
            </w:r>
          </w:p>
          <w:p w14:paraId="52C17D5D" w14:textId="77777777" w:rsidR="00021381" w:rsidRPr="00CC319B" w:rsidRDefault="00021381" w:rsidP="002A5944">
            <w:pPr>
              <w:rPr>
                <w:sz w:val="18"/>
                <w:szCs w:val="18"/>
                <w:lang w:val="en-GB"/>
              </w:rPr>
            </w:pPr>
            <w:r w:rsidRPr="00CC319B">
              <w:rPr>
                <w:sz w:val="18"/>
                <w:szCs w:val="18"/>
                <w:lang w:val="en-GB"/>
              </w:rPr>
              <w:t xml:space="preserve">Edition Number: </w:t>
            </w:r>
            <w:hyperlink r:id="rId133" w:history="1">
              <w:r w:rsidRPr="00CC319B">
                <w:rPr>
                  <w:sz w:val="18"/>
                  <w:szCs w:val="18"/>
                  <w:u w:val="single"/>
                  <w:lang w:val="en-GB"/>
                </w:rPr>
                <w:t>M-420457-01-1</w:t>
              </w:r>
            </w:hyperlink>
          </w:p>
          <w:p w14:paraId="63F33D1D" w14:textId="77777777" w:rsidR="00021381" w:rsidRPr="00CC319B" w:rsidRDefault="00021381" w:rsidP="002A5944">
            <w:pPr>
              <w:rPr>
                <w:sz w:val="18"/>
                <w:szCs w:val="18"/>
                <w:lang w:val="en-GB"/>
              </w:rPr>
            </w:pPr>
            <w:r w:rsidRPr="00CC319B">
              <w:rPr>
                <w:sz w:val="18"/>
                <w:szCs w:val="18"/>
                <w:lang w:val="en-GB"/>
              </w:rPr>
              <w:t>Date: 2011-11-07</w:t>
            </w:r>
          </w:p>
          <w:p w14:paraId="057C63B2"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10095532"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5116151D" w14:textId="77777777" w:rsidR="00021381" w:rsidRPr="00CC319B" w:rsidRDefault="00021381" w:rsidP="002A5944">
            <w:pPr>
              <w:jc w:val="center"/>
              <w:rPr>
                <w:sz w:val="18"/>
                <w:szCs w:val="18"/>
                <w:lang w:val="en-GB"/>
              </w:rPr>
            </w:pPr>
            <w:r w:rsidRPr="00CC319B">
              <w:rPr>
                <w:sz w:val="18"/>
                <w:szCs w:val="18"/>
                <w:lang w:val="en-GB"/>
              </w:rPr>
              <w:t>Bayer</w:t>
            </w:r>
          </w:p>
        </w:tc>
      </w:tr>
      <w:tr w:rsidR="00021381" w:rsidRPr="00CC319B" w14:paraId="2E0B4905" w14:textId="77777777" w:rsidTr="00CC319B">
        <w:trPr>
          <w:cantSplit/>
        </w:trPr>
        <w:tc>
          <w:tcPr>
            <w:tcW w:w="373" w:type="pct"/>
            <w:tcBorders>
              <w:top w:val="single" w:sz="4" w:space="0" w:color="auto"/>
              <w:left w:val="single" w:sz="4" w:space="0" w:color="auto"/>
              <w:bottom w:val="single" w:sz="4" w:space="0" w:color="auto"/>
              <w:right w:val="single" w:sz="4" w:space="0" w:color="auto"/>
            </w:tcBorders>
            <w:shd w:val="clear" w:color="auto" w:fill="auto"/>
          </w:tcPr>
          <w:p w14:paraId="1F5BEA09" w14:textId="77777777" w:rsidR="00021381" w:rsidRPr="00CC319B" w:rsidRDefault="00021381" w:rsidP="002A5944">
            <w:pPr>
              <w:rPr>
                <w:sz w:val="18"/>
                <w:szCs w:val="18"/>
                <w:lang w:val="en-GB"/>
              </w:rPr>
            </w:pPr>
            <w:r w:rsidRPr="00CC319B">
              <w:rPr>
                <w:sz w:val="18"/>
                <w:szCs w:val="18"/>
                <w:lang w:val="en-GB"/>
              </w:rPr>
              <w:t>KIIA 7.13 /14</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242E0F7F" w14:textId="77777777" w:rsidR="00021381" w:rsidRPr="00CC319B" w:rsidRDefault="00021381" w:rsidP="002A5944">
            <w:pPr>
              <w:rPr>
                <w:sz w:val="18"/>
                <w:szCs w:val="18"/>
                <w:lang w:val="en-GB"/>
              </w:rPr>
            </w:pPr>
            <w:proofErr w:type="spellStart"/>
            <w:r w:rsidRPr="00CC319B">
              <w:rPr>
                <w:sz w:val="18"/>
                <w:szCs w:val="18"/>
                <w:lang w:val="en-GB"/>
              </w:rPr>
              <w:t>Smeykal</w:t>
            </w:r>
            <w:proofErr w:type="spellEnd"/>
            <w:r w:rsidRPr="00CC319B">
              <w:rPr>
                <w:sz w:val="18"/>
                <w:szCs w:val="18"/>
                <w:lang w:val="en-GB"/>
              </w:rPr>
              <w:t>, H.</w:t>
            </w: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161545C5" w14:textId="77777777" w:rsidR="00021381" w:rsidRPr="00CC319B" w:rsidRDefault="00021381" w:rsidP="002A5944">
            <w:pPr>
              <w:jc w:val="center"/>
              <w:rPr>
                <w:sz w:val="18"/>
                <w:szCs w:val="18"/>
                <w:lang w:val="en-GB"/>
              </w:rPr>
            </w:pPr>
            <w:r w:rsidRPr="00CC319B">
              <w:rPr>
                <w:sz w:val="18"/>
                <w:szCs w:val="18"/>
                <w:lang w:val="en-GB"/>
              </w:rPr>
              <w:t>2011</w:t>
            </w:r>
          </w:p>
        </w:tc>
        <w:tc>
          <w:tcPr>
            <w:tcW w:w="2898" w:type="pct"/>
            <w:tcBorders>
              <w:top w:val="single" w:sz="4" w:space="0" w:color="auto"/>
              <w:left w:val="single" w:sz="4" w:space="0" w:color="auto"/>
              <w:bottom w:val="single" w:sz="4" w:space="0" w:color="auto"/>
              <w:right w:val="single" w:sz="4" w:space="0" w:color="auto"/>
            </w:tcBorders>
            <w:shd w:val="clear" w:color="auto" w:fill="auto"/>
          </w:tcPr>
          <w:p w14:paraId="492246BF" w14:textId="77777777" w:rsidR="00021381" w:rsidRPr="00CC319B" w:rsidRDefault="00021381" w:rsidP="002A5944">
            <w:pPr>
              <w:rPr>
                <w:sz w:val="18"/>
                <w:szCs w:val="18"/>
                <w:lang w:val="en-GB"/>
              </w:rPr>
            </w:pPr>
            <w:proofErr w:type="spellStart"/>
            <w:r w:rsidRPr="00CC319B">
              <w:rPr>
                <w:sz w:val="18"/>
                <w:szCs w:val="18"/>
                <w:lang w:val="en-GB"/>
              </w:rPr>
              <w:t>Difluoroacetic</w:t>
            </w:r>
            <w:proofErr w:type="spellEnd"/>
            <w:r w:rsidRPr="00CC319B">
              <w:rPr>
                <w:sz w:val="18"/>
                <w:szCs w:val="18"/>
                <w:lang w:val="en-GB"/>
              </w:rPr>
              <w:t xml:space="preserve"> acid (BCS-AA56716): Vapour pressure</w:t>
            </w:r>
          </w:p>
          <w:p w14:paraId="4300DF5C" w14:textId="77777777" w:rsidR="00021381" w:rsidRPr="00CC319B" w:rsidRDefault="00021381" w:rsidP="002A5944">
            <w:pPr>
              <w:rPr>
                <w:sz w:val="18"/>
                <w:szCs w:val="18"/>
                <w:lang w:val="de-DE"/>
              </w:rPr>
            </w:pPr>
            <w:r w:rsidRPr="00CC319B">
              <w:rPr>
                <w:sz w:val="18"/>
                <w:szCs w:val="18"/>
                <w:lang w:val="de-DE"/>
              </w:rPr>
              <w:t>Siemens AG, Frankfurt am Main, Germany</w:t>
            </w:r>
          </w:p>
          <w:p w14:paraId="13859B53" w14:textId="77777777" w:rsidR="00021381" w:rsidRPr="00CC319B" w:rsidRDefault="00021381" w:rsidP="002A5944">
            <w:pPr>
              <w:rPr>
                <w:sz w:val="18"/>
                <w:szCs w:val="18"/>
                <w:lang w:val="en-GB"/>
              </w:rPr>
            </w:pPr>
            <w:r w:rsidRPr="00CC319B">
              <w:rPr>
                <w:sz w:val="18"/>
                <w:szCs w:val="18"/>
                <w:lang w:val="en-GB"/>
              </w:rPr>
              <w:t xml:space="preserve">Bayer </w:t>
            </w:r>
            <w:proofErr w:type="spellStart"/>
            <w:r w:rsidRPr="00CC319B">
              <w:rPr>
                <w:sz w:val="18"/>
                <w:szCs w:val="18"/>
                <w:lang w:val="en-GB"/>
              </w:rPr>
              <w:t>CropScience</w:t>
            </w:r>
            <w:proofErr w:type="spellEnd"/>
            <w:r w:rsidRPr="00CC319B">
              <w:rPr>
                <w:sz w:val="18"/>
                <w:szCs w:val="18"/>
                <w:lang w:val="en-GB"/>
              </w:rPr>
              <w:t xml:space="preserve">, </w:t>
            </w:r>
          </w:p>
          <w:p w14:paraId="07A47CE6" w14:textId="77777777" w:rsidR="00021381" w:rsidRPr="00CC319B" w:rsidRDefault="00021381" w:rsidP="002A5944">
            <w:pPr>
              <w:rPr>
                <w:sz w:val="18"/>
                <w:szCs w:val="18"/>
                <w:lang w:val="en-GB"/>
              </w:rPr>
            </w:pPr>
            <w:r w:rsidRPr="00CC319B">
              <w:rPr>
                <w:sz w:val="18"/>
                <w:szCs w:val="18"/>
                <w:lang w:val="en-GB"/>
              </w:rPr>
              <w:t xml:space="preserve">Report No.: 20100366.01, </w:t>
            </w:r>
          </w:p>
          <w:p w14:paraId="4C582A71" w14:textId="77777777" w:rsidR="00021381" w:rsidRPr="00CC319B" w:rsidRDefault="00021381" w:rsidP="002A5944">
            <w:pPr>
              <w:rPr>
                <w:sz w:val="18"/>
                <w:szCs w:val="18"/>
                <w:lang w:val="en-GB"/>
              </w:rPr>
            </w:pPr>
            <w:r w:rsidRPr="00CC319B">
              <w:rPr>
                <w:sz w:val="18"/>
                <w:szCs w:val="18"/>
                <w:lang w:val="en-GB"/>
              </w:rPr>
              <w:t xml:space="preserve">Edition Number: </w:t>
            </w:r>
            <w:hyperlink r:id="rId134" w:history="1">
              <w:r w:rsidRPr="00CC319B">
                <w:rPr>
                  <w:sz w:val="18"/>
                  <w:szCs w:val="18"/>
                  <w:u w:val="single"/>
                  <w:lang w:val="en-GB"/>
                </w:rPr>
                <w:t>M-418553-01-1</w:t>
              </w:r>
            </w:hyperlink>
          </w:p>
          <w:p w14:paraId="6D61154D" w14:textId="77777777" w:rsidR="00021381" w:rsidRPr="00CC319B" w:rsidRDefault="00021381" w:rsidP="002A5944">
            <w:pPr>
              <w:rPr>
                <w:sz w:val="18"/>
                <w:szCs w:val="18"/>
                <w:lang w:val="en-GB"/>
              </w:rPr>
            </w:pPr>
            <w:r w:rsidRPr="00CC319B">
              <w:rPr>
                <w:sz w:val="18"/>
                <w:szCs w:val="18"/>
                <w:lang w:val="en-GB"/>
              </w:rPr>
              <w:t>Date: 2011-11-24</w:t>
            </w:r>
          </w:p>
          <w:p w14:paraId="407B2C86" w14:textId="77777777" w:rsidR="00021381" w:rsidRPr="00CC319B" w:rsidRDefault="00021381" w:rsidP="002A5944">
            <w:pPr>
              <w:rPr>
                <w:sz w:val="18"/>
                <w:szCs w:val="18"/>
                <w:lang w:val="en-GB"/>
              </w:rPr>
            </w:pPr>
            <w:r w:rsidRPr="00CC319B">
              <w:rPr>
                <w:sz w:val="18"/>
                <w:szCs w:val="18"/>
                <w:lang w:val="en-GB"/>
              </w:rPr>
              <w:t>GLP/GEP: yes, unpublished</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5067ECC4" w14:textId="77777777" w:rsidR="00021381" w:rsidRPr="00CC319B" w:rsidRDefault="00021381" w:rsidP="002A5944">
            <w:pPr>
              <w:jc w:val="center"/>
              <w:rPr>
                <w:sz w:val="18"/>
                <w:szCs w:val="18"/>
                <w:lang w:val="en-GB"/>
              </w:rPr>
            </w:pPr>
            <w:r w:rsidRPr="00CC319B">
              <w:rPr>
                <w:sz w:val="18"/>
                <w:szCs w:val="18"/>
                <w:lang w:val="en-GB"/>
              </w:rPr>
              <w:t>N</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tcPr>
          <w:p w14:paraId="3DF2FE1C" w14:textId="77777777" w:rsidR="00021381" w:rsidRPr="00CC319B" w:rsidRDefault="00021381" w:rsidP="002A5944">
            <w:pPr>
              <w:jc w:val="center"/>
              <w:rPr>
                <w:sz w:val="18"/>
                <w:szCs w:val="18"/>
                <w:lang w:val="en-GB"/>
              </w:rPr>
            </w:pPr>
            <w:r w:rsidRPr="00CC319B">
              <w:rPr>
                <w:sz w:val="18"/>
                <w:szCs w:val="18"/>
                <w:lang w:val="en-GB"/>
              </w:rPr>
              <w:t>Bayer</w:t>
            </w:r>
          </w:p>
        </w:tc>
      </w:tr>
    </w:tbl>
    <w:p w14:paraId="01FD1E49" w14:textId="77777777" w:rsidR="00021381" w:rsidRPr="00AB24E5" w:rsidRDefault="00021381" w:rsidP="00021381">
      <w:pPr>
        <w:pStyle w:val="RepStandard"/>
      </w:pPr>
    </w:p>
    <w:p w14:paraId="667F8559" w14:textId="77777777" w:rsidR="00021381" w:rsidRPr="00AB24E5" w:rsidRDefault="00021381" w:rsidP="00021381">
      <w:pPr>
        <w:pStyle w:val="RepStandard"/>
      </w:pPr>
    </w:p>
    <w:p w14:paraId="452B9554" w14:textId="77777777" w:rsidR="00021381" w:rsidRPr="00AB24E5" w:rsidRDefault="00021381" w:rsidP="00021381">
      <w:pPr>
        <w:pStyle w:val="RepStandard"/>
      </w:pPr>
    </w:p>
    <w:p w14:paraId="340C9ADF" w14:textId="77777777" w:rsidR="00021381" w:rsidRPr="00AB24E5" w:rsidRDefault="00021381" w:rsidP="00021381">
      <w:pPr>
        <w:rPr>
          <w:lang w:val="en-GB"/>
        </w:rPr>
      </w:pPr>
      <w:r w:rsidRPr="00AB24E5">
        <w:br w:type="page"/>
      </w:r>
    </w:p>
    <w:p w14:paraId="442FB9EA" w14:textId="77777777" w:rsidR="009F0DEA" w:rsidRPr="0080204D" w:rsidRDefault="009F0DEA" w:rsidP="00CC319B">
      <w:pPr>
        <w:pStyle w:val="RepNewPart"/>
        <w:spacing w:before="240"/>
      </w:pPr>
      <w:r w:rsidRPr="0080204D">
        <w:lastRenderedPageBreak/>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3"/>
        <w:gridCol w:w="1852"/>
        <w:gridCol w:w="786"/>
        <w:gridCol w:w="8585"/>
        <w:gridCol w:w="1039"/>
        <w:gridCol w:w="1281"/>
      </w:tblGrid>
      <w:tr w:rsidR="009F0DEA" w:rsidRPr="001F44A7" w14:paraId="6122B840" w14:textId="77777777" w:rsidTr="002A5944">
        <w:trPr>
          <w:tblHeader/>
        </w:trPr>
        <w:tc>
          <w:tcPr>
            <w:tcW w:w="348" w:type="pct"/>
            <w:shd w:val="clear" w:color="auto" w:fill="auto"/>
            <w:vAlign w:val="center"/>
          </w:tcPr>
          <w:p w14:paraId="75FC2670" w14:textId="77777777" w:rsidR="009F0DEA" w:rsidRPr="001F44A7" w:rsidRDefault="009F0DEA" w:rsidP="0080204D">
            <w:pPr>
              <w:pStyle w:val="RepTableHeader"/>
              <w:jc w:val="center"/>
              <w:rPr>
                <w:sz w:val="18"/>
                <w:lang w:val="en-GB"/>
              </w:rPr>
            </w:pPr>
            <w:r w:rsidRPr="001F44A7">
              <w:rPr>
                <w:sz w:val="18"/>
                <w:lang w:val="en-GB"/>
              </w:rPr>
              <w:t>Data point</w:t>
            </w:r>
          </w:p>
        </w:tc>
        <w:tc>
          <w:tcPr>
            <w:tcW w:w="636" w:type="pct"/>
            <w:shd w:val="clear" w:color="auto" w:fill="auto"/>
            <w:vAlign w:val="center"/>
          </w:tcPr>
          <w:p w14:paraId="655B8E1F" w14:textId="77777777" w:rsidR="009F0DEA" w:rsidRPr="001F44A7" w:rsidRDefault="009F0DEA" w:rsidP="0080204D">
            <w:pPr>
              <w:pStyle w:val="RepTableHeader"/>
              <w:jc w:val="center"/>
              <w:rPr>
                <w:sz w:val="18"/>
                <w:lang w:val="en-GB"/>
              </w:rPr>
            </w:pPr>
            <w:r w:rsidRPr="001F44A7">
              <w:rPr>
                <w:sz w:val="18"/>
                <w:lang w:val="en-GB"/>
              </w:rPr>
              <w:t>Author(s)</w:t>
            </w:r>
          </w:p>
        </w:tc>
        <w:tc>
          <w:tcPr>
            <w:tcW w:w="270" w:type="pct"/>
            <w:shd w:val="clear" w:color="auto" w:fill="auto"/>
            <w:vAlign w:val="center"/>
          </w:tcPr>
          <w:p w14:paraId="046829C9" w14:textId="77777777" w:rsidR="009F0DEA" w:rsidRPr="001F44A7" w:rsidRDefault="009F0DEA" w:rsidP="0080204D">
            <w:pPr>
              <w:pStyle w:val="RepTableHeader"/>
              <w:jc w:val="center"/>
              <w:rPr>
                <w:sz w:val="18"/>
                <w:lang w:val="en-GB"/>
              </w:rPr>
            </w:pPr>
            <w:r w:rsidRPr="001F44A7">
              <w:rPr>
                <w:sz w:val="18"/>
                <w:lang w:val="en-GB"/>
              </w:rPr>
              <w:t>Year</w:t>
            </w:r>
          </w:p>
        </w:tc>
        <w:tc>
          <w:tcPr>
            <w:tcW w:w="2949" w:type="pct"/>
            <w:shd w:val="clear" w:color="auto" w:fill="auto"/>
            <w:vAlign w:val="center"/>
          </w:tcPr>
          <w:p w14:paraId="2B17B46D" w14:textId="77777777" w:rsidR="009F0DEA" w:rsidRPr="001F44A7" w:rsidRDefault="009F0DEA" w:rsidP="0080204D">
            <w:pPr>
              <w:pStyle w:val="RepTableHeader"/>
              <w:rPr>
                <w:sz w:val="18"/>
                <w:lang w:val="en-GB"/>
              </w:rPr>
            </w:pPr>
            <w:r w:rsidRPr="001F44A7">
              <w:rPr>
                <w:sz w:val="18"/>
                <w:lang w:val="en-GB"/>
              </w:rPr>
              <w:t>Title</w:t>
            </w:r>
            <w:r w:rsidRPr="001F44A7">
              <w:rPr>
                <w:sz w:val="18"/>
                <w:lang w:val="en-GB"/>
              </w:rPr>
              <w:br/>
              <w:t>Company Report No.</w:t>
            </w:r>
            <w:r w:rsidRPr="001F44A7">
              <w:rPr>
                <w:sz w:val="18"/>
                <w:lang w:val="en-GB"/>
              </w:rPr>
              <w:tab/>
            </w:r>
            <w:r w:rsidRPr="001F44A7">
              <w:rPr>
                <w:sz w:val="18"/>
                <w:lang w:val="en-GB"/>
              </w:rPr>
              <w:br/>
              <w:t>Source (where different from company)</w:t>
            </w:r>
            <w:r w:rsidRPr="001F44A7">
              <w:rPr>
                <w:sz w:val="18"/>
                <w:lang w:val="en-GB"/>
              </w:rPr>
              <w:br/>
              <w:t>GLP or GEP status</w:t>
            </w:r>
            <w:r w:rsidRPr="001F44A7">
              <w:rPr>
                <w:sz w:val="18"/>
                <w:lang w:val="en-GB"/>
              </w:rPr>
              <w:br/>
              <w:t>Published or not</w:t>
            </w:r>
          </w:p>
        </w:tc>
        <w:tc>
          <w:tcPr>
            <w:tcW w:w="357" w:type="pct"/>
            <w:shd w:val="clear" w:color="auto" w:fill="auto"/>
            <w:vAlign w:val="center"/>
          </w:tcPr>
          <w:p w14:paraId="47717A1C" w14:textId="77777777" w:rsidR="009F0DEA" w:rsidRPr="001F44A7" w:rsidRDefault="009F0DEA" w:rsidP="0080204D">
            <w:pPr>
              <w:pStyle w:val="RepTableHeader"/>
              <w:jc w:val="center"/>
              <w:rPr>
                <w:sz w:val="18"/>
                <w:lang w:val="en-GB"/>
              </w:rPr>
            </w:pPr>
            <w:r w:rsidRPr="001F44A7">
              <w:rPr>
                <w:sz w:val="18"/>
                <w:lang w:val="en-GB"/>
              </w:rPr>
              <w:t>Vertebrate study</w:t>
            </w:r>
          </w:p>
          <w:p w14:paraId="67666D12" w14:textId="77777777" w:rsidR="009F0DEA" w:rsidRPr="001F44A7" w:rsidRDefault="009F0DEA" w:rsidP="0080204D">
            <w:pPr>
              <w:pStyle w:val="RepTableHeader"/>
              <w:jc w:val="center"/>
              <w:rPr>
                <w:sz w:val="18"/>
                <w:lang w:val="en-GB"/>
              </w:rPr>
            </w:pPr>
            <w:r w:rsidRPr="001F44A7">
              <w:rPr>
                <w:sz w:val="18"/>
                <w:lang w:val="en-GB"/>
              </w:rPr>
              <w:t>Y/N</w:t>
            </w:r>
          </w:p>
        </w:tc>
        <w:tc>
          <w:tcPr>
            <w:tcW w:w="440" w:type="pct"/>
            <w:shd w:val="clear" w:color="auto" w:fill="auto"/>
            <w:vAlign w:val="center"/>
          </w:tcPr>
          <w:p w14:paraId="5F7330C4" w14:textId="77777777" w:rsidR="009F0DEA" w:rsidRPr="001F44A7" w:rsidRDefault="009F0DEA" w:rsidP="0080204D">
            <w:pPr>
              <w:pStyle w:val="RepTableHeader"/>
              <w:jc w:val="center"/>
              <w:rPr>
                <w:sz w:val="18"/>
                <w:lang w:val="en-GB"/>
              </w:rPr>
            </w:pPr>
            <w:r w:rsidRPr="001F44A7">
              <w:rPr>
                <w:sz w:val="18"/>
                <w:lang w:val="en-GB"/>
              </w:rPr>
              <w:t>Owner</w:t>
            </w:r>
          </w:p>
        </w:tc>
      </w:tr>
      <w:tr w:rsidR="009F0DEA" w:rsidRPr="001F44A7" w14:paraId="4BE04B45" w14:textId="77777777" w:rsidTr="002A5944">
        <w:tc>
          <w:tcPr>
            <w:tcW w:w="348" w:type="pct"/>
            <w:shd w:val="clear" w:color="auto" w:fill="auto"/>
          </w:tcPr>
          <w:p w14:paraId="0C03626B" w14:textId="628E533D" w:rsidR="009F0DEA" w:rsidRPr="001F44A7" w:rsidRDefault="0080204D" w:rsidP="00CC319B">
            <w:pPr>
              <w:pStyle w:val="RepTable"/>
              <w:jc w:val="center"/>
              <w:rPr>
                <w:sz w:val="18"/>
              </w:rPr>
            </w:pPr>
            <w:r w:rsidRPr="001F44A7">
              <w:rPr>
                <w:sz w:val="18"/>
              </w:rPr>
              <w:t>-</w:t>
            </w:r>
          </w:p>
        </w:tc>
        <w:tc>
          <w:tcPr>
            <w:tcW w:w="636" w:type="pct"/>
            <w:shd w:val="clear" w:color="auto" w:fill="auto"/>
          </w:tcPr>
          <w:p w14:paraId="78E35D50" w14:textId="091C2BE5" w:rsidR="009F0DEA" w:rsidRPr="001F44A7" w:rsidRDefault="0080204D" w:rsidP="00CC319B">
            <w:pPr>
              <w:pStyle w:val="RepTable"/>
              <w:jc w:val="center"/>
              <w:rPr>
                <w:sz w:val="18"/>
              </w:rPr>
            </w:pPr>
            <w:r w:rsidRPr="001F44A7">
              <w:rPr>
                <w:sz w:val="18"/>
              </w:rPr>
              <w:t>-</w:t>
            </w:r>
          </w:p>
        </w:tc>
        <w:tc>
          <w:tcPr>
            <w:tcW w:w="270" w:type="pct"/>
            <w:shd w:val="clear" w:color="auto" w:fill="auto"/>
          </w:tcPr>
          <w:p w14:paraId="457FB9FA" w14:textId="18CCB6C7" w:rsidR="009F0DEA" w:rsidRPr="001F44A7" w:rsidRDefault="0080204D" w:rsidP="00CC319B">
            <w:pPr>
              <w:pStyle w:val="RepTable"/>
              <w:jc w:val="center"/>
              <w:rPr>
                <w:sz w:val="18"/>
              </w:rPr>
            </w:pPr>
            <w:r w:rsidRPr="001F44A7">
              <w:rPr>
                <w:sz w:val="18"/>
              </w:rPr>
              <w:t>-</w:t>
            </w:r>
          </w:p>
        </w:tc>
        <w:tc>
          <w:tcPr>
            <w:tcW w:w="2949" w:type="pct"/>
            <w:shd w:val="clear" w:color="auto" w:fill="auto"/>
          </w:tcPr>
          <w:p w14:paraId="35966CAC" w14:textId="008CA7D2" w:rsidR="009F0DEA" w:rsidRPr="001F44A7" w:rsidRDefault="0080204D" w:rsidP="00CC319B">
            <w:pPr>
              <w:pStyle w:val="RepTable"/>
              <w:jc w:val="center"/>
              <w:rPr>
                <w:sz w:val="18"/>
              </w:rPr>
            </w:pPr>
            <w:r w:rsidRPr="001F44A7">
              <w:rPr>
                <w:sz w:val="18"/>
              </w:rPr>
              <w:t>-</w:t>
            </w:r>
          </w:p>
        </w:tc>
        <w:tc>
          <w:tcPr>
            <w:tcW w:w="357" w:type="pct"/>
            <w:shd w:val="clear" w:color="auto" w:fill="auto"/>
          </w:tcPr>
          <w:p w14:paraId="66D3CE76" w14:textId="2F0EC742" w:rsidR="009F0DEA" w:rsidRPr="001F44A7" w:rsidRDefault="0080204D" w:rsidP="00CC319B">
            <w:pPr>
              <w:pStyle w:val="RepTable"/>
              <w:jc w:val="center"/>
              <w:rPr>
                <w:sz w:val="18"/>
              </w:rPr>
            </w:pPr>
            <w:r w:rsidRPr="001F44A7">
              <w:rPr>
                <w:sz w:val="18"/>
              </w:rPr>
              <w:t>-</w:t>
            </w:r>
          </w:p>
        </w:tc>
        <w:tc>
          <w:tcPr>
            <w:tcW w:w="440" w:type="pct"/>
            <w:shd w:val="clear" w:color="auto" w:fill="auto"/>
          </w:tcPr>
          <w:p w14:paraId="66A465BF" w14:textId="64FEE9A5" w:rsidR="009F0DEA" w:rsidRPr="001F44A7" w:rsidRDefault="0080204D" w:rsidP="00CC319B">
            <w:pPr>
              <w:pStyle w:val="RepTable"/>
              <w:jc w:val="center"/>
              <w:rPr>
                <w:sz w:val="18"/>
              </w:rPr>
            </w:pPr>
            <w:r w:rsidRPr="001F44A7">
              <w:rPr>
                <w:sz w:val="18"/>
              </w:rPr>
              <w:t>-</w:t>
            </w:r>
          </w:p>
        </w:tc>
      </w:tr>
    </w:tbl>
    <w:p w14:paraId="26C6438D" w14:textId="77777777" w:rsidR="009F0DEA" w:rsidRPr="0080204D" w:rsidRDefault="009F0DEA" w:rsidP="00CC319B">
      <w:pPr>
        <w:pStyle w:val="RepNewPart"/>
        <w:spacing w:before="240"/>
      </w:pPr>
      <w:r w:rsidRPr="0080204D">
        <w:t xml:space="preserve">List of data relied on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3"/>
        <w:gridCol w:w="1852"/>
        <w:gridCol w:w="786"/>
        <w:gridCol w:w="8585"/>
        <w:gridCol w:w="1039"/>
        <w:gridCol w:w="1281"/>
      </w:tblGrid>
      <w:tr w:rsidR="009F0DEA" w:rsidRPr="001F44A7" w14:paraId="72176500" w14:textId="77777777" w:rsidTr="002A5944">
        <w:trPr>
          <w:tblHeader/>
        </w:trPr>
        <w:tc>
          <w:tcPr>
            <w:tcW w:w="348" w:type="pct"/>
            <w:shd w:val="clear" w:color="auto" w:fill="auto"/>
            <w:vAlign w:val="center"/>
          </w:tcPr>
          <w:p w14:paraId="1F1A2C9A" w14:textId="77777777" w:rsidR="009F0DEA" w:rsidRPr="001F44A7" w:rsidRDefault="009F0DEA" w:rsidP="0080204D">
            <w:pPr>
              <w:pStyle w:val="RepTableHeader"/>
              <w:jc w:val="center"/>
              <w:rPr>
                <w:sz w:val="18"/>
                <w:lang w:val="en-GB"/>
              </w:rPr>
            </w:pPr>
            <w:r w:rsidRPr="001F44A7">
              <w:rPr>
                <w:sz w:val="18"/>
                <w:lang w:val="en-GB"/>
              </w:rPr>
              <w:t>Data point</w:t>
            </w:r>
          </w:p>
        </w:tc>
        <w:tc>
          <w:tcPr>
            <w:tcW w:w="636" w:type="pct"/>
            <w:shd w:val="clear" w:color="auto" w:fill="auto"/>
            <w:vAlign w:val="center"/>
          </w:tcPr>
          <w:p w14:paraId="4A2DC226" w14:textId="77777777" w:rsidR="009F0DEA" w:rsidRPr="001F44A7" w:rsidRDefault="009F0DEA" w:rsidP="0080204D">
            <w:pPr>
              <w:pStyle w:val="RepTableHeader"/>
              <w:jc w:val="center"/>
              <w:rPr>
                <w:sz w:val="18"/>
                <w:lang w:val="en-GB"/>
              </w:rPr>
            </w:pPr>
            <w:r w:rsidRPr="001F44A7">
              <w:rPr>
                <w:sz w:val="18"/>
                <w:lang w:val="en-GB"/>
              </w:rPr>
              <w:t>Author(s)</w:t>
            </w:r>
          </w:p>
        </w:tc>
        <w:tc>
          <w:tcPr>
            <w:tcW w:w="270" w:type="pct"/>
            <w:shd w:val="clear" w:color="auto" w:fill="auto"/>
            <w:vAlign w:val="center"/>
          </w:tcPr>
          <w:p w14:paraId="587DFA1B" w14:textId="77777777" w:rsidR="009F0DEA" w:rsidRPr="001F44A7" w:rsidRDefault="009F0DEA" w:rsidP="0080204D">
            <w:pPr>
              <w:pStyle w:val="RepTableHeader"/>
              <w:jc w:val="center"/>
              <w:rPr>
                <w:sz w:val="18"/>
                <w:lang w:val="en-GB"/>
              </w:rPr>
            </w:pPr>
            <w:r w:rsidRPr="001F44A7">
              <w:rPr>
                <w:sz w:val="18"/>
                <w:lang w:val="en-GB"/>
              </w:rPr>
              <w:t>Year</w:t>
            </w:r>
          </w:p>
        </w:tc>
        <w:tc>
          <w:tcPr>
            <w:tcW w:w="2949" w:type="pct"/>
            <w:shd w:val="clear" w:color="auto" w:fill="auto"/>
            <w:vAlign w:val="center"/>
          </w:tcPr>
          <w:p w14:paraId="73F0B087" w14:textId="77777777" w:rsidR="009F0DEA" w:rsidRPr="001F44A7" w:rsidRDefault="009F0DEA" w:rsidP="0080204D">
            <w:pPr>
              <w:pStyle w:val="RepTableHeader"/>
              <w:rPr>
                <w:sz w:val="18"/>
                <w:lang w:val="en-GB"/>
              </w:rPr>
            </w:pPr>
            <w:r w:rsidRPr="001F44A7">
              <w:rPr>
                <w:sz w:val="18"/>
                <w:lang w:val="en-GB"/>
              </w:rPr>
              <w:t>Title</w:t>
            </w:r>
            <w:r w:rsidRPr="001F44A7">
              <w:rPr>
                <w:sz w:val="18"/>
                <w:lang w:val="en-GB"/>
              </w:rPr>
              <w:br/>
              <w:t>Company Report No.</w:t>
            </w:r>
            <w:r w:rsidRPr="001F44A7">
              <w:rPr>
                <w:sz w:val="18"/>
                <w:lang w:val="en-GB"/>
              </w:rPr>
              <w:tab/>
            </w:r>
            <w:r w:rsidRPr="001F44A7">
              <w:rPr>
                <w:sz w:val="18"/>
                <w:lang w:val="en-GB"/>
              </w:rPr>
              <w:br/>
              <w:t>Source (where different from company)</w:t>
            </w:r>
            <w:r w:rsidRPr="001F44A7">
              <w:rPr>
                <w:sz w:val="18"/>
                <w:lang w:val="en-GB"/>
              </w:rPr>
              <w:br/>
              <w:t>GLP or GEP status</w:t>
            </w:r>
            <w:r w:rsidRPr="001F44A7">
              <w:rPr>
                <w:sz w:val="18"/>
                <w:lang w:val="en-GB"/>
              </w:rPr>
              <w:br/>
              <w:t>Published or not</w:t>
            </w:r>
          </w:p>
        </w:tc>
        <w:tc>
          <w:tcPr>
            <w:tcW w:w="357" w:type="pct"/>
            <w:shd w:val="clear" w:color="auto" w:fill="auto"/>
            <w:vAlign w:val="center"/>
          </w:tcPr>
          <w:p w14:paraId="73B11942" w14:textId="77777777" w:rsidR="009F0DEA" w:rsidRPr="001F44A7" w:rsidRDefault="009F0DEA" w:rsidP="0080204D">
            <w:pPr>
              <w:pStyle w:val="RepTableHeader"/>
              <w:jc w:val="center"/>
              <w:rPr>
                <w:sz w:val="18"/>
                <w:lang w:val="en-GB"/>
              </w:rPr>
            </w:pPr>
            <w:r w:rsidRPr="001F44A7">
              <w:rPr>
                <w:sz w:val="18"/>
                <w:lang w:val="en-GB"/>
              </w:rPr>
              <w:t>Vertebrate study</w:t>
            </w:r>
          </w:p>
          <w:p w14:paraId="6C2300AB" w14:textId="77777777" w:rsidR="009F0DEA" w:rsidRPr="001F44A7" w:rsidRDefault="009F0DEA" w:rsidP="0080204D">
            <w:pPr>
              <w:pStyle w:val="RepTableHeader"/>
              <w:jc w:val="center"/>
              <w:rPr>
                <w:sz w:val="18"/>
                <w:lang w:val="en-GB"/>
              </w:rPr>
            </w:pPr>
            <w:r w:rsidRPr="001F44A7">
              <w:rPr>
                <w:sz w:val="18"/>
                <w:lang w:val="en-GB"/>
              </w:rPr>
              <w:t>Y/N</w:t>
            </w:r>
          </w:p>
        </w:tc>
        <w:tc>
          <w:tcPr>
            <w:tcW w:w="440" w:type="pct"/>
            <w:shd w:val="clear" w:color="auto" w:fill="auto"/>
            <w:vAlign w:val="center"/>
          </w:tcPr>
          <w:p w14:paraId="15DD9E87" w14:textId="77777777" w:rsidR="009F0DEA" w:rsidRPr="001F44A7" w:rsidRDefault="009F0DEA" w:rsidP="0080204D">
            <w:pPr>
              <w:pStyle w:val="RepTableHeader"/>
              <w:jc w:val="center"/>
              <w:rPr>
                <w:sz w:val="18"/>
                <w:lang w:val="en-GB"/>
              </w:rPr>
            </w:pPr>
            <w:r w:rsidRPr="001F44A7">
              <w:rPr>
                <w:sz w:val="18"/>
                <w:lang w:val="en-GB"/>
              </w:rPr>
              <w:t>Owner</w:t>
            </w:r>
          </w:p>
        </w:tc>
      </w:tr>
      <w:tr w:rsidR="00CC319B" w:rsidRPr="001F44A7" w14:paraId="11A0AAD0" w14:textId="77777777" w:rsidTr="002A5944">
        <w:tc>
          <w:tcPr>
            <w:tcW w:w="348" w:type="pct"/>
            <w:shd w:val="clear" w:color="auto" w:fill="auto"/>
          </w:tcPr>
          <w:p w14:paraId="068AA78A" w14:textId="0CA82672" w:rsidR="00CC319B" w:rsidRPr="001F44A7" w:rsidRDefault="00CC319B" w:rsidP="00CC319B">
            <w:pPr>
              <w:pStyle w:val="RepTable"/>
              <w:jc w:val="center"/>
              <w:rPr>
                <w:sz w:val="18"/>
              </w:rPr>
            </w:pPr>
            <w:r w:rsidRPr="001F44A7">
              <w:rPr>
                <w:sz w:val="18"/>
              </w:rPr>
              <w:t>-</w:t>
            </w:r>
          </w:p>
        </w:tc>
        <w:tc>
          <w:tcPr>
            <w:tcW w:w="636" w:type="pct"/>
            <w:shd w:val="clear" w:color="auto" w:fill="auto"/>
          </w:tcPr>
          <w:p w14:paraId="104A1A66" w14:textId="517EFB13" w:rsidR="00CC319B" w:rsidRPr="001F44A7" w:rsidRDefault="00CC319B" w:rsidP="00CC319B">
            <w:pPr>
              <w:pStyle w:val="RepTable"/>
              <w:jc w:val="center"/>
              <w:rPr>
                <w:sz w:val="18"/>
              </w:rPr>
            </w:pPr>
            <w:r w:rsidRPr="001F44A7">
              <w:rPr>
                <w:sz w:val="18"/>
              </w:rPr>
              <w:t>-</w:t>
            </w:r>
          </w:p>
        </w:tc>
        <w:tc>
          <w:tcPr>
            <w:tcW w:w="270" w:type="pct"/>
            <w:shd w:val="clear" w:color="auto" w:fill="auto"/>
          </w:tcPr>
          <w:p w14:paraId="05E3768D" w14:textId="44A16F53" w:rsidR="00CC319B" w:rsidRPr="001F44A7" w:rsidRDefault="00CC319B" w:rsidP="00CC319B">
            <w:pPr>
              <w:pStyle w:val="RepTable"/>
              <w:jc w:val="center"/>
              <w:rPr>
                <w:sz w:val="18"/>
              </w:rPr>
            </w:pPr>
            <w:r w:rsidRPr="001F44A7">
              <w:rPr>
                <w:sz w:val="18"/>
              </w:rPr>
              <w:t>-</w:t>
            </w:r>
          </w:p>
        </w:tc>
        <w:tc>
          <w:tcPr>
            <w:tcW w:w="2949" w:type="pct"/>
            <w:shd w:val="clear" w:color="auto" w:fill="auto"/>
          </w:tcPr>
          <w:p w14:paraId="44B59846" w14:textId="18CB985A" w:rsidR="00CC319B" w:rsidRPr="001F44A7" w:rsidRDefault="00CC319B" w:rsidP="00CC319B">
            <w:pPr>
              <w:pStyle w:val="RepTable"/>
              <w:jc w:val="center"/>
              <w:rPr>
                <w:sz w:val="18"/>
              </w:rPr>
            </w:pPr>
            <w:r w:rsidRPr="001F44A7">
              <w:rPr>
                <w:sz w:val="18"/>
              </w:rPr>
              <w:t>-</w:t>
            </w:r>
          </w:p>
        </w:tc>
        <w:tc>
          <w:tcPr>
            <w:tcW w:w="357" w:type="pct"/>
            <w:shd w:val="clear" w:color="auto" w:fill="auto"/>
          </w:tcPr>
          <w:p w14:paraId="059F805D" w14:textId="06111CCB" w:rsidR="00CC319B" w:rsidRPr="001F44A7" w:rsidRDefault="00CC319B" w:rsidP="00CC319B">
            <w:pPr>
              <w:pStyle w:val="RepTable"/>
              <w:jc w:val="center"/>
              <w:rPr>
                <w:sz w:val="18"/>
              </w:rPr>
            </w:pPr>
            <w:r w:rsidRPr="001F44A7">
              <w:rPr>
                <w:sz w:val="18"/>
              </w:rPr>
              <w:t>-</w:t>
            </w:r>
          </w:p>
        </w:tc>
        <w:tc>
          <w:tcPr>
            <w:tcW w:w="440" w:type="pct"/>
            <w:shd w:val="clear" w:color="auto" w:fill="auto"/>
          </w:tcPr>
          <w:p w14:paraId="530C1579" w14:textId="2BA80208" w:rsidR="00CC319B" w:rsidRPr="001F44A7" w:rsidRDefault="00CC319B" w:rsidP="00CC319B">
            <w:pPr>
              <w:pStyle w:val="RepTable"/>
              <w:jc w:val="center"/>
              <w:rPr>
                <w:sz w:val="18"/>
              </w:rPr>
            </w:pPr>
            <w:r w:rsidRPr="001F44A7">
              <w:rPr>
                <w:sz w:val="18"/>
              </w:rPr>
              <w:t>-</w:t>
            </w:r>
          </w:p>
        </w:tc>
      </w:tr>
    </w:tbl>
    <w:p w14:paraId="0B215CEB" w14:textId="77777777" w:rsidR="009F0DEA" w:rsidRPr="0080204D" w:rsidRDefault="009F0DEA" w:rsidP="0080204D">
      <w:pPr>
        <w:pStyle w:val="RepStandard"/>
        <w:rPr>
          <w:sz w:val="20"/>
        </w:rPr>
      </w:pPr>
    </w:p>
    <w:p w14:paraId="19F66131" w14:textId="77777777" w:rsidR="009F0DEA" w:rsidRPr="0080204D" w:rsidRDefault="009F0DEA" w:rsidP="0080204D">
      <w:pPr>
        <w:pStyle w:val="RepAppendix1"/>
        <w:numPr>
          <w:ilvl w:val="0"/>
          <w:numId w:val="22"/>
        </w:numPr>
        <w:rPr>
          <w:lang w:eastAsia="en-US"/>
        </w:rPr>
        <w:sectPr w:rsidR="009F0DEA" w:rsidRPr="0080204D" w:rsidSect="00166BAB">
          <w:headerReference w:type="default" r:id="rId135"/>
          <w:pgSz w:w="16834" w:h="11909" w:orient="landscape" w:code="9"/>
          <w:pgMar w:top="1417" w:right="1134" w:bottom="1134" w:left="1134" w:header="709" w:footer="142" w:gutter="0"/>
          <w:pgNumType w:chapSep="period"/>
          <w:cols w:space="720"/>
          <w:noEndnote/>
          <w:docGrid w:linePitch="299"/>
        </w:sectPr>
      </w:pPr>
    </w:p>
    <w:p w14:paraId="1BFB42A9" w14:textId="77777777" w:rsidR="009F0DEA" w:rsidRPr="00AB24E5" w:rsidRDefault="009F0DEA" w:rsidP="001F44A7">
      <w:pPr>
        <w:pStyle w:val="RepAppendix1"/>
        <w:spacing w:before="240" w:after="120"/>
      </w:pPr>
      <w:bookmarkStart w:id="160" w:name="_Toc412025993"/>
      <w:bookmarkStart w:id="161" w:name="_Toc413754724"/>
      <w:bookmarkStart w:id="162" w:name="_Toc413755125"/>
      <w:bookmarkStart w:id="163" w:name="_Toc413755151"/>
      <w:bookmarkStart w:id="164" w:name="_Toc413755176"/>
      <w:bookmarkStart w:id="165" w:name="_Toc413941052"/>
      <w:bookmarkStart w:id="166" w:name="_Toc413943202"/>
      <w:bookmarkStart w:id="167" w:name="_Toc414542751"/>
      <w:bookmarkStart w:id="168" w:name="_Toc414545001"/>
      <w:bookmarkStart w:id="169" w:name="_Toc414545028"/>
      <w:bookmarkStart w:id="170" w:name="_Toc414608136"/>
      <w:bookmarkStart w:id="171" w:name="_Ref415227364"/>
      <w:bookmarkStart w:id="172" w:name="_Ref415227881"/>
      <w:bookmarkStart w:id="173" w:name="_Toc415230190"/>
      <w:bookmarkStart w:id="174" w:name="_Toc71876229"/>
      <w:bookmarkStart w:id="175" w:name="_Toc231647950"/>
      <w:bookmarkStart w:id="176" w:name="_Toc233107966"/>
      <w:bookmarkStart w:id="177" w:name="_Toc236451825"/>
      <w:bookmarkStart w:id="178" w:name="_Toc240627025"/>
      <w:r w:rsidRPr="00AB24E5">
        <w:lastRenderedPageBreak/>
        <w:t>Additional information</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Pr="00AB24E5">
        <w:t xml:space="preserve"> </w:t>
      </w:r>
      <w:bookmarkEnd w:id="175"/>
      <w:bookmarkEnd w:id="176"/>
      <w:bookmarkEnd w:id="177"/>
      <w:bookmarkEnd w:id="178"/>
    </w:p>
    <w:p w14:paraId="1139072B" w14:textId="3B0DE8C4" w:rsidR="009F0DEA" w:rsidRPr="00AB24E5" w:rsidRDefault="00AB24E5" w:rsidP="009F0DEA">
      <w:pPr>
        <w:pStyle w:val="RepStandard"/>
      </w:pPr>
      <w:r w:rsidRPr="00AB24E5">
        <w:t>No additional information.</w:t>
      </w:r>
    </w:p>
    <w:sectPr w:rsidR="009F0DEA" w:rsidRPr="00AB24E5" w:rsidSect="00166BAB">
      <w:headerReference w:type="even" r:id="rId136"/>
      <w:headerReference w:type="default" r:id="rId137"/>
      <w:headerReference w:type="first" r:id="rId138"/>
      <w:pgSz w:w="11909" w:h="16834" w:code="9"/>
      <w:pgMar w:top="1417" w:right="1134" w:bottom="1134" w:left="1417" w:header="709" w:footer="142" w:gutter="0"/>
      <w:pgNumType w:chapSep="period"/>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861C07" w14:textId="77777777" w:rsidR="00BB3F56" w:rsidRDefault="00BB3F56">
      <w:r>
        <w:separator/>
      </w:r>
    </w:p>
  </w:endnote>
  <w:endnote w:type="continuationSeparator" w:id="0">
    <w:p w14:paraId="67A7F8DB" w14:textId="77777777" w:rsidR="00BB3F56" w:rsidRDefault="00BB3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918AD" w14:textId="77777777" w:rsidR="00BB3F56" w:rsidRDefault="00BB3F56" w:rsidP="00166BA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088918AE" w14:textId="77777777" w:rsidR="00BB3F56" w:rsidRDefault="00BB3F56" w:rsidP="00832E39">
    <w:pPr>
      <w:pStyle w:val="Stopk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9F9C6B" w14:textId="77777777" w:rsidR="00BB3F56" w:rsidRDefault="00BB3F56">
      <w:r>
        <w:separator/>
      </w:r>
    </w:p>
  </w:footnote>
  <w:footnote w:type="continuationSeparator" w:id="0">
    <w:p w14:paraId="112E539D" w14:textId="77777777" w:rsidR="00BB3F56" w:rsidRDefault="00BB3F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57"/>
      <w:gridCol w:w="4388"/>
    </w:tblGrid>
    <w:tr w:rsidR="00BB3F56" w14:paraId="68DF03E9" w14:textId="77777777" w:rsidTr="007360D2">
      <w:tc>
        <w:tcPr>
          <w:tcW w:w="4957" w:type="dxa"/>
        </w:tcPr>
        <w:p w14:paraId="07956B9F" w14:textId="2049DC2C" w:rsidR="00BB3F56" w:rsidRDefault="00BB3F56" w:rsidP="007360D2">
          <w:pPr>
            <w:widowControl w:val="0"/>
            <w:tabs>
              <w:tab w:val="right" w:pos="9356"/>
            </w:tabs>
            <w:jc w:val="left"/>
            <w:rPr>
              <w:bCs/>
              <w:sz w:val="16"/>
              <w:szCs w:val="16"/>
            </w:rPr>
          </w:pPr>
          <w:r>
            <w:rPr>
              <w:bCs/>
              <w:sz w:val="16"/>
              <w:szCs w:val="16"/>
              <w:lang w:val="fr-FR"/>
            </w:rPr>
            <w:t>102000028562/</w:t>
          </w:r>
          <w:r>
            <w:rPr>
              <w:bCs/>
              <w:sz w:val="16"/>
              <w:szCs w:val="16"/>
            </w:rPr>
            <w:t xml:space="preserve"> DLT+FPF EC 85</w:t>
          </w:r>
        </w:p>
        <w:p w14:paraId="0A4E6A10" w14:textId="4117413D" w:rsidR="00BB3F56" w:rsidRDefault="00BB3F56" w:rsidP="007360D2">
          <w:pPr>
            <w:pStyle w:val="RepPageHeader"/>
            <w:tabs>
              <w:tab w:val="left" w:pos="5029"/>
              <w:tab w:val="right" w:pos="9356"/>
            </w:tabs>
            <w:rPr>
              <w:bCs/>
              <w:sz w:val="16"/>
              <w:szCs w:val="16"/>
              <w:lang w:val="en-US"/>
            </w:rPr>
          </w:pPr>
          <w:r>
            <w:rPr>
              <w:bCs/>
              <w:sz w:val="16"/>
              <w:szCs w:val="16"/>
            </w:rPr>
            <w:t xml:space="preserve">Part B – Section 10 – Core </w:t>
          </w:r>
          <w:proofErr w:type="spellStart"/>
          <w:r>
            <w:rPr>
              <w:bCs/>
              <w:sz w:val="16"/>
              <w:szCs w:val="16"/>
            </w:rPr>
            <w:t>Assement</w:t>
          </w:r>
          <w:proofErr w:type="spellEnd"/>
        </w:p>
        <w:p w14:paraId="6217D67C" w14:textId="55199FC3" w:rsidR="00BB3F56" w:rsidRPr="007360D2" w:rsidRDefault="00BB3F56" w:rsidP="007360D2">
          <w:pPr>
            <w:pStyle w:val="RepPageHeader"/>
            <w:tabs>
              <w:tab w:val="right" w:pos="9356"/>
            </w:tabs>
            <w:rPr>
              <w:sz w:val="22"/>
              <w:szCs w:val="20"/>
              <w:lang w:val="en-US"/>
            </w:rPr>
          </w:pPr>
          <w:proofErr w:type="spellStart"/>
          <w:r>
            <w:rPr>
              <w:bCs/>
              <w:sz w:val="16"/>
              <w:szCs w:val="16"/>
              <w:lang w:val="en-US"/>
            </w:rPr>
            <w:t>zRMS</w:t>
          </w:r>
          <w:proofErr w:type="spellEnd"/>
          <w:r>
            <w:rPr>
              <w:bCs/>
              <w:sz w:val="16"/>
              <w:szCs w:val="16"/>
              <w:lang w:val="en-US"/>
            </w:rPr>
            <w:t xml:space="preserve"> version</w:t>
          </w:r>
          <w:r>
            <w:rPr>
              <w:szCs w:val="20"/>
            </w:rPr>
            <w:tab/>
          </w:r>
        </w:p>
      </w:tc>
      <w:tc>
        <w:tcPr>
          <w:tcW w:w="4388" w:type="dxa"/>
        </w:tcPr>
        <w:p w14:paraId="1F5FDC15" w14:textId="0EEDE5E5" w:rsidR="00BB3F56" w:rsidRDefault="00BB3F56" w:rsidP="007360D2">
          <w:pPr>
            <w:tabs>
              <w:tab w:val="right" w:pos="9356"/>
            </w:tabs>
            <w:jc w:val="right"/>
            <w:rPr>
              <w:bCs/>
              <w:sz w:val="16"/>
              <w:szCs w:val="16"/>
            </w:rPr>
          </w:pPr>
          <w:r>
            <w:rPr>
              <w:bCs/>
              <w:noProof/>
              <w:sz w:val="16"/>
              <w:szCs w:val="16"/>
              <w:lang w:val="fr-FR"/>
            </w:rPr>
            <w:t xml:space="preserve">Page </w:t>
          </w:r>
          <w:r>
            <w:rPr>
              <w:bCs/>
              <w:noProof/>
              <w:sz w:val="16"/>
              <w:szCs w:val="16"/>
            </w:rPr>
            <w:fldChar w:fldCharType="begin"/>
          </w:r>
          <w:r>
            <w:rPr>
              <w:bCs/>
              <w:noProof/>
              <w:sz w:val="16"/>
              <w:szCs w:val="16"/>
              <w:lang w:val="fr-FR"/>
            </w:rPr>
            <w:instrText xml:space="preserve"> PAGE  \* Arabic </w:instrText>
          </w:r>
          <w:r>
            <w:rPr>
              <w:bCs/>
              <w:noProof/>
              <w:sz w:val="16"/>
              <w:szCs w:val="16"/>
            </w:rPr>
            <w:fldChar w:fldCharType="separate"/>
          </w:r>
          <w:r w:rsidR="00DD49A1">
            <w:rPr>
              <w:bCs/>
              <w:noProof/>
              <w:sz w:val="16"/>
              <w:szCs w:val="16"/>
              <w:lang w:val="fr-FR"/>
            </w:rPr>
            <w:t>12</w:t>
          </w:r>
          <w:r>
            <w:rPr>
              <w:bCs/>
              <w:noProof/>
              <w:sz w:val="16"/>
              <w:szCs w:val="16"/>
            </w:rPr>
            <w:fldChar w:fldCharType="end"/>
          </w:r>
          <w:r>
            <w:rPr>
              <w:bCs/>
              <w:noProof/>
              <w:sz w:val="16"/>
              <w:szCs w:val="16"/>
              <w:lang w:val="fr-FR"/>
            </w:rPr>
            <w:t xml:space="preserve"> /</w:t>
          </w:r>
          <w:r>
            <w:rPr>
              <w:bCs/>
              <w:sz w:val="16"/>
              <w:szCs w:val="16"/>
            </w:rPr>
            <w:fldChar w:fldCharType="begin"/>
          </w:r>
          <w:r>
            <w:rPr>
              <w:bCs/>
              <w:sz w:val="16"/>
              <w:szCs w:val="16"/>
              <w:lang w:val="fr-FR"/>
            </w:rPr>
            <w:instrText xml:space="preserve"> NUMPAGES </w:instrText>
          </w:r>
          <w:r>
            <w:rPr>
              <w:bCs/>
              <w:sz w:val="16"/>
              <w:szCs w:val="16"/>
            </w:rPr>
            <w:fldChar w:fldCharType="separate"/>
          </w:r>
          <w:r w:rsidR="00DD49A1">
            <w:rPr>
              <w:bCs/>
              <w:noProof/>
              <w:sz w:val="16"/>
              <w:szCs w:val="16"/>
              <w:lang w:val="fr-FR"/>
            </w:rPr>
            <w:t>39</w:t>
          </w:r>
          <w:r>
            <w:rPr>
              <w:bCs/>
              <w:sz w:val="16"/>
              <w:szCs w:val="16"/>
            </w:rPr>
            <w:fldChar w:fldCharType="end"/>
          </w:r>
        </w:p>
        <w:p w14:paraId="478C3521" w14:textId="30ABD451" w:rsidR="00BB3F56" w:rsidRDefault="00BB3F56" w:rsidP="00BD554D">
          <w:pPr>
            <w:tabs>
              <w:tab w:val="right" w:pos="9356"/>
            </w:tabs>
            <w:jc w:val="right"/>
            <w:rPr>
              <w:sz w:val="20"/>
              <w:szCs w:val="20"/>
            </w:rPr>
          </w:pPr>
          <w:r>
            <w:rPr>
              <w:bCs/>
              <w:sz w:val="16"/>
              <w:szCs w:val="16"/>
            </w:rPr>
            <w:t>Version: June 2023</w:t>
          </w:r>
        </w:p>
      </w:tc>
    </w:tr>
  </w:tbl>
  <w:p w14:paraId="088918AC" w14:textId="77777777" w:rsidR="00BB3F56" w:rsidRPr="000C42EE" w:rsidRDefault="00BB3F56" w:rsidP="007E5287">
    <w:pPr>
      <w:tabs>
        <w:tab w:val="right" w:pos="9356"/>
      </w:tabs>
      <w:rPr>
        <w:sz w:val="20"/>
        <w:szCs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5000" w:type="pct"/>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53"/>
      <w:gridCol w:w="5913"/>
    </w:tblGrid>
    <w:tr w:rsidR="00BB3F56" w14:paraId="26C86D93" w14:textId="77777777" w:rsidTr="00CC319B">
      <w:tc>
        <w:tcPr>
          <w:tcW w:w="2652" w:type="pct"/>
        </w:tcPr>
        <w:p w14:paraId="5EB9C5DE" w14:textId="77777777" w:rsidR="00BB3F56" w:rsidRDefault="00BB3F56" w:rsidP="007360D2">
          <w:pPr>
            <w:widowControl w:val="0"/>
            <w:tabs>
              <w:tab w:val="right" w:pos="9356"/>
            </w:tabs>
            <w:jc w:val="left"/>
            <w:rPr>
              <w:bCs/>
              <w:sz w:val="16"/>
              <w:szCs w:val="16"/>
            </w:rPr>
          </w:pPr>
          <w:r>
            <w:rPr>
              <w:bCs/>
              <w:sz w:val="16"/>
              <w:szCs w:val="16"/>
              <w:lang w:val="fr-FR"/>
            </w:rPr>
            <w:t>102000028562/</w:t>
          </w:r>
          <w:r>
            <w:rPr>
              <w:bCs/>
              <w:sz w:val="16"/>
              <w:szCs w:val="16"/>
            </w:rPr>
            <w:t xml:space="preserve"> DLT+FPF EC 85</w:t>
          </w:r>
        </w:p>
        <w:p w14:paraId="17E8BB07" w14:textId="77777777" w:rsidR="00BB3F56" w:rsidRDefault="00BB3F56" w:rsidP="007360D2">
          <w:pPr>
            <w:pStyle w:val="RepPageHeader"/>
            <w:tabs>
              <w:tab w:val="left" w:pos="5029"/>
              <w:tab w:val="right" w:pos="9356"/>
            </w:tabs>
            <w:rPr>
              <w:bCs/>
              <w:sz w:val="16"/>
              <w:szCs w:val="16"/>
              <w:lang w:val="en-US"/>
            </w:rPr>
          </w:pPr>
          <w:r>
            <w:rPr>
              <w:bCs/>
              <w:sz w:val="16"/>
              <w:szCs w:val="16"/>
            </w:rPr>
            <w:t xml:space="preserve">Part B – Section 10 – Core </w:t>
          </w:r>
          <w:proofErr w:type="spellStart"/>
          <w:r>
            <w:rPr>
              <w:bCs/>
              <w:sz w:val="16"/>
              <w:szCs w:val="16"/>
            </w:rPr>
            <w:t>Assement</w:t>
          </w:r>
          <w:proofErr w:type="spellEnd"/>
        </w:p>
        <w:p w14:paraId="565BCC2A" w14:textId="77777777" w:rsidR="00BB3F56" w:rsidRPr="007360D2" w:rsidRDefault="00BB3F56" w:rsidP="007360D2">
          <w:pPr>
            <w:pStyle w:val="RepPageHeader"/>
            <w:tabs>
              <w:tab w:val="right" w:pos="9356"/>
            </w:tabs>
            <w:rPr>
              <w:sz w:val="22"/>
              <w:szCs w:val="20"/>
              <w:lang w:val="en-US"/>
            </w:rPr>
          </w:pPr>
          <w:proofErr w:type="spellStart"/>
          <w:r>
            <w:rPr>
              <w:bCs/>
              <w:sz w:val="16"/>
              <w:szCs w:val="16"/>
              <w:lang w:val="en-US"/>
            </w:rPr>
            <w:t>zRMS</w:t>
          </w:r>
          <w:proofErr w:type="spellEnd"/>
          <w:r>
            <w:rPr>
              <w:bCs/>
              <w:sz w:val="16"/>
              <w:szCs w:val="16"/>
              <w:lang w:val="en-US"/>
            </w:rPr>
            <w:t xml:space="preserve"> version</w:t>
          </w:r>
          <w:r>
            <w:rPr>
              <w:szCs w:val="20"/>
            </w:rPr>
            <w:tab/>
          </w:r>
        </w:p>
      </w:tc>
      <w:tc>
        <w:tcPr>
          <w:tcW w:w="2348" w:type="pct"/>
        </w:tcPr>
        <w:p w14:paraId="1AB4522F" w14:textId="58C1193A" w:rsidR="00BB3F56" w:rsidRDefault="00BB3F56" w:rsidP="007360D2">
          <w:pPr>
            <w:tabs>
              <w:tab w:val="right" w:pos="9356"/>
            </w:tabs>
            <w:jc w:val="right"/>
            <w:rPr>
              <w:bCs/>
              <w:sz w:val="16"/>
              <w:szCs w:val="16"/>
            </w:rPr>
          </w:pPr>
          <w:r>
            <w:rPr>
              <w:bCs/>
              <w:noProof/>
              <w:sz w:val="16"/>
              <w:szCs w:val="16"/>
              <w:lang w:val="fr-FR"/>
            </w:rPr>
            <w:t xml:space="preserve">Page </w:t>
          </w:r>
          <w:r>
            <w:rPr>
              <w:bCs/>
              <w:noProof/>
              <w:sz w:val="16"/>
              <w:szCs w:val="16"/>
            </w:rPr>
            <w:fldChar w:fldCharType="begin"/>
          </w:r>
          <w:r>
            <w:rPr>
              <w:bCs/>
              <w:noProof/>
              <w:sz w:val="16"/>
              <w:szCs w:val="16"/>
              <w:lang w:val="fr-FR"/>
            </w:rPr>
            <w:instrText xml:space="preserve"> PAGE  \* Arabic </w:instrText>
          </w:r>
          <w:r>
            <w:rPr>
              <w:bCs/>
              <w:noProof/>
              <w:sz w:val="16"/>
              <w:szCs w:val="16"/>
            </w:rPr>
            <w:fldChar w:fldCharType="separate"/>
          </w:r>
          <w:r w:rsidR="00DD49A1">
            <w:rPr>
              <w:bCs/>
              <w:noProof/>
              <w:sz w:val="16"/>
              <w:szCs w:val="16"/>
              <w:lang w:val="fr-FR"/>
            </w:rPr>
            <w:t>23</w:t>
          </w:r>
          <w:r>
            <w:rPr>
              <w:bCs/>
              <w:noProof/>
              <w:sz w:val="16"/>
              <w:szCs w:val="16"/>
            </w:rPr>
            <w:fldChar w:fldCharType="end"/>
          </w:r>
          <w:r>
            <w:rPr>
              <w:bCs/>
              <w:noProof/>
              <w:sz w:val="16"/>
              <w:szCs w:val="16"/>
              <w:lang w:val="fr-FR"/>
            </w:rPr>
            <w:t xml:space="preserve"> /</w:t>
          </w:r>
          <w:r>
            <w:rPr>
              <w:bCs/>
              <w:sz w:val="16"/>
              <w:szCs w:val="16"/>
            </w:rPr>
            <w:fldChar w:fldCharType="begin"/>
          </w:r>
          <w:r>
            <w:rPr>
              <w:bCs/>
              <w:sz w:val="16"/>
              <w:szCs w:val="16"/>
              <w:lang w:val="fr-FR"/>
            </w:rPr>
            <w:instrText xml:space="preserve"> NUMPAGES </w:instrText>
          </w:r>
          <w:r>
            <w:rPr>
              <w:bCs/>
              <w:sz w:val="16"/>
              <w:szCs w:val="16"/>
            </w:rPr>
            <w:fldChar w:fldCharType="separate"/>
          </w:r>
          <w:r w:rsidR="00DD49A1">
            <w:rPr>
              <w:bCs/>
              <w:noProof/>
              <w:sz w:val="16"/>
              <w:szCs w:val="16"/>
              <w:lang w:val="fr-FR"/>
            </w:rPr>
            <w:t>39</w:t>
          </w:r>
          <w:r>
            <w:rPr>
              <w:bCs/>
              <w:sz w:val="16"/>
              <w:szCs w:val="16"/>
            </w:rPr>
            <w:fldChar w:fldCharType="end"/>
          </w:r>
        </w:p>
        <w:p w14:paraId="12C19045" w14:textId="2969D6A1" w:rsidR="00BB3F56" w:rsidRDefault="00BB3F56" w:rsidP="00BD554D">
          <w:pPr>
            <w:tabs>
              <w:tab w:val="right" w:pos="9356"/>
            </w:tabs>
            <w:jc w:val="right"/>
            <w:rPr>
              <w:sz w:val="20"/>
              <w:szCs w:val="20"/>
            </w:rPr>
          </w:pPr>
          <w:r>
            <w:rPr>
              <w:bCs/>
              <w:sz w:val="16"/>
              <w:szCs w:val="16"/>
            </w:rPr>
            <w:t>Version: June 2023</w:t>
          </w:r>
        </w:p>
      </w:tc>
    </w:tr>
  </w:tbl>
  <w:p w14:paraId="72207751" w14:textId="77777777" w:rsidR="00BB3F56" w:rsidRPr="000C42EE" w:rsidRDefault="00BB3F56" w:rsidP="007E5287">
    <w:pPr>
      <w:tabs>
        <w:tab w:val="right" w:pos="9356"/>
      </w:tabs>
      <w:rPr>
        <w:sz w:val="20"/>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918B6" w14:textId="77777777" w:rsidR="00BB3F56" w:rsidRDefault="00BB3F56">
    <w:pPr>
      <w:pStyle w:val="Nagwek"/>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5000" w:type="pct"/>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70"/>
      <w:gridCol w:w="1988"/>
    </w:tblGrid>
    <w:tr w:rsidR="00BB3F56" w14:paraId="2C84BDDF" w14:textId="77777777" w:rsidTr="001F44A7">
      <w:tc>
        <w:tcPr>
          <w:tcW w:w="3938" w:type="pct"/>
        </w:tcPr>
        <w:p w14:paraId="1E1CE3F9" w14:textId="77777777" w:rsidR="00BB3F56" w:rsidRDefault="00BB3F56" w:rsidP="007360D2">
          <w:pPr>
            <w:widowControl w:val="0"/>
            <w:tabs>
              <w:tab w:val="right" w:pos="9356"/>
            </w:tabs>
            <w:jc w:val="left"/>
            <w:rPr>
              <w:bCs/>
              <w:sz w:val="16"/>
              <w:szCs w:val="16"/>
            </w:rPr>
          </w:pPr>
          <w:r>
            <w:rPr>
              <w:bCs/>
              <w:sz w:val="16"/>
              <w:szCs w:val="16"/>
              <w:lang w:val="fr-FR"/>
            </w:rPr>
            <w:t>102000028562/</w:t>
          </w:r>
          <w:r>
            <w:rPr>
              <w:bCs/>
              <w:sz w:val="16"/>
              <w:szCs w:val="16"/>
            </w:rPr>
            <w:t xml:space="preserve"> DLT+FPF EC 85</w:t>
          </w:r>
        </w:p>
        <w:p w14:paraId="5562965B" w14:textId="77777777" w:rsidR="00BB3F56" w:rsidRDefault="00BB3F56" w:rsidP="007360D2">
          <w:pPr>
            <w:pStyle w:val="RepPageHeader"/>
            <w:tabs>
              <w:tab w:val="left" w:pos="5029"/>
              <w:tab w:val="right" w:pos="9356"/>
            </w:tabs>
            <w:rPr>
              <w:bCs/>
              <w:sz w:val="16"/>
              <w:szCs w:val="16"/>
              <w:lang w:val="en-US"/>
            </w:rPr>
          </w:pPr>
          <w:r>
            <w:rPr>
              <w:bCs/>
              <w:sz w:val="16"/>
              <w:szCs w:val="16"/>
            </w:rPr>
            <w:t xml:space="preserve">Part B – Section 10 – Core </w:t>
          </w:r>
          <w:proofErr w:type="spellStart"/>
          <w:r>
            <w:rPr>
              <w:bCs/>
              <w:sz w:val="16"/>
              <w:szCs w:val="16"/>
            </w:rPr>
            <w:t>Assement</w:t>
          </w:r>
          <w:proofErr w:type="spellEnd"/>
        </w:p>
        <w:p w14:paraId="422F052A" w14:textId="77777777" w:rsidR="00BB3F56" w:rsidRPr="007360D2" w:rsidRDefault="00BB3F56" w:rsidP="007360D2">
          <w:pPr>
            <w:pStyle w:val="RepPageHeader"/>
            <w:tabs>
              <w:tab w:val="right" w:pos="9356"/>
            </w:tabs>
            <w:rPr>
              <w:sz w:val="22"/>
              <w:szCs w:val="20"/>
              <w:lang w:val="en-US"/>
            </w:rPr>
          </w:pPr>
          <w:proofErr w:type="spellStart"/>
          <w:r>
            <w:rPr>
              <w:bCs/>
              <w:sz w:val="16"/>
              <w:szCs w:val="16"/>
              <w:lang w:val="en-US"/>
            </w:rPr>
            <w:t>zRMS</w:t>
          </w:r>
          <w:proofErr w:type="spellEnd"/>
          <w:r>
            <w:rPr>
              <w:bCs/>
              <w:sz w:val="16"/>
              <w:szCs w:val="16"/>
              <w:lang w:val="en-US"/>
            </w:rPr>
            <w:t xml:space="preserve"> version</w:t>
          </w:r>
          <w:r>
            <w:rPr>
              <w:szCs w:val="20"/>
            </w:rPr>
            <w:tab/>
          </w:r>
        </w:p>
      </w:tc>
      <w:tc>
        <w:tcPr>
          <w:tcW w:w="1062" w:type="pct"/>
        </w:tcPr>
        <w:p w14:paraId="20E5E983" w14:textId="334D2C78" w:rsidR="00BB3F56" w:rsidRDefault="00BB3F56" w:rsidP="007360D2">
          <w:pPr>
            <w:tabs>
              <w:tab w:val="right" w:pos="9356"/>
            </w:tabs>
            <w:jc w:val="right"/>
            <w:rPr>
              <w:bCs/>
              <w:sz w:val="16"/>
              <w:szCs w:val="16"/>
            </w:rPr>
          </w:pPr>
          <w:r>
            <w:rPr>
              <w:bCs/>
              <w:noProof/>
              <w:sz w:val="16"/>
              <w:szCs w:val="16"/>
              <w:lang w:val="fr-FR"/>
            </w:rPr>
            <w:t xml:space="preserve">Page </w:t>
          </w:r>
          <w:r>
            <w:rPr>
              <w:bCs/>
              <w:noProof/>
              <w:sz w:val="16"/>
              <w:szCs w:val="16"/>
            </w:rPr>
            <w:fldChar w:fldCharType="begin"/>
          </w:r>
          <w:r>
            <w:rPr>
              <w:bCs/>
              <w:noProof/>
              <w:sz w:val="16"/>
              <w:szCs w:val="16"/>
              <w:lang w:val="fr-FR"/>
            </w:rPr>
            <w:instrText xml:space="preserve"> PAGE  \* Arabic </w:instrText>
          </w:r>
          <w:r>
            <w:rPr>
              <w:bCs/>
              <w:noProof/>
              <w:sz w:val="16"/>
              <w:szCs w:val="16"/>
            </w:rPr>
            <w:fldChar w:fldCharType="separate"/>
          </w:r>
          <w:r w:rsidR="00DD49A1">
            <w:rPr>
              <w:bCs/>
              <w:noProof/>
              <w:sz w:val="16"/>
              <w:szCs w:val="16"/>
              <w:lang w:val="fr-FR"/>
            </w:rPr>
            <w:t>39</w:t>
          </w:r>
          <w:r>
            <w:rPr>
              <w:bCs/>
              <w:noProof/>
              <w:sz w:val="16"/>
              <w:szCs w:val="16"/>
            </w:rPr>
            <w:fldChar w:fldCharType="end"/>
          </w:r>
          <w:r>
            <w:rPr>
              <w:bCs/>
              <w:noProof/>
              <w:sz w:val="16"/>
              <w:szCs w:val="16"/>
              <w:lang w:val="fr-FR"/>
            </w:rPr>
            <w:t xml:space="preserve"> /</w:t>
          </w:r>
          <w:r>
            <w:rPr>
              <w:bCs/>
              <w:sz w:val="16"/>
              <w:szCs w:val="16"/>
            </w:rPr>
            <w:fldChar w:fldCharType="begin"/>
          </w:r>
          <w:r>
            <w:rPr>
              <w:bCs/>
              <w:sz w:val="16"/>
              <w:szCs w:val="16"/>
              <w:lang w:val="fr-FR"/>
            </w:rPr>
            <w:instrText xml:space="preserve"> NUMPAGES </w:instrText>
          </w:r>
          <w:r>
            <w:rPr>
              <w:bCs/>
              <w:sz w:val="16"/>
              <w:szCs w:val="16"/>
            </w:rPr>
            <w:fldChar w:fldCharType="separate"/>
          </w:r>
          <w:r w:rsidR="00DD49A1">
            <w:rPr>
              <w:bCs/>
              <w:noProof/>
              <w:sz w:val="16"/>
              <w:szCs w:val="16"/>
              <w:lang w:val="fr-FR"/>
            </w:rPr>
            <w:t>39</w:t>
          </w:r>
          <w:r>
            <w:rPr>
              <w:bCs/>
              <w:sz w:val="16"/>
              <w:szCs w:val="16"/>
            </w:rPr>
            <w:fldChar w:fldCharType="end"/>
          </w:r>
        </w:p>
        <w:p w14:paraId="2F3C047B" w14:textId="57E685AA" w:rsidR="00BB3F56" w:rsidRDefault="00BB3F56" w:rsidP="00BD554D">
          <w:pPr>
            <w:tabs>
              <w:tab w:val="right" w:pos="9356"/>
            </w:tabs>
            <w:jc w:val="right"/>
            <w:rPr>
              <w:sz w:val="20"/>
              <w:szCs w:val="20"/>
            </w:rPr>
          </w:pPr>
          <w:r>
            <w:rPr>
              <w:bCs/>
              <w:sz w:val="16"/>
              <w:szCs w:val="16"/>
            </w:rPr>
            <w:t>Version: June 2023</w:t>
          </w:r>
        </w:p>
      </w:tc>
    </w:tr>
  </w:tbl>
  <w:p w14:paraId="7B74F005" w14:textId="77777777" w:rsidR="00BB3F56" w:rsidRPr="000C42EE" w:rsidRDefault="00BB3F56" w:rsidP="007E5287">
    <w:pPr>
      <w:tabs>
        <w:tab w:val="right" w:pos="9356"/>
      </w:tabs>
      <w:rPr>
        <w:sz w:val="20"/>
        <w:szCs w:val="20"/>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918BB" w14:textId="77777777" w:rsidR="00BB3F56" w:rsidRDefault="00BB3F56">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B00C27C"/>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16003D1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FFFFFFFE"/>
    <w:multiLevelType w:val="singleLevel"/>
    <w:tmpl w:val="FFFFFFFF"/>
    <w:lvl w:ilvl="0">
      <w:numFmt w:val="decimal"/>
      <w:lvlText w:val="*"/>
      <w:lvlJc w:val="left"/>
    </w:lvl>
  </w:abstractNum>
  <w:abstractNum w:abstractNumId="7" w15:restartNumberingAfterBreak="0">
    <w:nsid w:val="021D50E6"/>
    <w:multiLevelType w:val="hybridMultilevel"/>
    <w:tmpl w:val="9FC4C1B8"/>
    <w:lvl w:ilvl="0" w:tplc="431E4862">
      <w:start w:val="1"/>
      <w:numFmt w:val="bullet"/>
      <w:lvlRestart w:val="0"/>
      <w:lvlText w:val="o"/>
      <w:lvlJc w:val="left"/>
      <w:pPr>
        <w:tabs>
          <w:tab w:val="num" w:pos="850"/>
        </w:tabs>
        <w:ind w:left="850" w:hanging="283"/>
      </w:pPr>
      <w:rPr>
        <w:rFonts w:ascii="Symbol" w:hAnsi="Symbol" w:cs="Courier New" w:hint="default"/>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3D94486"/>
    <w:multiLevelType w:val="multilevel"/>
    <w:tmpl w:val="7004C072"/>
    <w:lvl w:ilvl="0">
      <w:start w:val="10"/>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79E66DA"/>
    <w:multiLevelType w:val="multilevel"/>
    <w:tmpl w:val="B860CAF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A9930F3"/>
    <w:multiLevelType w:val="multilevel"/>
    <w:tmpl w:val="9F643AD2"/>
    <w:name w:val="dRRAppendix3322222222222222222222222"/>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1BC0917"/>
    <w:multiLevelType w:val="multilevel"/>
    <w:tmpl w:val="DF30E1B2"/>
    <w:name w:val="dRRAppendix332222223"/>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1F52582"/>
    <w:multiLevelType w:val="hybridMultilevel"/>
    <w:tmpl w:val="57941D58"/>
    <w:name w:val="dRRAppendix33222222222222222223"/>
    <w:lvl w:ilvl="0" w:tplc="A992D0DC">
      <w:start w:val="1"/>
      <w:numFmt w:val="bullet"/>
      <w:lvlRestart w:val="0"/>
      <w:lvlText w:val=""/>
      <w:lvlJc w:val="left"/>
      <w:pPr>
        <w:tabs>
          <w:tab w:val="num" w:pos="1985"/>
        </w:tabs>
        <w:ind w:left="198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5" w15:restartNumberingAfterBreak="0">
    <w:nsid w:val="125A2959"/>
    <w:multiLevelType w:val="hybridMultilevel"/>
    <w:tmpl w:val="7738022C"/>
    <w:lvl w:ilvl="0" w:tplc="7024B5DE">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54C358D"/>
    <w:multiLevelType w:val="hybridMultilevel"/>
    <w:tmpl w:val="39B8BE4E"/>
    <w:lvl w:ilvl="0" w:tplc="F9DC2F34">
      <w:start w:val="1"/>
      <w:numFmt w:val="bullet"/>
      <w:lvlRestart w:val="0"/>
      <w:lvlText w:val="o"/>
      <w:lvlJc w:val="left"/>
      <w:pPr>
        <w:tabs>
          <w:tab w:val="num" w:pos="1417"/>
        </w:tabs>
        <w:ind w:left="1417"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7"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197973B0"/>
    <w:multiLevelType w:val="multilevel"/>
    <w:tmpl w:val="94AE5662"/>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9" w15:restartNumberingAfterBreak="0">
    <w:nsid w:val="19AC0EE0"/>
    <w:multiLevelType w:val="multilevel"/>
    <w:tmpl w:val="0BB683FA"/>
    <w:name w:val="dRRAppendix33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0" w15:restartNumberingAfterBreak="0">
    <w:nsid w:val="1C1C06CB"/>
    <w:multiLevelType w:val="hybridMultilevel"/>
    <w:tmpl w:val="90CC64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1E6A6F85"/>
    <w:multiLevelType w:val="multilevel"/>
    <w:tmpl w:val="7B120352"/>
    <w:name w:val="dRRAppendix33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1EAF4AFD"/>
    <w:multiLevelType w:val="hybridMultilevel"/>
    <w:tmpl w:val="41A24EEC"/>
    <w:lvl w:ilvl="0" w:tplc="E4C03142">
      <w:start w:val="1"/>
      <w:numFmt w:val="bullet"/>
      <w:lvlRestart w:val="0"/>
      <w:pStyle w:val="RepBullet3"/>
      <w:lvlText w:val=""/>
      <w:lvlJc w:val="left"/>
      <w:pPr>
        <w:tabs>
          <w:tab w:val="num" w:pos="1985"/>
        </w:tabs>
        <w:ind w:left="198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3" w15:restartNumberingAfterBreak="0">
    <w:nsid w:val="217E19A0"/>
    <w:multiLevelType w:val="hybridMultilevel"/>
    <w:tmpl w:val="146263EC"/>
    <w:name w:val="dRRAppendix33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4CC4F0C"/>
    <w:multiLevelType w:val="multilevel"/>
    <w:tmpl w:val="9FD8A3D8"/>
    <w:lvl w:ilvl="0">
      <w:start w:val="8"/>
      <w:numFmt w:val="decimal"/>
      <w:lvlRestart w:val="0"/>
      <w:lvlText w:val="%1"/>
      <w:lvlJc w:val="left"/>
      <w:pPr>
        <w:tabs>
          <w:tab w:val="num" w:pos="1440"/>
        </w:tabs>
        <w:ind w:left="1440" w:hanging="1440"/>
      </w:pPr>
      <w:rPr>
        <w:rFonts w:cs="Times New Roman" w:hint="default"/>
      </w:rPr>
    </w:lvl>
    <w:lvl w:ilvl="1">
      <w:start w:val="1"/>
      <w:numFmt w:val="decimal"/>
      <w:lvlText w:val="IIIA %1.%2"/>
      <w:lvlJc w:val="left"/>
      <w:pPr>
        <w:tabs>
          <w:tab w:val="num" w:pos="1440"/>
        </w:tabs>
        <w:ind w:left="1440" w:hanging="1440"/>
      </w:pPr>
      <w:rPr>
        <w:rFonts w:cs="Times New Roman" w:hint="default"/>
      </w:rPr>
    </w:lvl>
    <w:lvl w:ilvl="2">
      <w:start w:val="1"/>
      <w:numFmt w:val="decimal"/>
      <w:lvlText w:val="IIIA %1.%2.%3"/>
      <w:lvlJc w:val="left"/>
      <w:pPr>
        <w:tabs>
          <w:tab w:val="num" w:pos="1440"/>
        </w:tabs>
        <w:ind w:left="1440" w:hanging="1440"/>
      </w:pPr>
      <w:rPr>
        <w:rFonts w:cs="Times New Roman" w:hint="default"/>
      </w:rPr>
    </w:lvl>
    <w:lvl w:ilvl="3">
      <w:start w:val="1"/>
      <w:numFmt w:val="decimal"/>
      <w:lvlText w:val="IIIA %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5" w15:restartNumberingAfterBreak="0">
    <w:nsid w:val="2BB73DAF"/>
    <w:multiLevelType w:val="hybridMultilevel"/>
    <w:tmpl w:val="80B4223E"/>
    <w:lvl w:ilvl="0" w:tplc="04070001">
      <w:start w:val="10"/>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2ECF0102"/>
    <w:multiLevelType w:val="multilevel"/>
    <w:tmpl w:val="B3CA0272"/>
    <w:lvl w:ilvl="0">
      <w:start w:val="10"/>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7" w15:restartNumberingAfterBreak="0">
    <w:nsid w:val="317A61BC"/>
    <w:multiLevelType w:val="multilevel"/>
    <w:tmpl w:val="1F2E9F58"/>
    <w:lvl w:ilvl="0">
      <w:start w:val="1"/>
      <w:numFmt w:val="decimal"/>
      <w:lvlText w:val="Appendix %1"/>
      <w:lvlJc w:val="left"/>
      <w:pPr>
        <w:tabs>
          <w:tab w:val="num" w:pos="1701"/>
        </w:tabs>
        <w:ind w:left="1701" w:hanging="1701"/>
      </w:pPr>
    </w:lvl>
    <w:lvl w:ilvl="1">
      <w:start w:val="1"/>
      <w:numFmt w:val="decimal"/>
      <w:lvlText w:val="A %1.%2"/>
      <w:lvlJc w:val="left"/>
      <w:pPr>
        <w:tabs>
          <w:tab w:val="num" w:pos="1701"/>
        </w:tabs>
        <w:ind w:left="1701" w:hanging="1701"/>
      </w:pPr>
    </w:lvl>
    <w:lvl w:ilvl="2">
      <w:start w:val="1"/>
      <w:numFmt w:val="decimal"/>
      <w:lvlText w:val="A %1.%2.%3"/>
      <w:lvlJc w:val="left"/>
      <w:pPr>
        <w:tabs>
          <w:tab w:val="num" w:pos="1701"/>
        </w:tabs>
        <w:ind w:left="1701" w:hanging="1701"/>
      </w:pPr>
    </w:lvl>
    <w:lvl w:ilvl="3">
      <w:start w:val="1"/>
      <w:numFmt w:val="decimal"/>
      <w:lvlText w:val="A %1.%2.%3.%4"/>
      <w:lvlJc w:val="left"/>
      <w:pPr>
        <w:tabs>
          <w:tab w:val="num" w:pos="1701"/>
        </w:tabs>
        <w:ind w:left="1701" w:hanging="1701"/>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455637D"/>
    <w:multiLevelType w:val="hybridMultilevel"/>
    <w:tmpl w:val="E5F0D2F2"/>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80"/>
        </w:tabs>
        <w:ind w:left="-180" w:hanging="360"/>
      </w:pPr>
      <w:rPr>
        <w:rFonts w:ascii="Courier New" w:hAnsi="Courier New" w:hint="default"/>
      </w:rPr>
    </w:lvl>
    <w:lvl w:ilvl="2" w:tplc="04070005" w:tentative="1">
      <w:start w:val="1"/>
      <w:numFmt w:val="bullet"/>
      <w:lvlText w:val=""/>
      <w:lvlJc w:val="left"/>
      <w:pPr>
        <w:tabs>
          <w:tab w:val="num" w:pos="540"/>
        </w:tabs>
        <w:ind w:left="540" w:hanging="360"/>
      </w:pPr>
      <w:rPr>
        <w:rFonts w:ascii="Wingdings" w:hAnsi="Wingdings" w:hint="default"/>
      </w:rPr>
    </w:lvl>
    <w:lvl w:ilvl="3" w:tplc="04070001" w:tentative="1">
      <w:start w:val="1"/>
      <w:numFmt w:val="bullet"/>
      <w:lvlText w:val=""/>
      <w:lvlJc w:val="left"/>
      <w:pPr>
        <w:tabs>
          <w:tab w:val="num" w:pos="1260"/>
        </w:tabs>
        <w:ind w:left="1260" w:hanging="360"/>
      </w:pPr>
      <w:rPr>
        <w:rFonts w:ascii="Symbol" w:hAnsi="Symbol" w:hint="default"/>
      </w:rPr>
    </w:lvl>
    <w:lvl w:ilvl="4" w:tplc="04070003" w:tentative="1">
      <w:start w:val="1"/>
      <w:numFmt w:val="bullet"/>
      <w:lvlText w:val="o"/>
      <w:lvlJc w:val="left"/>
      <w:pPr>
        <w:tabs>
          <w:tab w:val="num" w:pos="1980"/>
        </w:tabs>
        <w:ind w:left="1980" w:hanging="360"/>
      </w:pPr>
      <w:rPr>
        <w:rFonts w:ascii="Courier New" w:hAnsi="Courier New" w:hint="default"/>
      </w:rPr>
    </w:lvl>
    <w:lvl w:ilvl="5" w:tplc="04070005" w:tentative="1">
      <w:start w:val="1"/>
      <w:numFmt w:val="bullet"/>
      <w:lvlText w:val=""/>
      <w:lvlJc w:val="left"/>
      <w:pPr>
        <w:tabs>
          <w:tab w:val="num" w:pos="2700"/>
        </w:tabs>
        <w:ind w:left="2700" w:hanging="360"/>
      </w:pPr>
      <w:rPr>
        <w:rFonts w:ascii="Wingdings" w:hAnsi="Wingdings" w:hint="default"/>
      </w:rPr>
    </w:lvl>
    <w:lvl w:ilvl="6" w:tplc="04070001" w:tentative="1">
      <w:start w:val="1"/>
      <w:numFmt w:val="bullet"/>
      <w:lvlText w:val=""/>
      <w:lvlJc w:val="left"/>
      <w:pPr>
        <w:tabs>
          <w:tab w:val="num" w:pos="3420"/>
        </w:tabs>
        <w:ind w:left="3420" w:hanging="360"/>
      </w:pPr>
      <w:rPr>
        <w:rFonts w:ascii="Symbol" w:hAnsi="Symbol" w:hint="default"/>
      </w:rPr>
    </w:lvl>
    <w:lvl w:ilvl="7" w:tplc="04070003" w:tentative="1">
      <w:start w:val="1"/>
      <w:numFmt w:val="bullet"/>
      <w:lvlText w:val="o"/>
      <w:lvlJc w:val="left"/>
      <w:pPr>
        <w:tabs>
          <w:tab w:val="num" w:pos="4140"/>
        </w:tabs>
        <w:ind w:left="4140" w:hanging="360"/>
      </w:pPr>
      <w:rPr>
        <w:rFonts w:ascii="Courier New" w:hAnsi="Courier New" w:hint="default"/>
      </w:rPr>
    </w:lvl>
    <w:lvl w:ilvl="8" w:tplc="04070005" w:tentative="1">
      <w:start w:val="1"/>
      <w:numFmt w:val="bullet"/>
      <w:lvlText w:val=""/>
      <w:lvlJc w:val="left"/>
      <w:pPr>
        <w:tabs>
          <w:tab w:val="num" w:pos="4860"/>
        </w:tabs>
        <w:ind w:left="4860" w:hanging="360"/>
      </w:pPr>
      <w:rPr>
        <w:rFonts w:ascii="Wingdings" w:hAnsi="Wingdings" w:hint="default"/>
      </w:rPr>
    </w:lvl>
  </w:abstractNum>
  <w:abstractNum w:abstractNumId="29" w15:restartNumberingAfterBreak="0">
    <w:nsid w:val="3902396C"/>
    <w:multiLevelType w:val="multilevel"/>
    <w:tmpl w:val="DF2AFFF0"/>
    <w:name w:val="dRRAppendix332222223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393E4CD8"/>
    <w:multiLevelType w:val="hybridMultilevel"/>
    <w:tmpl w:val="8280C9AE"/>
    <w:name w:val="dRRAppendix3322222"/>
    <w:lvl w:ilvl="0" w:tplc="5E30CBF8">
      <w:start w:val="1"/>
      <w:numFmt w:val="bullet"/>
      <w:lvlRestart w:val="0"/>
      <w:lvlText w:val=""/>
      <w:lvlJc w:val="left"/>
      <w:pPr>
        <w:tabs>
          <w:tab w:val="num" w:pos="851"/>
        </w:tabs>
        <w:ind w:left="851"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1" w15:restartNumberingAfterBreak="0">
    <w:nsid w:val="3BAA376F"/>
    <w:multiLevelType w:val="hybridMultilevel"/>
    <w:tmpl w:val="6FB4E292"/>
    <w:lvl w:ilvl="0" w:tplc="0CB844D0">
      <w:start w:val="1"/>
      <w:numFmt w:val="bullet"/>
      <w:lvlRestart w:val="0"/>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DBE7488"/>
    <w:multiLevelType w:val="multilevel"/>
    <w:tmpl w:val="10F87FF8"/>
    <w:name w:val="dRRAppendix33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33" w15:restartNumberingAfterBreak="0">
    <w:nsid w:val="40703929"/>
    <w:multiLevelType w:val="multilevel"/>
    <w:tmpl w:val="16840EC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448268E3"/>
    <w:multiLevelType w:val="hybridMultilevel"/>
    <w:tmpl w:val="3D6E26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48245E01"/>
    <w:multiLevelType w:val="hybridMultilevel"/>
    <w:tmpl w:val="A6DCE0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9590D8E"/>
    <w:multiLevelType w:val="multilevel"/>
    <w:tmpl w:val="4BECF932"/>
    <w:name w:val="dRRAppendix332222223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50867E30"/>
    <w:multiLevelType w:val="hybridMultilevel"/>
    <w:tmpl w:val="83D871BC"/>
    <w:lvl w:ilvl="0" w:tplc="D43C8BC6">
      <w:start w:val="1"/>
      <w:numFmt w:val="bullet"/>
      <w:lvlText w:val=""/>
      <w:lvlJc w:val="left"/>
      <w:pPr>
        <w:tabs>
          <w:tab w:val="num" w:pos="927"/>
        </w:tabs>
        <w:ind w:left="927"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5A1A6338"/>
    <w:multiLevelType w:val="multilevel"/>
    <w:tmpl w:val="13B0CDEC"/>
    <w:name w:val="dRRAppendix33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5CA564BA"/>
    <w:multiLevelType w:val="hybridMultilevel"/>
    <w:tmpl w:val="E88CD04E"/>
    <w:lvl w:ilvl="0" w:tplc="04070005">
      <w:start w:val="1"/>
      <w:numFmt w:val="bullet"/>
      <w:lvlText w:val=""/>
      <w:lvlJc w:val="left"/>
      <w:pPr>
        <w:tabs>
          <w:tab w:val="num" w:pos="1068"/>
        </w:tabs>
        <w:ind w:left="1068" w:hanging="360"/>
      </w:pPr>
      <w:rPr>
        <w:rFonts w:ascii="Wingdings" w:hAnsi="Wingdings" w:hint="default"/>
      </w:rPr>
    </w:lvl>
    <w:lvl w:ilvl="1" w:tplc="04070003" w:tentative="1">
      <w:start w:val="1"/>
      <w:numFmt w:val="bullet"/>
      <w:lvlText w:val="o"/>
      <w:lvlJc w:val="left"/>
      <w:pPr>
        <w:tabs>
          <w:tab w:val="num" w:pos="528"/>
        </w:tabs>
        <w:ind w:left="528" w:hanging="360"/>
      </w:pPr>
      <w:rPr>
        <w:rFonts w:ascii="Courier New" w:hAnsi="Courier New" w:hint="default"/>
      </w:rPr>
    </w:lvl>
    <w:lvl w:ilvl="2" w:tplc="04070005" w:tentative="1">
      <w:start w:val="1"/>
      <w:numFmt w:val="bullet"/>
      <w:lvlText w:val=""/>
      <w:lvlJc w:val="left"/>
      <w:pPr>
        <w:tabs>
          <w:tab w:val="num" w:pos="1248"/>
        </w:tabs>
        <w:ind w:left="1248" w:hanging="360"/>
      </w:pPr>
      <w:rPr>
        <w:rFonts w:ascii="Wingdings" w:hAnsi="Wingdings" w:hint="default"/>
      </w:rPr>
    </w:lvl>
    <w:lvl w:ilvl="3" w:tplc="04070001" w:tentative="1">
      <w:start w:val="1"/>
      <w:numFmt w:val="bullet"/>
      <w:lvlText w:val=""/>
      <w:lvlJc w:val="left"/>
      <w:pPr>
        <w:tabs>
          <w:tab w:val="num" w:pos="1968"/>
        </w:tabs>
        <w:ind w:left="1968" w:hanging="360"/>
      </w:pPr>
      <w:rPr>
        <w:rFonts w:ascii="Symbol" w:hAnsi="Symbol" w:hint="default"/>
      </w:rPr>
    </w:lvl>
    <w:lvl w:ilvl="4" w:tplc="04070003" w:tentative="1">
      <w:start w:val="1"/>
      <w:numFmt w:val="bullet"/>
      <w:lvlText w:val="o"/>
      <w:lvlJc w:val="left"/>
      <w:pPr>
        <w:tabs>
          <w:tab w:val="num" w:pos="2688"/>
        </w:tabs>
        <w:ind w:left="2688" w:hanging="360"/>
      </w:pPr>
      <w:rPr>
        <w:rFonts w:ascii="Courier New" w:hAnsi="Courier New" w:hint="default"/>
      </w:rPr>
    </w:lvl>
    <w:lvl w:ilvl="5" w:tplc="04070005" w:tentative="1">
      <w:start w:val="1"/>
      <w:numFmt w:val="bullet"/>
      <w:lvlText w:val=""/>
      <w:lvlJc w:val="left"/>
      <w:pPr>
        <w:tabs>
          <w:tab w:val="num" w:pos="3408"/>
        </w:tabs>
        <w:ind w:left="3408" w:hanging="360"/>
      </w:pPr>
      <w:rPr>
        <w:rFonts w:ascii="Wingdings" w:hAnsi="Wingdings" w:hint="default"/>
      </w:rPr>
    </w:lvl>
    <w:lvl w:ilvl="6" w:tplc="04070001" w:tentative="1">
      <w:start w:val="1"/>
      <w:numFmt w:val="bullet"/>
      <w:lvlText w:val=""/>
      <w:lvlJc w:val="left"/>
      <w:pPr>
        <w:tabs>
          <w:tab w:val="num" w:pos="4128"/>
        </w:tabs>
        <w:ind w:left="4128" w:hanging="360"/>
      </w:pPr>
      <w:rPr>
        <w:rFonts w:ascii="Symbol" w:hAnsi="Symbol" w:hint="default"/>
      </w:rPr>
    </w:lvl>
    <w:lvl w:ilvl="7" w:tplc="04070003" w:tentative="1">
      <w:start w:val="1"/>
      <w:numFmt w:val="bullet"/>
      <w:lvlText w:val="o"/>
      <w:lvlJc w:val="left"/>
      <w:pPr>
        <w:tabs>
          <w:tab w:val="num" w:pos="4848"/>
        </w:tabs>
        <w:ind w:left="4848" w:hanging="360"/>
      </w:pPr>
      <w:rPr>
        <w:rFonts w:ascii="Courier New" w:hAnsi="Courier New" w:hint="default"/>
      </w:rPr>
    </w:lvl>
    <w:lvl w:ilvl="8" w:tplc="04070005" w:tentative="1">
      <w:start w:val="1"/>
      <w:numFmt w:val="bullet"/>
      <w:lvlText w:val=""/>
      <w:lvlJc w:val="left"/>
      <w:pPr>
        <w:tabs>
          <w:tab w:val="num" w:pos="5568"/>
        </w:tabs>
        <w:ind w:left="5568" w:hanging="360"/>
      </w:pPr>
      <w:rPr>
        <w:rFonts w:ascii="Wingdings" w:hAnsi="Wingdings" w:hint="default"/>
      </w:rPr>
    </w:lvl>
  </w:abstractNum>
  <w:abstractNum w:abstractNumId="41" w15:restartNumberingAfterBreak="0">
    <w:nsid w:val="5D2E0A96"/>
    <w:multiLevelType w:val="hybridMultilevel"/>
    <w:tmpl w:val="82D006EE"/>
    <w:lvl w:ilvl="0" w:tplc="42E0FB7C">
      <w:start w:val="1"/>
      <w:numFmt w:val="bullet"/>
      <w:lvlRestart w:val="0"/>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tabs>
          <w:tab w:val="num" w:pos="2154"/>
        </w:tabs>
        <w:ind w:left="2154" w:hanging="360"/>
      </w:pPr>
      <w:rPr>
        <w:rFonts w:ascii="Courier New" w:hAnsi="Courier New" w:cs="Courier New" w:hint="default"/>
      </w:rPr>
    </w:lvl>
    <w:lvl w:ilvl="2" w:tplc="04070005" w:tentative="1">
      <w:start w:val="1"/>
      <w:numFmt w:val="bullet"/>
      <w:lvlText w:val=""/>
      <w:lvlJc w:val="left"/>
      <w:pPr>
        <w:tabs>
          <w:tab w:val="num" w:pos="2874"/>
        </w:tabs>
        <w:ind w:left="2874" w:hanging="360"/>
      </w:pPr>
      <w:rPr>
        <w:rFonts w:ascii="Wingdings" w:hAnsi="Wingdings" w:hint="default"/>
      </w:rPr>
    </w:lvl>
    <w:lvl w:ilvl="3" w:tplc="04070001" w:tentative="1">
      <w:start w:val="1"/>
      <w:numFmt w:val="bullet"/>
      <w:lvlText w:val=""/>
      <w:lvlJc w:val="left"/>
      <w:pPr>
        <w:tabs>
          <w:tab w:val="num" w:pos="3594"/>
        </w:tabs>
        <w:ind w:left="3594" w:hanging="360"/>
      </w:pPr>
      <w:rPr>
        <w:rFonts w:ascii="Symbol" w:hAnsi="Symbol" w:hint="default"/>
      </w:rPr>
    </w:lvl>
    <w:lvl w:ilvl="4" w:tplc="04070003" w:tentative="1">
      <w:start w:val="1"/>
      <w:numFmt w:val="bullet"/>
      <w:lvlText w:val="o"/>
      <w:lvlJc w:val="left"/>
      <w:pPr>
        <w:tabs>
          <w:tab w:val="num" w:pos="4314"/>
        </w:tabs>
        <w:ind w:left="4314" w:hanging="360"/>
      </w:pPr>
      <w:rPr>
        <w:rFonts w:ascii="Courier New" w:hAnsi="Courier New" w:cs="Courier New" w:hint="default"/>
      </w:rPr>
    </w:lvl>
    <w:lvl w:ilvl="5" w:tplc="04070005" w:tentative="1">
      <w:start w:val="1"/>
      <w:numFmt w:val="bullet"/>
      <w:lvlText w:val=""/>
      <w:lvlJc w:val="left"/>
      <w:pPr>
        <w:tabs>
          <w:tab w:val="num" w:pos="5034"/>
        </w:tabs>
        <w:ind w:left="5034" w:hanging="360"/>
      </w:pPr>
      <w:rPr>
        <w:rFonts w:ascii="Wingdings" w:hAnsi="Wingdings" w:hint="default"/>
      </w:rPr>
    </w:lvl>
    <w:lvl w:ilvl="6" w:tplc="04070001" w:tentative="1">
      <w:start w:val="1"/>
      <w:numFmt w:val="bullet"/>
      <w:lvlText w:val=""/>
      <w:lvlJc w:val="left"/>
      <w:pPr>
        <w:tabs>
          <w:tab w:val="num" w:pos="5754"/>
        </w:tabs>
        <w:ind w:left="5754" w:hanging="360"/>
      </w:pPr>
      <w:rPr>
        <w:rFonts w:ascii="Symbol" w:hAnsi="Symbol" w:hint="default"/>
      </w:rPr>
    </w:lvl>
    <w:lvl w:ilvl="7" w:tplc="04070003" w:tentative="1">
      <w:start w:val="1"/>
      <w:numFmt w:val="bullet"/>
      <w:lvlText w:val="o"/>
      <w:lvlJc w:val="left"/>
      <w:pPr>
        <w:tabs>
          <w:tab w:val="num" w:pos="6474"/>
        </w:tabs>
        <w:ind w:left="6474" w:hanging="360"/>
      </w:pPr>
      <w:rPr>
        <w:rFonts w:ascii="Courier New" w:hAnsi="Courier New" w:cs="Courier New" w:hint="default"/>
      </w:rPr>
    </w:lvl>
    <w:lvl w:ilvl="8" w:tplc="04070005" w:tentative="1">
      <w:start w:val="1"/>
      <w:numFmt w:val="bullet"/>
      <w:lvlText w:val=""/>
      <w:lvlJc w:val="left"/>
      <w:pPr>
        <w:tabs>
          <w:tab w:val="num" w:pos="7194"/>
        </w:tabs>
        <w:ind w:left="7194" w:hanging="360"/>
      </w:pPr>
      <w:rPr>
        <w:rFonts w:ascii="Wingdings" w:hAnsi="Wingdings" w:hint="default"/>
      </w:rPr>
    </w:lvl>
  </w:abstractNum>
  <w:abstractNum w:abstractNumId="42" w15:restartNumberingAfterBreak="0">
    <w:nsid w:val="61F24924"/>
    <w:multiLevelType w:val="hybridMultilevel"/>
    <w:tmpl w:val="542C908C"/>
    <w:lvl w:ilvl="0" w:tplc="FA7288C2">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2564C4C"/>
    <w:multiLevelType w:val="multilevel"/>
    <w:tmpl w:val="1B723362"/>
    <w:lvl w:ilvl="0">
      <w:start w:val="1"/>
      <w:numFmt w:val="decimal"/>
      <w:lvlText w:val="Appendix %1"/>
      <w:lvlJc w:val="left"/>
      <w:pPr>
        <w:tabs>
          <w:tab w:val="num" w:pos="1701"/>
        </w:tabs>
        <w:ind w:left="1701" w:hanging="1701"/>
      </w:pPr>
    </w:lvl>
    <w:lvl w:ilvl="1">
      <w:start w:val="1"/>
      <w:numFmt w:val="decimal"/>
      <w:lvlText w:val="A %1.%2"/>
      <w:lvlJc w:val="left"/>
      <w:pPr>
        <w:tabs>
          <w:tab w:val="num" w:pos="1701"/>
        </w:tabs>
        <w:ind w:left="1701" w:hanging="1701"/>
      </w:pPr>
    </w:lvl>
    <w:lvl w:ilvl="2">
      <w:start w:val="1"/>
      <w:numFmt w:val="decimal"/>
      <w:lvlText w:val="A %1.%2.%3"/>
      <w:lvlJc w:val="left"/>
      <w:pPr>
        <w:tabs>
          <w:tab w:val="num" w:pos="1701"/>
        </w:tabs>
        <w:ind w:left="1701" w:hanging="1701"/>
      </w:pPr>
    </w:lvl>
    <w:lvl w:ilvl="3">
      <w:start w:val="1"/>
      <w:numFmt w:val="decimal"/>
      <w:lvlText w:val="A %1.%2.%3.%4"/>
      <w:lvlJc w:val="left"/>
      <w:pPr>
        <w:tabs>
          <w:tab w:val="num" w:pos="1701"/>
        </w:tabs>
        <w:ind w:left="1701" w:hanging="1701"/>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5843618"/>
    <w:multiLevelType w:val="multilevel"/>
    <w:tmpl w:val="D312E086"/>
    <w:lvl w:ilvl="0">
      <w:start w:val="1"/>
      <w:numFmt w:val="decimal"/>
      <w:lvlText w:val="Appendix %1."/>
      <w:lvlJc w:val="left"/>
      <w:pPr>
        <w:ind w:left="192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5" w15:restartNumberingAfterBreak="0">
    <w:nsid w:val="670D3BC3"/>
    <w:multiLevelType w:val="hybridMultilevel"/>
    <w:tmpl w:val="70F85AFE"/>
    <w:lvl w:ilvl="0" w:tplc="B9DA7CF6">
      <w:start w:val="3"/>
      <w:numFmt w:val="decimal"/>
      <w:lvlText w:val="%1."/>
      <w:lvlJc w:val="left"/>
      <w:pPr>
        <w:tabs>
          <w:tab w:val="num" w:pos="1065"/>
        </w:tabs>
        <w:ind w:left="106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6" w15:restartNumberingAfterBreak="0">
    <w:nsid w:val="681130AB"/>
    <w:multiLevelType w:val="multilevel"/>
    <w:tmpl w:val="9A287C78"/>
    <w:name w:val="dRRAppendix33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68C10687"/>
    <w:multiLevelType w:val="multilevel"/>
    <w:tmpl w:val="4B00C408"/>
    <w:name w:val="dRRAppendix33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B2A005E"/>
    <w:multiLevelType w:val="multilevel"/>
    <w:tmpl w:val="174C1738"/>
    <w:name w:val="dRRAppendix33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C815444"/>
    <w:multiLevelType w:val="hybridMultilevel"/>
    <w:tmpl w:val="D97CF884"/>
    <w:lvl w:ilvl="0" w:tplc="25684EE4">
      <w:start w:val="1"/>
      <w:numFmt w:val="bullet"/>
      <w:lvlRestart w:val="0"/>
      <w:pStyle w:val="RepBullet1"/>
      <w:lvlText w:val=""/>
      <w:lvlJc w:val="left"/>
      <w:pPr>
        <w:tabs>
          <w:tab w:val="num" w:pos="851"/>
        </w:tabs>
        <w:ind w:left="851"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50" w15:restartNumberingAfterBreak="0">
    <w:nsid w:val="6CD15A0E"/>
    <w:multiLevelType w:val="hybridMultilevel"/>
    <w:tmpl w:val="21DAFD8E"/>
    <w:lvl w:ilvl="0" w:tplc="708E5C06">
      <w:start w:val="1"/>
      <w:numFmt w:val="bullet"/>
      <w:lvlRestart w:val="0"/>
      <w:pStyle w:val="RepBullet2"/>
      <w:lvlText w:val="o"/>
      <w:lvlJc w:val="left"/>
      <w:pPr>
        <w:tabs>
          <w:tab w:val="num" w:pos="1417"/>
        </w:tabs>
        <w:ind w:left="1417"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51" w15:restartNumberingAfterBreak="0">
    <w:nsid w:val="6DC6174E"/>
    <w:multiLevelType w:val="hybridMultilevel"/>
    <w:tmpl w:val="030EA99E"/>
    <w:lvl w:ilvl="0" w:tplc="42E0FB7C">
      <w:start w:val="1"/>
      <w:numFmt w:val="decimal"/>
      <w:lvlText w:val="1.2.%1"/>
      <w:lvlJc w:val="left"/>
      <w:pPr>
        <w:ind w:left="720" w:hanging="360"/>
      </w:pPr>
      <w:rPr>
        <w:rFonts w:hint="default"/>
      </w:rPr>
    </w:lvl>
    <w:lvl w:ilvl="1" w:tplc="04070003" w:tentative="1">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52" w15:restartNumberingAfterBreak="0">
    <w:nsid w:val="70E9712B"/>
    <w:multiLevelType w:val="multilevel"/>
    <w:tmpl w:val="47724978"/>
    <w:name w:val="dRRAppendix33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1F2131A"/>
    <w:multiLevelType w:val="multilevel"/>
    <w:tmpl w:val="44BAF7AA"/>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985"/>
        </w:tabs>
        <w:ind w:left="1985" w:hanging="1701"/>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5" w15:restartNumberingAfterBreak="0">
    <w:nsid w:val="79823F98"/>
    <w:multiLevelType w:val="multilevel"/>
    <w:tmpl w:val="2B4663D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79CF46F8"/>
    <w:multiLevelType w:val="multilevel"/>
    <w:tmpl w:val="8DA0D4CE"/>
    <w:name w:val="dRRAppendix33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7B0A0B1F"/>
    <w:multiLevelType w:val="multilevel"/>
    <w:tmpl w:val="E5AA683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7F4A034A"/>
    <w:multiLevelType w:val="multilevel"/>
    <w:tmpl w:val="EE2A8154"/>
    <w:lvl w:ilvl="0">
      <w:start w:val="1"/>
      <w:numFmt w:val="none"/>
      <w:lvlText w:val=""/>
      <w:lvlJc w:val="left"/>
      <w:pPr>
        <w:tabs>
          <w:tab w:val="num" w:pos="0"/>
        </w:tabs>
        <w:ind w:firstLine="567"/>
      </w:pPr>
      <w:rPr>
        <w:rFonts w:ascii="Arial" w:hAnsi="Arial" w:cs="Times New Roman" w:hint="default"/>
        <w:sz w:val="22"/>
      </w:rPr>
    </w:lvl>
    <w:lvl w:ilvl="1">
      <w:start w:val="1"/>
      <w:numFmt w:val="none"/>
      <w:lvlText w:val=""/>
      <w:lvlJc w:val="left"/>
      <w:pPr>
        <w:tabs>
          <w:tab w:val="num" w:pos="1418"/>
        </w:tabs>
        <w:ind w:left="1418" w:hanging="1418"/>
      </w:pPr>
      <w:rPr>
        <w:rFonts w:ascii="Arial" w:hAnsi="Arial" w:cs="Times New Roman" w:hint="default"/>
        <w:sz w:val="22"/>
      </w:rPr>
    </w:lvl>
    <w:lvl w:ilvl="2">
      <w:start w:val="1"/>
      <w:numFmt w:val="none"/>
      <w:lvlText w:val=""/>
      <w:lvlJc w:val="left"/>
      <w:pPr>
        <w:tabs>
          <w:tab w:val="num" w:pos="1701"/>
        </w:tabs>
        <w:ind w:left="1701" w:hanging="1701"/>
      </w:pPr>
      <w:rPr>
        <w:rFonts w:ascii="Arial" w:hAnsi="Arial" w:cs="Times New Roman" w:hint="default"/>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4"/>
  </w:num>
  <w:num w:numId="2">
    <w:abstractNumId w:val="3"/>
  </w:num>
  <w:num w:numId="3">
    <w:abstractNumId w:val="2"/>
  </w:num>
  <w:num w:numId="4">
    <w:abstractNumId w:val="1"/>
  </w:num>
  <w:num w:numId="5">
    <w:abstractNumId w:val="8"/>
  </w:num>
  <w:num w:numId="6">
    <w:abstractNumId w:val="7"/>
  </w:num>
  <w:num w:numId="7">
    <w:abstractNumId w:val="31"/>
  </w:num>
  <w:num w:numId="8">
    <w:abstractNumId w:val="41"/>
  </w:num>
  <w:num w:numId="9">
    <w:abstractNumId w:val="17"/>
  </w:num>
  <w:num w:numId="10">
    <w:abstractNumId w:val="38"/>
  </w:num>
  <w:num w:numId="11">
    <w:abstractNumId w:val="54"/>
  </w:num>
  <w:num w:numId="12">
    <w:abstractNumId w:val="21"/>
  </w:num>
  <w:num w:numId="13">
    <w:abstractNumId w:val="24"/>
  </w:num>
  <w:num w:numId="14">
    <w:abstractNumId w:val="44"/>
  </w:num>
  <w:num w:numId="15">
    <w:abstractNumId w:val="26"/>
  </w:num>
  <w:num w:numId="16">
    <w:abstractNumId w:val="40"/>
  </w:num>
  <w:num w:numId="17">
    <w:abstractNumId w:val="46"/>
  </w:num>
  <w:num w:numId="18">
    <w:abstractNumId w:val="48"/>
  </w:num>
  <w:num w:numId="19">
    <w:abstractNumId w:val="11"/>
  </w:num>
  <w:num w:numId="20">
    <w:abstractNumId w:val="25"/>
  </w:num>
  <w:num w:numId="21">
    <w:abstractNumId w:val="33"/>
  </w:num>
  <w:num w:numId="22">
    <w:abstractNumId w:val="9"/>
  </w:num>
  <w:num w:numId="23">
    <w:abstractNumId w:val="49"/>
  </w:num>
  <w:num w:numId="24">
    <w:abstractNumId w:val="50"/>
  </w:num>
  <w:num w:numId="25">
    <w:abstractNumId w:val="22"/>
  </w:num>
  <w:num w:numId="26">
    <w:abstractNumId w:val="42"/>
  </w:num>
  <w:num w:numId="27">
    <w:abstractNumId w:val="34"/>
  </w:num>
  <w:num w:numId="28">
    <w:abstractNumId w:val="58"/>
  </w:num>
  <w:num w:numId="29">
    <w:abstractNumId w:val="45"/>
  </w:num>
  <w:num w:numId="30">
    <w:abstractNumId w:val="51"/>
  </w:num>
  <w:num w:numId="31">
    <w:abstractNumId w:val="13"/>
  </w:num>
  <w:num w:numId="32">
    <w:abstractNumId w:val="29"/>
  </w:num>
  <w:num w:numId="33">
    <w:abstractNumId w:val="36"/>
  </w:num>
  <w:num w:numId="34">
    <w:abstractNumId w:val="43"/>
  </w:num>
  <w:num w:numId="35">
    <w:abstractNumId w:val="30"/>
  </w:num>
  <w:num w:numId="36">
    <w:abstractNumId w:val="16"/>
  </w:num>
  <w:num w:numId="37">
    <w:abstractNumId w:val="14"/>
  </w:num>
  <w:num w:numId="38">
    <w:abstractNumId w:val="5"/>
  </w:num>
  <w:num w:numId="39">
    <w:abstractNumId w:val="55"/>
  </w:num>
  <w:num w:numId="40">
    <w:abstractNumId w:val="28"/>
  </w:num>
  <w:num w:numId="41">
    <w:abstractNumId w:val="27"/>
  </w:num>
  <w:num w:numId="42">
    <w:abstractNumId w:val="15"/>
  </w:num>
  <w:num w:numId="43">
    <w:abstractNumId w:val="53"/>
  </w:num>
  <w:num w:numId="44">
    <w:abstractNumId w:val="57"/>
  </w:num>
  <w:num w:numId="45">
    <w:abstractNumId w:val="6"/>
    <w:lvlOverride w:ilvl="0">
      <w:lvl w:ilvl="0">
        <w:start w:val="1"/>
        <w:numFmt w:val="bullet"/>
        <w:lvlText w:val=""/>
        <w:legacy w:legacy="1" w:legacySpace="0" w:legacyIndent="283"/>
        <w:lvlJc w:val="left"/>
        <w:pPr>
          <w:ind w:left="283" w:hanging="283"/>
        </w:pPr>
        <w:rPr>
          <w:rFonts w:ascii="Symbol" w:hAnsi="Symbol" w:hint="default"/>
          <w:sz w:val="28"/>
        </w:rPr>
      </w:lvl>
    </w:lvlOverride>
  </w:num>
  <w:num w:numId="46">
    <w:abstractNumId w:val="0"/>
  </w:num>
  <w:num w:numId="47">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num>
  <w:num w:numId="49">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0"/>
  <w:drawingGridHorizontalSpacing w:val="171"/>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07F"/>
    <w:rsid w:val="00001C2C"/>
    <w:rsid w:val="00003496"/>
    <w:rsid w:val="00004A86"/>
    <w:rsid w:val="0001403A"/>
    <w:rsid w:val="00021381"/>
    <w:rsid w:val="00025B66"/>
    <w:rsid w:val="00026CF9"/>
    <w:rsid w:val="0003152E"/>
    <w:rsid w:val="00034E90"/>
    <w:rsid w:val="00037172"/>
    <w:rsid w:val="000411E1"/>
    <w:rsid w:val="00043E31"/>
    <w:rsid w:val="00055F26"/>
    <w:rsid w:val="00066E4A"/>
    <w:rsid w:val="00076C6D"/>
    <w:rsid w:val="00082D42"/>
    <w:rsid w:val="0008495F"/>
    <w:rsid w:val="00092DA2"/>
    <w:rsid w:val="000955B0"/>
    <w:rsid w:val="000A4BC8"/>
    <w:rsid w:val="000A4CA9"/>
    <w:rsid w:val="000B1F8C"/>
    <w:rsid w:val="000C4A0E"/>
    <w:rsid w:val="000C6C56"/>
    <w:rsid w:val="000E00AB"/>
    <w:rsid w:val="000E6868"/>
    <w:rsid w:val="000F12AD"/>
    <w:rsid w:val="000F2916"/>
    <w:rsid w:val="000F4CAA"/>
    <w:rsid w:val="001001C1"/>
    <w:rsid w:val="00102738"/>
    <w:rsid w:val="00107278"/>
    <w:rsid w:val="00113848"/>
    <w:rsid w:val="0012195F"/>
    <w:rsid w:val="0013154F"/>
    <w:rsid w:val="00131A76"/>
    <w:rsid w:val="00140064"/>
    <w:rsid w:val="00142EEB"/>
    <w:rsid w:val="00150A3C"/>
    <w:rsid w:val="001534CD"/>
    <w:rsid w:val="0015466B"/>
    <w:rsid w:val="00155EC6"/>
    <w:rsid w:val="00156E9A"/>
    <w:rsid w:val="00157CDD"/>
    <w:rsid w:val="00160B57"/>
    <w:rsid w:val="001617AC"/>
    <w:rsid w:val="00161C7D"/>
    <w:rsid w:val="00166BAB"/>
    <w:rsid w:val="0017375B"/>
    <w:rsid w:val="00174A38"/>
    <w:rsid w:val="00183D6E"/>
    <w:rsid w:val="00193EDA"/>
    <w:rsid w:val="001B2013"/>
    <w:rsid w:val="001B368A"/>
    <w:rsid w:val="001B45BF"/>
    <w:rsid w:val="001C3B43"/>
    <w:rsid w:val="001C69BA"/>
    <w:rsid w:val="001D02BE"/>
    <w:rsid w:val="001D1027"/>
    <w:rsid w:val="001D18EB"/>
    <w:rsid w:val="001E5ED3"/>
    <w:rsid w:val="001F44A7"/>
    <w:rsid w:val="0020302E"/>
    <w:rsid w:val="00205B16"/>
    <w:rsid w:val="00215039"/>
    <w:rsid w:val="00215517"/>
    <w:rsid w:val="002165B4"/>
    <w:rsid w:val="002248B4"/>
    <w:rsid w:val="00225701"/>
    <w:rsid w:val="002358A0"/>
    <w:rsid w:val="00235D93"/>
    <w:rsid w:val="002436A6"/>
    <w:rsid w:val="002442E5"/>
    <w:rsid w:val="00246B47"/>
    <w:rsid w:val="00246D40"/>
    <w:rsid w:val="00250D7B"/>
    <w:rsid w:val="00254546"/>
    <w:rsid w:val="00263264"/>
    <w:rsid w:val="00266707"/>
    <w:rsid w:val="00266FA8"/>
    <w:rsid w:val="002725D8"/>
    <w:rsid w:val="00272807"/>
    <w:rsid w:val="0027536C"/>
    <w:rsid w:val="00281A8A"/>
    <w:rsid w:val="00287253"/>
    <w:rsid w:val="002930C3"/>
    <w:rsid w:val="0029395C"/>
    <w:rsid w:val="00293A10"/>
    <w:rsid w:val="002A27BF"/>
    <w:rsid w:val="002A2D06"/>
    <w:rsid w:val="002A5944"/>
    <w:rsid w:val="002A795A"/>
    <w:rsid w:val="002B7AE4"/>
    <w:rsid w:val="002C3679"/>
    <w:rsid w:val="002D3619"/>
    <w:rsid w:val="002D65D7"/>
    <w:rsid w:val="002E16CD"/>
    <w:rsid w:val="002E56F6"/>
    <w:rsid w:val="002F3F5B"/>
    <w:rsid w:val="002F43AC"/>
    <w:rsid w:val="002F44CD"/>
    <w:rsid w:val="002F7EA5"/>
    <w:rsid w:val="00300213"/>
    <w:rsid w:val="00301884"/>
    <w:rsid w:val="00315FDA"/>
    <w:rsid w:val="00320EAE"/>
    <w:rsid w:val="00321C53"/>
    <w:rsid w:val="00321DFD"/>
    <w:rsid w:val="00321FA3"/>
    <w:rsid w:val="00324AB8"/>
    <w:rsid w:val="003250B4"/>
    <w:rsid w:val="003264F9"/>
    <w:rsid w:val="00346B4D"/>
    <w:rsid w:val="00353735"/>
    <w:rsid w:val="00353C39"/>
    <w:rsid w:val="00354470"/>
    <w:rsid w:val="003626E9"/>
    <w:rsid w:val="0036270F"/>
    <w:rsid w:val="00366892"/>
    <w:rsid w:val="003674BF"/>
    <w:rsid w:val="003677CE"/>
    <w:rsid w:val="0037304F"/>
    <w:rsid w:val="003847C1"/>
    <w:rsid w:val="00391FD7"/>
    <w:rsid w:val="00393B98"/>
    <w:rsid w:val="003B6007"/>
    <w:rsid w:val="003C1D67"/>
    <w:rsid w:val="003C5764"/>
    <w:rsid w:val="003C7672"/>
    <w:rsid w:val="003D1840"/>
    <w:rsid w:val="003D3F75"/>
    <w:rsid w:val="003D56A9"/>
    <w:rsid w:val="003E2D4E"/>
    <w:rsid w:val="003E44CC"/>
    <w:rsid w:val="003E4617"/>
    <w:rsid w:val="00400A06"/>
    <w:rsid w:val="00402430"/>
    <w:rsid w:val="00403E1E"/>
    <w:rsid w:val="0040787F"/>
    <w:rsid w:val="00414B96"/>
    <w:rsid w:val="00432BD7"/>
    <w:rsid w:val="00436699"/>
    <w:rsid w:val="00436EC7"/>
    <w:rsid w:val="004370D7"/>
    <w:rsid w:val="00442688"/>
    <w:rsid w:val="004447F7"/>
    <w:rsid w:val="00450C04"/>
    <w:rsid w:val="004566BD"/>
    <w:rsid w:val="00461B31"/>
    <w:rsid w:val="00464037"/>
    <w:rsid w:val="00472605"/>
    <w:rsid w:val="00473009"/>
    <w:rsid w:val="00473FB0"/>
    <w:rsid w:val="004750DE"/>
    <w:rsid w:val="00480696"/>
    <w:rsid w:val="0048449A"/>
    <w:rsid w:val="00484917"/>
    <w:rsid w:val="004919B3"/>
    <w:rsid w:val="00494103"/>
    <w:rsid w:val="0049657F"/>
    <w:rsid w:val="004A1760"/>
    <w:rsid w:val="004A2561"/>
    <w:rsid w:val="004A3A79"/>
    <w:rsid w:val="004A69FE"/>
    <w:rsid w:val="004C5C3D"/>
    <w:rsid w:val="004C7A54"/>
    <w:rsid w:val="004D4A33"/>
    <w:rsid w:val="004E3B1C"/>
    <w:rsid w:val="004E7BE4"/>
    <w:rsid w:val="004F1C98"/>
    <w:rsid w:val="004F45EA"/>
    <w:rsid w:val="004F6BC4"/>
    <w:rsid w:val="00503440"/>
    <w:rsid w:val="00504C0B"/>
    <w:rsid w:val="005077B8"/>
    <w:rsid w:val="00512F28"/>
    <w:rsid w:val="005231DE"/>
    <w:rsid w:val="0052353C"/>
    <w:rsid w:val="00525CBF"/>
    <w:rsid w:val="00526700"/>
    <w:rsid w:val="00530CCD"/>
    <w:rsid w:val="00532597"/>
    <w:rsid w:val="005338D6"/>
    <w:rsid w:val="00552014"/>
    <w:rsid w:val="0055512B"/>
    <w:rsid w:val="00555B54"/>
    <w:rsid w:val="005704ED"/>
    <w:rsid w:val="00576A60"/>
    <w:rsid w:val="00584DDE"/>
    <w:rsid w:val="00586B4A"/>
    <w:rsid w:val="005960BF"/>
    <w:rsid w:val="005A29AE"/>
    <w:rsid w:val="005B2671"/>
    <w:rsid w:val="005B371B"/>
    <w:rsid w:val="005E14ED"/>
    <w:rsid w:val="005E742A"/>
    <w:rsid w:val="005F12DF"/>
    <w:rsid w:val="006010E4"/>
    <w:rsid w:val="00614AAA"/>
    <w:rsid w:val="00622189"/>
    <w:rsid w:val="006229FC"/>
    <w:rsid w:val="0063428D"/>
    <w:rsid w:val="00635A7D"/>
    <w:rsid w:val="006439CC"/>
    <w:rsid w:val="00645D5D"/>
    <w:rsid w:val="00647A71"/>
    <w:rsid w:val="0065466E"/>
    <w:rsid w:val="00655967"/>
    <w:rsid w:val="00665F07"/>
    <w:rsid w:val="006701D3"/>
    <w:rsid w:val="00671211"/>
    <w:rsid w:val="006741C7"/>
    <w:rsid w:val="00674DC4"/>
    <w:rsid w:val="00676856"/>
    <w:rsid w:val="006778B3"/>
    <w:rsid w:val="00687F37"/>
    <w:rsid w:val="00692A52"/>
    <w:rsid w:val="0069431C"/>
    <w:rsid w:val="006976DF"/>
    <w:rsid w:val="006A7EC2"/>
    <w:rsid w:val="006B0722"/>
    <w:rsid w:val="006B2B7C"/>
    <w:rsid w:val="006B3A36"/>
    <w:rsid w:val="006C4E52"/>
    <w:rsid w:val="006D0503"/>
    <w:rsid w:val="006D4A32"/>
    <w:rsid w:val="006D5273"/>
    <w:rsid w:val="006D53E4"/>
    <w:rsid w:val="006E0018"/>
    <w:rsid w:val="006E6FF4"/>
    <w:rsid w:val="006F0329"/>
    <w:rsid w:val="006F1C94"/>
    <w:rsid w:val="006F607F"/>
    <w:rsid w:val="006F661F"/>
    <w:rsid w:val="007000DA"/>
    <w:rsid w:val="00706157"/>
    <w:rsid w:val="007062F3"/>
    <w:rsid w:val="00712260"/>
    <w:rsid w:val="00712FD9"/>
    <w:rsid w:val="007143B9"/>
    <w:rsid w:val="00717C61"/>
    <w:rsid w:val="0073354E"/>
    <w:rsid w:val="00734F88"/>
    <w:rsid w:val="007360D2"/>
    <w:rsid w:val="00743624"/>
    <w:rsid w:val="007475B8"/>
    <w:rsid w:val="0075737D"/>
    <w:rsid w:val="00764971"/>
    <w:rsid w:val="007721FD"/>
    <w:rsid w:val="00772301"/>
    <w:rsid w:val="0077348D"/>
    <w:rsid w:val="00781CE8"/>
    <w:rsid w:val="00786E40"/>
    <w:rsid w:val="00793A0C"/>
    <w:rsid w:val="00793AD0"/>
    <w:rsid w:val="00796B40"/>
    <w:rsid w:val="007A2C20"/>
    <w:rsid w:val="007A3828"/>
    <w:rsid w:val="007A6C81"/>
    <w:rsid w:val="007B7F1F"/>
    <w:rsid w:val="007C4BEE"/>
    <w:rsid w:val="007D0D54"/>
    <w:rsid w:val="007D28C2"/>
    <w:rsid w:val="007D4974"/>
    <w:rsid w:val="007E2494"/>
    <w:rsid w:val="007E2E1D"/>
    <w:rsid w:val="007E5287"/>
    <w:rsid w:val="007E5835"/>
    <w:rsid w:val="007F2028"/>
    <w:rsid w:val="007F3B74"/>
    <w:rsid w:val="007F408B"/>
    <w:rsid w:val="007F6EFF"/>
    <w:rsid w:val="007F7242"/>
    <w:rsid w:val="00800506"/>
    <w:rsid w:val="0080204D"/>
    <w:rsid w:val="00803220"/>
    <w:rsid w:val="00817663"/>
    <w:rsid w:val="00825C1F"/>
    <w:rsid w:val="00831C92"/>
    <w:rsid w:val="00832E39"/>
    <w:rsid w:val="008335BA"/>
    <w:rsid w:val="00835D33"/>
    <w:rsid w:val="00837227"/>
    <w:rsid w:val="00837290"/>
    <w:rsid w:val="008404CA"/>
    <w:rsid w:val="008418B9"/>
    <w:rsid w:val="0085127C"/>
    <w:rsid w:val="00853EDC"/>
    <w:rsid w:val="008552CD"/>
    <w:rsid w:val="00865F48"/>
    <w:rsid w:val="00872922"/>
    <w:rsid w:val="00875D7B"/>
    <w:rsid w:val="00876836"/>
    <w:rsid w:val="008B0287"/>
    <w:rsid w:val="008B02EE"/>
    <w:rsid w:val="008B2005"/>
    <w:rsid w:val="008B57E6"/>
    <w:rsid w:val="008C6E52"/>
    <w:rsid w:val="008D2FEC"/>
    <w:rsid w:val="008E2DCC"/>
    <w:rsid w:val="008E6DB1"/>
    <w:rsid w:val="008F3911"/>
    <w:rsid w:val="009175F2"/>
    <w:rsid w:val="0092138D"/>
    <w:rsid w:val="00921F13"/>
    <w:rsid w:val="00930A67"/>
    <w:rsid w:val="0093290F"/>
    <w:rsid w:val="00942259"/>
    <w:rsid w:val="0095123A"/>
    <w:rsid w:val="009637C2"/>
    <w:rsid w:val="00965C96"/>
    <w:rsid w:val="00966492"/>
    <w:rsid w:val="0097131B"/>
    <w:rsid w:val="00985A42"/>
    <w:rsid w:val="00987DDA"/>
    <w:rsid w:val="009926F9"/>
    <w:rsid w:val="009A04C4"/>
    <w:rsid w:val="009A0BD6"/>
    <w:rsid w:val="009A50A9"/>
    <w:rsid w:val="009B22F7"/>
    <w:rsid w:val="009B6DC7"/>
    <w:rsid w:val="009C0252"/>
    <w:rsid w:val="009C5621"/>
    <w:rsid w:val="009C6493"/>
    <w:rsid w:val="009C6BD5"/>
    <w:rsid w:val="009D3D40"/>
    <w:rsid w:val="009D6EF4"/>
    <w:rsid w:val="009E14BD"/>
    <w:rsid w:val="009E40EF"/>
    <w:rsid w:val="009F0DEA"/>
    <w:rsid w:val="009F1EDC"/>
    <w:rsid w:val="009F6C6D"/>
    <w:rsid w:val="00A06CF4"/>
    <w:rsid w:val="00A10A2B"/>
    <w:rsid w:val="00A11252"/>
    <w:rsid w:val="00A14280"/>
    <w:rsid w:val="00A1481E"/>
    <w:rsid w:val="00A23ECB"/>
    <w:rsid w:val="00A244EE"/>
    <w:rsid w:val="00A25058"/>
    <w:rsid w:val="00A2602C"/>
    <w:rsid w:val="00A301D1"/>
    <w:rsid w:val="00A539D2"/>
    <w:rsid w:val="00A56D23"/>
    <w:rsid w:val="00A644D7"/>
    <w:rsid w:val="00A74566"/>
    <w:rsid w:val="00A77BCB"/>
    <w:rsid w:val="00A80710"/>
    <w:rsid w:val="00A80BFB"/>
    <w:rsid w:val="00A81555"/>
    <w:rsid w:val="00A8215E"/>
    <w:rsid w:val="00A9042A"/>
    <w:rsid w:val="00AA418C"/>
    <w:rsid w:val="00AA42B5"/>
    <w:rsid w:val="00AB24E5"/>
    <w:rsid w:val="00AC5E6D"/>
    <w:rsid w:val="00AC7CD5"/>
    <w:rsid w:val="00AD0A3F"/>
    <w:rsid w:val="00AD425E"/>
    <w:rsid w:val="00AD4588"/>
    <w:rsid w:val="00AD45AB"/>
    <w:rsid w:val="00AE02AC"/>
    <w:rsid w:val="00AE666F"/>
    <w:rsid w:val="00AF2447"/>
    <w:rsid w:val="00AF31EF"/>
    <w:rsid w:val="00AF33FD"/>
    <w:rsid w:val="00AF4F75"/>
    <w:rsid w:val="00B040F0"/>
    <w:rsid w:val="00B102F7"/>
    <w:rsid w:val="00B123EF"/>
    <w:rsid w:val="00B13445"/>
    <w:rsid w:val="00B144F8"/>
    <w:rsid w:val="00B150A5"/>
    <w:rsid w:val="00B15590"/>
    <w:rsid w:val="00B369AC"/>
    <w:rsid w:val="00B42F03"/>
    <w:rsid w:val="00B47692"/>
    <w:rsid w:val="00B5466F"/>
    <w:rsid w:val="00B55915"/>
    <w:rsid w:val="00B605A3"/>
    <w:rsid w:val="00B739C8"/>
    <w:rsid w:val="00B75869"/>
    <w:rsid w:val="00B82766"/>
    <w:rsid w:val="00B8779E"/>
    <w:rsid w:val="00B90605"/>
    <w:rsid w:val="00B9078D"/>
    <w:rsid w:val="00B9216D"/>
    <w:rsid w:val="00B93B22"/>
    <w:rsid w:val="00BA1C50"/>
    <w:rsid w:val="00BA33AD"/>
    <w:rsid w:val="00BA6A18"/>
    <w:rsid w:val="00BB3481"/>
    <w:rsid w:val="00BB37F6"/>
    <w:rsid w:val="00BB3F56"/>
    <w:rsid w:val="00BB78F2"/>
    <w:rsid w:val="00BC1CBB"/>
    <w:rsid w:val="00BC5449"/>
    <w:rsid w:val="00BD554D"/>
    <w:rsid w:val="00BE11AA"/>
    <w:rsid w:val="00BF03F1"/>
    <w:rsid w:val="00C05569"/>
    <w:rsid w:val="00C0776E"/>
    <w:rsid w:val="00C11FC2"/>
    <w:rsid w:val="00C12195"/>
    <w:rsid w:val="00C13CDA"/>
    <w:rsid w:val="00C24DEF"/>
    <w:rsid w:val="00C26B33"/>
    <w:rsid w:val="00C27268"/>
    <w:rsid w:val="00C36B95"/>
    <w:rsid w:val="00C40D6A"/>
    <w:rsid w:val="00C432C1"/>
    <w:rsid w:val="00C44572"/>
    <w:rsid w:val="00C54E46"/>
    <w:rsid w:val="00C62373"/>
    <w:rsid w:val="00C63936"/>
    <w:rsid w:val="00C645F5"/>
    <w:rsid w:val="00C64781"/>
    <w:rsid w:val="00C80F81"/>
    <w:rsid w:val="00C87689"/>
    <w:rsid w:val="00C90AE7"/>
    <w:rsid w:val="00C91885"/>
    <w:rsid w:val="00C95A17"/>
    <w:rsid w:val="00CB5A2E"/>
    <w:rsid w:val="00CC26E8"/>
    <w:rsid w:val="00CC319B"/>
    <w:rsid w:val="00CC4C42"/>
    <w:rsid w:val="00CD047A"/>
    <w:rsid w:val="00CD10FB"/>
    <w:rsid w:val="00CD4977"/>
    <w:rsid w:val="00CE112A"/>
    <w:rsid w:val="00CE4CBC"/>
    <w:rsid w:val="00CE519B"/>
    <w:rsid w:val="00CE6B56"/>
    <w:rsid w:val="00CF28DA"/>
    <w:rsid w:val="00D036F3"/>
    <w:rsid w:val="00D07905"/>
    <w:rsid w:val="00D2340C"/>
    <w:rsid w:val="00D238D2"/>
    <w:rsid w:val="00D2763C"/>
    <w:rsid w:val="00D30A3A"/>
    <w:rsid w:val="00D43127"/>
    <w:rsid w:val="00D44FDF"/>
    <w:rsid w:val="00D50215"/>
    <w:rsid w:val="00D50237"/>
    <w:rsid w:val="00D53455"/>
    <w:rsid w:val="00D57DA5"/>
    <w:rsid w:val="00D719ED"/>
    <w:rsid w:val="00D728CA"/>
    <w:rsid w:val="00DA6D18"/>
    <w:rsid w:val="00DB0448"/>
    <w:rsid w:val="00DB1482"/>
    <w:rsid w:val="00DB588A"/>
    <w:rsid w:val="00DB6EDA"/>
    <w:rsid w:val="00DC0145"/>
    <w:rsid w:val="00DC666F"/>
    <w:rsid w:val="00DD170B"/>
    <w:rsid w:val="00DD2386"/>
    <w:rsid w:val="00DD24DD"/>
    <w:rsid w:val="00DD49A1"/>
    <w:rsid w:val="00DD4DB0"/>
    <w:rsid w:val="00DD505B"/>
    <w:rsid w:val="00DD6BCF"/>
    <w:rsid w:val="00DD7D2A"/>
    <w:rsid w:val="00DE124A"/>
    <w:rsid w:val="00DE4138"/>
    <w:rsid w:val="00DE4222"/>
    <w:rsid w:val="00DE789B"/>
    <w:rsid w:val="00DF147F"/>
    <w:rsid w:val="00DF1570"/>
    <w:rsid w:val="00DF31F0"/>
    <w:rsid w:val="00E00E5D"/>
    <w:rsid w:val="00E0489E"/>
    <w:rsid w:val="00E139E6"/>
    <w:rsid w:val="00E20CA3"/>
    <w:rsid w:val="00E2159B"/>
    <w:rsid w:val="00E22248"/>
    <w:rsid w:val="00E23F7B"/>
    <w:rsid w:val="00E240F0"/>
    <w:rsid w:val="00E2660E"/>
    <w:rsid w:val="00E27A13"/>
    <w:rsid w:val="00E40D64"/>
    <w:rsid w:val="00E41491"/>
    <w:rsid w:val="00E43851"/>
    <w:rsid w:val="00E46807"/>
    <w:rsid w:val="00E47E0C"/>
    <w:rsid w:val="00E523A4"/>
    <w:rsid w:val="00E60B2F"/>
    <w:rsid w:val="00E757B5"/>
    <w:rsid w:val="00E815A9"/>
    <w:rsid w:val="00E83340"/>
    <w:rsid w:val="00E83884"/>
    <w:rsid w:val="00E956BB"/>
    <w:rsid w:val="00EA39F7"/>
    <w:rsid w:val="00EB0DF6"/>
    <w:rsid w:val="00EB3F37"/>
    <w:rsid w:val="00EC2B2C"/>
    <w:rsid w:val="00ED3597"/>
    <w:rsid w:val="00ED3A79"/>
    <w:rsid w:val="00ED6581"/>
    <w:rsid w:val="00ED73D3"/>
    <w:rsid w:val="00EE27A0"/>
    <w:rsid w:val="00EE53A2"/>
    <w:rsid w:val="00EE68A7"/>
    <w:rsid w:val="00EF2F74"/>
    <w:rsid w:val="00EF4BA5"/>
    <w:rsid w:val="00F0295C"/>
    <w:rsid w:val="00F05B94"/>
    <w:rsid w:val="00F10CC1"/>
    <w:rsid w:val="00F16C12"/>
    <w:rsid w:val="00F3580F"/>
    <w:rsid w:val="00F4192C"/>
    <w:rsid w:val="00F431C7"/>
    <w:rsid w:val="00F4721D"/>
    <w:rsid w:val="00F52E35"/>
    <w:rsid w:val="00F566C1"/>
    <w:rsid w:val="00F6055A"/>
    <w:rsid w:val="00F73AC3"/>
    <w:rsid w:val="00F767F8"/>
    <w:rsid w:val="00F834F1"/>
    <w:rsid w:val="00F95DA0"/>
    <w:rsid w:val="00FA5ECB"/>
    <w:rsid w:val="00FA75AA"/>
    <w:rsid w:val="00FB2B82"/>
    <w:rsid w:val="00FC1500"/>
    <w:rsid w:val="00FC627A"/>
    <w:rsid w:val="00FD3230"/>
    <w:rsid w:val="00FD5183"/>
    <w:rsid w:val="00FD7B7A"/>
    <w:rsid w:val="00FF1C10"/>
    <w:rsid w:val="00FF1E40"/>
    <w:rsid w:val="00FF5219"/>
    <w:rsid w:val="00FF75B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4097"/>
    <o:shapelayout v:ext="edit">
      <o:idmap v:ext="edit" data="1"/>
    </o:shapelayout>
  </w:shapeDefaults>
  <w:decimalSymbol w:val=","/>
  <w:listSeparator w:val=";"/>
  <w14:docId w14:val="088916ED"/>
  <w15:docId w15:val="{6F6CCDC0-CD19-46AA-86FA-CE2CE67DF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10A2B"/>
    <w:rPr>
      <w:sz w:val="22"/>
      <w:szCs w:val="22"/>
      <w:lang w:eastAsia="de-DE"/>
    </w:rPr>
  </w:style>
  <w:style w:type="paragraph" w:styleId="Nagwek1">
    <w:name w:val="heading 1"/>
    <w:aliases w:val="Rep Heading 1"/>
    <w:basedOn w:val="RepStandard"/>
    <w:next w:val="RepStandard"/>
    <w:link w:val="Nagwek1Znak"/>
    <w:qFormat/>
    <w:rsid w:val="00A10A2B"/>
    <w:pPr>
      <w:numPr>
        <w:numId w:val="5"/>
      </w:numPr>
      <w:spacing w:before="480" w:after="240"/>
      <w:outlineLvl w:val="0"/>
    </w:pPr>
    <w:rPr>
      <w:rFonts w:eastAsia="MS Mincho"/>
      <w:b/>
      <w:bCs/>
      <w:sz w:val="28"/>
      <w:szCs w:val="28"/>
    </w:rPr>
  </w:style>
  <w:style w:type="paragraph" w:styleId="Nagwek2">
    <w:name w:val="heading 2"/>
    <w:aliases w:val="Rep Heading 2,Header 1,Header 2"/>
    <w:basedOn w:val="RepStandard"/>
    <w:next w:val="RepStandard"/>
    <w:link w:val="Nagwek2Znak"/>
    <w:qFormat/>
    <w:rsid w:val="00A10A2B"/>
    <w:pPr>
      <w:keepNext/>
      <w:numPr>
        <w:ilvl w:val="1"/>
        <w:numId w:val="5"/>
      </w:numPr>
      <w:spacing w:before="480" w:after="240"/>
      <w:outlineLvl w:val="1"/>
    </w:pPr>
    <w:rPr>
      <w:b/>
      <w:bCs/>
      <w:sz w:val="24"/>
      <w:szCs w:val="24"/>
    </w:rPr>
  </w:style>
  <w:style w:type="paragraph" w:styleId="Nagwek3">
    <w:name w:val="heading 3"/>
    <w:aliases w:val="Rep Heading 3,Header 3"/>
    <w:basedOn w:val="RepStandard"/>
    <w:next w:val="RepStandard"/>
    <w:link w:val="Nagwek3Znak"/>
    <w:qFormat/>
    <w:rsid w:val="00A10A2B"/>
    <w:pPr>
      <w:keepNext/>
      <w:numPr>
        <w:ilvl w:val="2"/>
        <w:numId w:val="5"/>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link w:val="Nagwek4Znak"/>
    <w:qFormat/>
    <w:rsid w:val="00A10A2B"/>
    <w:pPr>
      <w:keepNext/>
      <w:numPr>
        <w:ilvl w:val="3"/>
        <w:numId w:val="5"/>
      </w:numPr>
      <w:spacing w:before="480" w:after="240"/>
      <w:outlineLvl w:val="3"/>
    </w:pPr>
    <w:rPr>
      <w:b/>
      <w:noProof/>
      <w:sz w:val="24"/>
      <w:szCs w:val="24"/>
      <w:lang w:val="de-DE"/>
    </w:rPr>
  </w:style>
  <w:style w:type="paragraph" w:styleId="Nagwek5">
    <w:name w:val="heading 5"/>
    <w:next w:val="Normalny"/>
    <w:link w:val="Nagwek5Znak"/>
    <w:qFormat/>
    <w:rsid w:val="00A10A2B"/>
    <w:pPr>
      <w:spacing w:before="240" w:after="60"/>
      <w:outlineLvl w:val="4"/>
    </w:pPr>
    <w:rPr>
      <w:rFonts w:ascii="Arial" w:hAnsi="Arial"/>
      <w:noProof/>
      <w:sz w:val="22"/>
      <w:lang w:val="de-DE" w:eastAsia="de-DE"/>
    </w:rPr>
  </w:style>
  <w:style w:type="paragraph" w:styleId="Nagwek6">
    <w:name w:val="heading 6"/>
    <w:next w:val="Normalny"/>
    <w:link w:val="Nagwek6Znak"/>
    <w:qFormat/>
    <w:rsid w:val="00A10A2B"/>
    <w:pPr>
      <w:spacing w:before="240" w:after="60"/>
      <w:outlineLvl w:val="5"/>
    </w:pPr>
    <w:rPr>
      <w:rFonts w:ascii="Arial" w:hAnsi="Arial"/>
      <w:noProof/>
      <w:sz w:val="22"/>
      <w:lang w:val="de-DE" w:eastAsia="de-DE"/>
    </w:rPr>
  </w:style>
  <w:style w:type="paragraph" w:styleId="Nagwek7">
    <w:name w:val="heading 7"/>
    <w:next w:val="Normalny"/>
    <w:link w:val="Nagwek7Znak"/>
    <w:qFormat/>
    <w:rsid w:val="00A10A2B"/>
    <w:pPr>
      <w:spacing w:before="240" w:after="60"/>
      <w:outlineLvl w:val="6"/>
    </w:pPr>
    <w:rPr>
      <w:rFonts w:ascii="Arial" w:hAnsi="Arial"/>
      <w:noProof/>
      <w:sz w:val="22"/>
      <w:lang w:val="de-DE" w:eastAsia="de-DE"/>
    </w:rPr>
  </w:style>
  <w:style w:type="paragraph" w:styleId="Nagwek8">
    <w:name w:val="heading 8"/>
    <w:next w:val="Normalny"/>
    <w:link w:val="Nagwek8Znak"/>
    <w:qFormat/>
    <w:rsid w:val="00A10A2B"/>
    <w:pPr>
      <w:spacing w:before="240" w:after="60"/>
      <w:outlineLvl w:val="7"/>
    </w:pPr>
    <w:rPr>
      <w:rFonts w:ascii="Arial" w:hAnsi="Arial"/>
      <w:noProof/>
      <w:sz w:val="22"/>
      <w:lang w:val="de-DE" w:eastAsia="de-DE"/>
    </w:rPr>
  </w:style>
  <w:style w:type="paragraph" w:styleId="Nagwek9">
    <w:name w:val="heading 9"/>
    <w:aliases w:val="Heading 9 Figure,Heading 9 Table"/>
    <w:next w:val="Normalny"/>
    <w:link w:val="Nagwek9Znak"/>
    <w:qFormat/>
    <w:rsid w:val="00A10A2B"/>
    <w:pPr>
      <w:spacing w:before="240" w:after="60"/>
      <w:outlineLvl w:val="8"/>
    </w:pPr>
    <w:rPr>
      <w:rFonts w:ascii="Arial" w:hAnsi="Arial"/>
      <w:noProof/>
      <w:sz w:val="22"/>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A10A2B"/>
    <w:pPr>
      <w:spacing w:after="120" w:line="480" w:lineRule="auto"/>
    </w:pPr>
  </w:style>
  <w:style w:type="paragraph" w:styleId="Tekstpodstawowy">
    <w:name w:val="Body Text"/>
    <w:basedOn w:val="Normalny"/>
    <w:link w:val="TekstpodstawowyZnak"/>
    <w:rsid w:val="00A10A2B"/>
    <w:pPr>
      <w:spacing w:after="120"/>
    </w:pPr>
  </w:style>
  <w:style w:type="paragraph" w:styleId="Spistreci4">
    <w:name w:val="toc 4"/>
    <w:basedOn w:val="Normalny"/>
    <w:uiPriority w:val="39"/>
    <w:rsid w:val="00166BAB"/>
    <w:pPr>
      <w:tabs>
        <w:tab w:val="left" w:pos="1701"/>
        <w:tab w:val="right" w:leader="dot" w:pos="9072"/>
      </w:tabs>
      <w:ind w:left="1701" w:right="567" w:hanging="1701"/>
      <w:jc w:val="both"/>
    </w:pPr>
    <w:rPr>
      <w:noProof/>
      <w:sz w:val="24"/>
      <w:szCs w:val="20"/>
      <w:lang w:val="de-DE"/>
    </w:rPr>
  </w:style>
  <w:style w:type="paragraph" w:styleId="Spistreci1">
    <w:name w:val="toc 1"/>
    <w:aliases w:val="OECD TOC 1"/>
    <w:basedOn w:val="Normalny"/>
    <w:uiPriority w:val="39"/>
    <w:rsid w:val="00166BAB"/>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aliases w:val="OECD TOC 2"/>
    <w:basedOn w:val="Normalny"/>
    <w:uiPriority w:val="39"/>
    <w:rsid w:val="00166BAB"/>
    <w:pPr>
      <w:tabs>
        <w:tab w:val="left" w:pos="1701"/>
        <w:tab w:val="right" w:leader="dot" w:pos="9072"/>
      </w:tabs>
      <w:spacing w:before="40"/>
      <w:ind w:left="1701" w:right="567" w:hanging="1701"/>
      <w:jc w:val="both"/>
    </w:pPr>
    <w:rPr>
      <w:noProof/>
      <w:sz w:val="24"/>
      <w:lang w:val="de-DE"/>
    </w:rPr>
  </w:style>
  <w:style w:type="paragraph" w:styleId="Spistreci3">
    <w:name w:val="toc 3"/>
    <w:aliases w:val="OECD TOC 3"/>
    <w:basedOn w:val="Normalny"/>
    <w:uiPriority w:val="39"/>
    <w:rsid w:val="00166BAB"/>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rsid w:val="00166BAB"/>
    <w:pPr>
      <w:ind w:left="880"/>
    </w:pPr>
    <w:rPr>
      <w:sz w:val="18"/>
      <w:szCs w:val="21"/>
    </w:rPr>
  </w:style>
  <w:style w:type="paragraph" w:styleId="Spistreci6">
    <w:name w:val="toc 6"/>
    <w:basedOn w:val="Normalny"/>
    <w:next w:val="Normalny"/>
    <w:autoRedefine/>
    <w:uiPriority w:val="39"/>
    <w:semiHidden/>
    <w:rsid w:val="00A10A2B"/>
    <w:pPr>
      <w:ind w:left="1100"/>
    </w:pPr>
    <w:rPr>
      <w:sz w:val="18"/>
      <w:szCs w:val="21"/>
    </w:rPr>
  </w:style>
  <w:style w:type="paragraph" w:styleId="Spistreci7">
    <w:name w:val="toc 7"/>
    <w:basedOn w:val="Normalny"/>
    <w:next w:val="Normalny"/>
    <w:autoRedefine/>
    <w:uiPriority w:val="39"/>
    <w:semiHidden/>
    <w:rsid w:val="00A10A2B"/>
    <w:pPr>
      <w:ind w:left="1320"/>
    </w:pPr>
    <w:rPr>
      <w:sz w:val="18"/>
      <w:szCs w:val="21"/>
    </w:rPr>
  </w:style>
  <w:style w:type="paragraph" w:styleId="Spistreci8">
    <w:name w:val="toc 8"/>
    <w:basedOn w:val="Normalny"/>
    <w:next w:val="Normalny"/>
    <w:autoRedefine/>
    <w:uiPriority w:val="39"/>
    <w:semiHidden/>
    <w:rsid w:val="00A10A2B"/>
    <w:pPr>
      <w:ind w:left="1540"/>
    </w:pPr>
    <w:rPr>
      <w:sz w:val="18"/>
      <w:szCs w:val="21"/>
    </w:rPr>
  </w:style>
  <w:style w:type="paragraph" w:styleId="Spistreci9">
    <w:name w:val="toc 9"/>
    <w:basedOn w:val="Normalny"/>
    <w:next w:val="Normalny"/>
    <w:autoRedefine/>
    <w:uiPriority w:val="39"/>
    <w:semiHidden/>
    <w:rsid w:val="00A10A2B"/>
    <w:pPr>
      <w:ind w:left="1760"/>
    </w:pPr>
    <w:rPr>
      <w:sz w:val="18"/>
      <w:szCs w:val="21"/>
    </w:rPr>
  </w:style>
  <w:style w:type="character" w:styleId="Hipercze">
    <w:name w:val="Hyperlink"/>
    <w:aliases w:val="OECD Hyperlink,Hypertextový odkaz"/>
    <w:uiPriority w:val="99"/>
    <w:qFormat/>
    <w:rsid w:val="00A10A2B"/>
    <w:rPr>
      <w:color w:val="0000FF"/>
      <w:u w:val="single"/>
    </w:rPr>
  </w:style>
  <w:style w:type="paragraph" w:styleId="Nagwek">
    <w:name w:val="header"/>
    <w:aliases w:val="OECD-Kopfzeile,test,header protocols"/>
    <w:basedOn w:val="Normalny"/>
    <w:link w:val="NagwekZnak"/>
    <w:rsid w:val="00A10A2B"/>
    <w:pPr>
      <w:tabs>
        <w:tab w:val="center" w:pos="4536"/>
        <w:tab w:val="right" w:pos="9072"/>
      </w:tabs>
    </w:pPr>
  </w:style>
  <w:style w:type="paragraph" w:styleId="Stopka">
    <w:name w:val="footer"/>
    <w:basedOn w:val="Normalny"/>
    <w:link w:val="StopkaZnak"/>
    <w:rsid w:val="00A10A2B"/>
    <w:pPr>
      <w:tabs>
        <w:tab w:val="center" w:pos="4536"/>
        <w:tab w:val="right" w:pos="9072"/>
      </w:tabs>
    </w:pPr>
  </w:style>
  <w:style w:type="character" w:styleId="Numerstrony">
    <w:name w:val="page number"/>
    <w:basedOn w:val="Domylnaczcionkaakapitu"/>
    <w:semiHidden/>
    <w:rsid w:val="00A10A2B"/>
  </w:style>
  <w:style w:type="character" w:customStyle="1" w:styleId="Nagwek1Znak">
    <w:name w:val="Nagłówek 1 Znak"/>
    <w:aliases w:val="Rep Heading 1 Znak"/>
    <w:link w:val="Nagwek1"/>
    <w:rsid w:val="00A10A2B"/>
    <w:rPr>
      <w:rFonts w:eastAsia="MS Mincho"/>
      <w:b/>
      <w:bCs/>
      <w:sz w:val="28"/>
      <w:szCs w:val="28"/>
      <w:lang w:val="en-GB"/>
    </w:rPr>
  </w:style>
  <w:style w:type="paragraph" w:styleId="Tekstdymka">
    <w:name w:val="Balloon Text"/>
    <w:basedOn w:val="Normalny"/>
    <w:link w:val="TekstdymkaZnak"/>
    <w:rsid w:val="00A10A2B"/>
    <w:rPr>
      <w:rFonts w:ascii="Tahoma" w:hAnsi="Tahoma" w:cs="Tahoma"/>
      <w:sz w:val="16"/>
      <w:szCs w:val="16"/>
    </w:rPr>
  </w:style>
  <w:style w:type="character" w:customStyle="1" w:styleId="TekstdymkaZnak">
    <w:name w:val="Tekst dymka Znak"/>
    <w:link w:val="Tekstdymka"/>
    <w:rsid w:val="00F3580F"/>
    <w:rPr>
      <w:rFonts w:ascii="Tahoma" w:hAnsi="Tahoma" w:cs="Tahoma"/>
      <w:sz w:val="16"/>
      <w:szCs w:val="16"/>
      <w:lang w:val="en-US"/>
    </w:rPr>
  </w:style>
  <w:style w:type="character" w:customStyle="1" w:styleId="RepTableZchn">
    <w:name w:val="Rep Table Zchn"/>
    <w:link w:val="RepTable"/>
    <w:rsid w:val="00A10A2B"/>
    <w:rPr>
      <w:noProof/>
      <w:szCs w:val="22"/>
      <w:lang w:val="en-GB"/>
    </w:rPr>
  </w:style>
  <w:style w:type="character" w:customStyle="1" w:styleId="RepBullet1Zchn">
    <w:name w:val="Rep Bullet 1 Zchn"/>
    <w:link w:val="RepBullet1"/>
    <w:rsid w:val="004566BD"/>
    <w:rPr>
      <w:sz w:val="22"/>
      <w:szCs w:val="22"/>
    </w:rPr>
  </w:style>
  <w:style w:type="character" w:customStyle="1" w:styleId="RepBullet2Zchn">
    <w:name w:val="Rep Bullet 2 Zchn"/>
    <w:basedOn w:val="RepStandardZchnZchn"/>
    <w:link w:val="RepBullet2"/>
    <w:rsid w:val="004566BD"/>
    <w:rPr>
      <w:sz w:val="22"/>
      <w:szCs w:val="22"/>
      <w:lang w:val="en-GB"/>
    </w:rPr>
  </w:style>
  <w:style w:type="character" w:customStyle="1" w:styleId="RepLabelZchn">
    <w:name w:val="Rep Label Zchn"/>
    <w:link w:val="RepLabel"/>
    <w:rsid w:val="00A10A2B"/>
    <w:rPr>
      <w:b/>
      <w:bCs/>
      <w:sz w:val="22"/>
      <w:szCs w:val="22"/>
      <w:lang w:val="en-GB"/>
    </w:rPr>
  </w:style>
  <w:style w:type="character" w:customStyle="1" w:styleId="RepPageHeaderZchn">
    <w:name w:val="Rep Page Header Zchn"/>
    <w:basedOn w:val="RepStandardZchnZchn"/>
    <w:link w:val="RepPageHeader"/>
    <w:rsid w:val="00A10A2B"/>
    <w:rPr>
      <w:sz w:val="22"/>
      <w:szCs w:val="22"/>
      <w:lang w:val="en-GB"/>
    </w:rPr>
  </w:style>
  <w:style w:type="character" w:customStyle="1" w:styleId="RepPageFooterZchn">
    <w:name w:val="Rep Page Footer Zchn"/>
    <w:basedOn w:val="RepPageHeaderZchn"/>
    <w:link w:val="RepPageFooter"/>
    <w:rsid w:val="00A10A2B"/>
    <w:rPr>
      <w:sz w:val="22"/>
      <w:szCs w:val="22"/>
      <w:lang w:val="en-GB"/>
    </w:rPr>
  </w:style>
  <w:style w:type="character" w:styleId="Odwoaniedokomentarza">
    <w:name w:val="annotation reference"/>
    <w:semiHidden/>
    <w:rsid w:val="00A10A2B"/>
    <w:rPr>
      <w:sz w:val="16"/>
      <w:szCs w:val="16"/>
    </w:rPr>
  </w:style>
  <w:style w:type="table" w:styleId="Tabela-Siatka">
    <w:name w:val="Table Grid"/>
    <w:basedOn w:val="Standardowy"/>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altsverzeichnisberschrift1">
    <w:name w:val="Inhaltsverzeichnisüberschrift1"/>
    <w:basedOn w:val="Nagwek1"/>
    <w:next w:val="Normalny"/>
    <w:uiPriority w:val="39"/>
    <w:semiHidden/>
    <w:unhideWhenUsed/>
    <w:qFormat/>
    <w:rsid w:val="002D3619"/>
    <w:pPr>
      <w:keepNext/>
      <w:widowControl/>
      <w:numPr>
        <w:numId w:val="0"/>
      </w:numPr>
      <w:spacing w:before="240" w:after="60"/>
      <w:jc w:val="left"/>
      <w:outlineLvl w:val="9"/>
    </w:pPr>
    <w:rPr>
      <w:rFonts w:ascii="Cambria" w:eastAsia="Times New Roman" w:hAnsi="Cambria"/>
      <w:kern w:val="32"/>
      <w:sz w:val="32"/>
      <w:szCs w:val="32"/>
      <w:lang w:val="en-US"/>
    </w:rPr>
  </w:style>
  <w:style w:type="character" w:styleId="Odwoanieprzypisudolnego">
    <w:name w:val="footnote reference"/>
    <w:semiHidden/>
    <w:rsid w:val="007F6EFF"/>
    <w:rPr>
      <w:vertAlign w:val="superscript"/>
    </w:rPr>
  </w:style>
  <w:style w:type="paragraph" w:customStyle="1" w:styleId="IntensivesZitat1">
    <w:name w:val="Intensives Zitat1"/>
    <w:basedOn w:val="Normalny"/>
    <w:next w:val="Normalny"/>
    <w:link w:val="IntensivesZitatZchn"/>
    <w:uiPriority w:val="30"/>
    <w:qFormat/>
    <w:rsid w:val="002D3619"/>
    <w:pPr>
      <w:pBdr>
        <w:bottom w:val="single" w:sz="4" w:space="4" w:color="4F81BD"/>
      </w:pBdr>
      <w:spacing w:before="200" w:after="280"/>
      <w:ind w:left="936" w:right="936"/>
    </w:pPr>
    <w:rPr>
      <w:b/>
      <w:bCs/>
      <w:i/>
      <w:iCs/>
      <w:color w:val="4F81BD"/>
    </w:rPr>
  </w:style>
  <w:style w:type="paragraph" w:customStyle="1" w:styleId="RepEditorNotes">
    <w:name w:val="Rep Editor Note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aliases w:val="o,o + Links,Bayer Caption"/>
    <w:basedOn w:val="Normalny"/>
    <w:next w:val="Normalny"/>
    <w:link w:val="LegendaZnak"/>
    <w:uiPriority w:val="35"/>
    <w:qFormat/>
    <w:rsid w:val="00A10A2B"/>
    <w:rPr>
      <w:b/>
      <w:bCs/>
      <w:sz w:val="20"/>
      <w:szCs w:val="20"/>
    </w:rPr>
  </w:style>
  <w:style w:type="paragraph" w:customStyle="1" w:styleId="RepStandard">
    <w:name w:val="Rep Standard"/>
    <w:aliases w:val="RP"/>
    <w:link w:val="RepStandardZchnZchn"/>
    <w:qFormat/>
    <w:rsid w:val="00A10A2B"/>
    <w:pPr>
      <w:widowControl w:val="0"/>
      <w:jc w:val="both"/>
    </w:pPr>
    <w:rPr>
      <w:sz w:val="22"/>
      <w:szCs w:val="22"/>
      <w:lang w:val="en-GB" w:eastAsia="de-DE"/>
    </w:rPr>
  </w:style>
  <w:style w:type="character" w:customStyle="1" w:styleId="RepStandardZchnZchn">
    <w:name w:val="Rep Standard Zchn Zchn"/>
    <w:link w:val="RepStandard"/>
    <w:rsid w:val="00A10A2B"/>
    <w:rPr>
      <w:sz w:val="22"/>
      <w:szCs w:val="22"/>
      <w:lang w:val="en-GB"/>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qFormat/>
    <w:rsid w:val="00A10A2B"/>
    <w:pPr>
      <w:jc w:val="left"/>
    </w:pPr>
    <w:rPr>
      <w:noProof/>
      <w:sz w:val="20"/>
    </w:rPr>
  </w:style>
  <w:style w:type="paragraph" w:customStyle="1" w:styleId="RepTitle">
    <w:name w:val="Rep Title"/>
    <w:basedOn w:val="RepTitleBold"/>
    <w:rsid w:val="00A10A2B"/>
    <w:rPr>
      <w:b w:val="0"/>
    </w:rPr>
  </w:style>
  <w:style w:type="paragraph" w:customStyle="1" w:styleId="RepAppendix1">
    <w:name w:val="Rep Appendix 1"/>
    <w:basedOn w:val="RepStandard"/>
    <w:next w:val="RepStandard"/>
    <w:rsid w:val="00A10A2B"/>
    <w:pPr>
      <w:numPr>
        <w:numId w:val="19"/>
      </w:numPr>
      <w:spacing w:before="480" w:after="240"/>
      <w:outlineLvl w:val="0"/>
    </w:pPr>
    <w:rPr>
      <w:b/>
      <w:sz w:val="28"/>
    </w:rPr>
  </w:style>
  <w:style w:type="paragraph" w:customStyle="1" w:styleId="RepTableSmall">
    <w:name w:val="Rep Table Small"/>
    <w:basedOn w:val="Normalny"/>
    <w:qFormat/>
    <w:rsid w:val="00A10A2B"/>
    <w:pPr>
      <w:widowControl w:val="0"/>
    </w:pPr>
    <w:rPr>
      <w:sz w:val="16"/>
      <w:szCs w:val="20"/>
    </w:rPr>
  </w:style>
  <w:style w:type="paragraph" w:customStyle="1" w:styleId="RepTableBold">
    <w:name w:val="Rep Table Bold"/>
    <w:basedOn w:val="Normalny"/>
    <w:link w:val="RepTableBoldZchn"/>
    <w:rsid w:val="00A10A2B"/>
    <w:pPr>
      <w:widowControl w:val="0"/>
    </w:pPr>
    <w:rPr>
      <w:b/>
      <w:bCs/>
      <w:sz w:val="20"/>
      <w:szCs w:val="20"/>
    </w:rPr>
  </w:style>
  <w:style w:type="paragraph" w:customStyle="1" w:styleId="RepPageHeader">
    <w:name w:val="Rep Page Header"/>
    <w:basedOn w:val="RepStandard"/>
    <w:link w:val="RepPageHeaderZchn"/>
    <w:rsid w:val="00A10A2B"/>
    <w:pPr>
      <w:jc w:val="left"/>
    </w:pPr>
    <w:rPr>
      <w:sz w:val="20"/>
    </w:rPr>
  </w:style>
  <w:style w:type="paragraph" w:customStyle="1" w:styleId="RepPageFooter">
    <w:name w:val="Rep Page Footer"/>
    <w:basedOn w:val="RepPageHeader"/>
    <w:link w:val="RepPageFooterZchn"/>
    <w:rsid w:val="00A10A2B"/>
    <w:pPr>
      <w:jc w:val="center"/>
    </w:pPr>
  </w:style>
  <w:style w:type="paragraph" w:customStyle="1" w:styleId="RepLabel">
    <w:name w:val="Rep Label"/>
    <w:basedOn w:val="RepStandard"/>
    <w:next w:val="RepStandard"/>
    <w:link w:val="RepLabelZchn"/>
    <w:qFormat/>
    <w:rsid w:val="00A10A2B"/>
    <w:pPr>
      <w:keepNext/>
      <w:keepLines/>
      <w:tabs>
        <w:tab w:val="left" w:pos="1985"/>
      </w:tabs>
      <w:spacing w:before="200" w:after="120"/>
      <w:ind w:left="1985" w:hanging="1985"/>
      <w:jc w:val="left"/>
    </w:pPr>
    <w:rPr>
      <w:b/>
      <w:bCs/>
    </w:rPr>
  </w:style>
  <w:style w:type="paragraph" w:customStyle="1" w:styleId="RepTableHeader">
    <w:name w:val="Rep Table Header"/>
    <w:basedOn w:val="Normalny"/>
    <w:qFormat/>
    <w:rsid w:val="00A10A2B"/>
    <w:pPr>
      <w:keepNext/>
      <w:keepLines/>
      <w:widowControl w:val="0"/>
      <w:spacing w:before="60" w:after="60"/>
    </w:pPr>
    <w:rPr>
      <w:b/>
      <w:sz w:val="20"/>
      <w:szCs w:val="20"/>
    </w:rPr>
  </w:style>
  <w:style w:type="paragraph" w:customStyle="1" w:styleId="RepTableFootnote">
    <w:name w:val="Rep Table Footnote"/>
    <w:basedOn w:val="RepStandard"/>
    <w:next w:val="RepStandard"/>
    <w:link w:val="RepTableFootnoteZchn"/>
    <w:qFormat/>
    <w:rsid w:val="00A10A2B"/>
    <w:pPr>
      <w:tabs>
        <w:tab w:val="left" w:pos="425"/>
      </w:tabs>
      <w:ind w:left="425" w:hanging="425"/>
      <w:jc w:val="left"/>
    </w:pPr>
    <w:rPr>
      <w:noProof/>
      <w:sz w:val="18"/>
      <w:szCs w:val="18"/>
      <w:lang w:val="de-DE"/>
    </w:rPr>
  </w:style>
  <w:style w:type="paragraph" w:customStyle="1" w:styleId="RepSubtitle">
    <w:name w:val="Rep Subtitle"/>
    <w:basedOn w:val="RepSubtitleBold"/>
    <w:rsid w:val="00A10A2B"/>
    <w:rPr>
      <w:b w:val="0"/>
      <w:bCs/>
    </w:rPr>
  </w:style>
  <w:style w:type="paragraph" w:customStyle="1" w:styleId="RepTableHeaderSmall">
    <w:name w:val="Rep Table Header Small"/>
    <w:basedOn w:val="Normalny"/>
    <w:rsid w:val="00A10A2B"/>
    <w:pPr>
      <w:keepNext/>
      <w:keepLines/>
      <w:widowControl w:val="0"/>
      <w:spacing w:before="60" w:after="60"/>
    </w:pPr>
    <w:rPr>
      <w:b/>
      <w:sz w:val="16"/>
      <w:szCs w:val="16"/>
    </w:rPr>
  </w:style>
  <w:style w:type="paragraph" w:customStyle="1" w:styleId="RepNewPart">
    <w:name w:val="Rep NewPart"/>
    <w:basedOn w:val="RepStandard"/>
    <w:next w:val="RepStandard"/>
    <w:rsid w:val="00A10A2B"/>
    <w:pPr>
      <w:keepNext/>
      <w:keepLines/>
      <w:spacing w:before="360" w:after="120"/>
      <w:jc w:val="left"/>
      <w:outlineLvl w:val="4"/>
    </w:pPr>
    <w:rPr>
      <w:b/>
      <w:iCs/>
    </w:rPr>
  </w:style>
  <w:style w:type="paragraph" w:customStyle="1" w:styleId="RepTableofContent">
    <w:name w:val="Rep Table of Content"/>
    <w:basedOn w:val="RepStandard"/>
    <w:next w:val="RepStandard"/>
    <w:rsid w:val="00A10A2B"/>
    <w:pPr>
      <w:tabs>
        <w:tab w:val="right" w:leader="dot" w:pos="9356"/>
      </w:tabs>
      <w:spacing w:before="120"/>
      <w:ind w:left="1418" w:right="567" w:hanging="1418"/>
      <w:jc w:val="left"/>
    </w:pPr>
    <w:rPr>
      <w:noProof/>
    </w:rPr>
  </w:style>
  <w:style w:type="paragraph" w:styleId="Nagwekwykazurde">
    <w:name w:val="toa heading"/>
    <w:basedOn w:val="Normalny"/>
    <w:next w:val="Normalny"/>
    <w:semiHidden/>
    <w:rsid w:val="00A10A2B"/>
    <w:pPr>
      <w:spacing w:before="120"/>
    </w:pPr>
    <w:rPr>
      <w:rFonts w:cs="Arial"/>
      <w:b/>
      <w:bCs/>
      <w:sz w:val="24"/>
    </w:rPr>
  </w:style>
  <w:style w:type="paragraph" w:styleId="Spisilustracji">
    <w:name w:val="table of figures"/>
    <w:basedOn w:val="Normalny"/>
    <w:next w:val="Normalny"/>
    <w:semiHidden/>
    <w:rsid w:val="00A10A2B"/>
  </w:style>
  <w:style w:type="paragraph" w:styleId="Tekstprzypisudolnego">
    <w:name w:val="footnote text"/>
    <w:basedOn w:val="Normalny"/>
    <w:link w:val="TekstprzypisudolnegoZnak"/>
    <w:semiHidden/>
    <w:rsid w:val="00A10A2B"/>
    <w:rPr>
      <w:sz w:val="20"/>
      <w:szCs w:val="20"/>
    </w:rPr>
  </w:style>
  <w:style w:type="paragraph" w:styleId="Zwrotpoegnalny">
    <w:name w:val="Closing"/>
    <w:basedOn w:val="Normalny"/>
    <w:link w:val="ZwrotpoegnalnyZnak"/>
    <w:semiHidden/>
    <w:rsid w:val="00A10A2B"/>
    <w:pPr>
      <w:ind w:left="4252"/>
    </w:pPr>
  </w:style>
  <w:style w:type="paragraph" w:styleId="HTML-adres">
    <w:name w:val="HTML Address"/>
    <w:basedOn w:val="Normalny"/>
    <w:link w:val="HTML-adresZnak"/>
    <w:semiHidden/>
    <w:rsid w:val="00A10A2B"/>
    <w:rPr>
      <w:i/>
      <w:iCs/>
    </w:rPr>
  </w:style>
  <w:style w:type="paragraph" w:styleId="HTML-wstpniesformatowany">
    <w:name w:val="HTML Preformatted"/>
    <w:basedOn w:val="Normalny"/>
    <w:link w:val="HTML-wstpniesformatowanyZnak"/>
    <w:semiHidden/>
    <w:rsid w:val="00A10A2B"/>
    <w:rPr>
      <w:rFonts w:ascii="Courier New" w:hAnsi="Courier New" w:cs="Courier New"/>
      <w:sz w:val="20"/>
      <w:szCs w:val="20"/>
    </w:rPr>
  </w:style>
  <w:style w:type="paragraph" w:styleId="Indeks1">
    <w:name w:val="index 1"/>
    <w:basedOn w:val="Normalny"/>
    <w:next w:val="Normalny"/>
    <w:autoRedefine/>
    <w:semiHidden/>
    <w:rsid w:val="00A10A2B"/>
    <w:pPr>
      <w:ind w:left="220" w:hanging="220"/>
    </w:pPr>
  </w:style>
  <w:style w:type="paragraph" w:styleId="Indeks2">
    <w:name w:val="index 2"/>
    <w:basedOn w:val="Normalny"/>
    <w:next w:val="Normalny"/>
    <w:autoRedefine/>
    <w:semiHidden/>
    <w:rsid w:val="00A10A2B"/>
    <w:pPr>
      <w:ind w:left="440" w:hanging="220"/>
    </w:pPr>
  </w:style>
  <w:style w:type="paragraph" w:styleId="Indeks3">
    <w:name w:val="index 3"/>
    <w:basedOn w:val="Normalny"/>
    <w:next w:val="Normalny"/>
    <w:autoRedefine/>
    <w:semiHidden/>
    <w:rsid w:val="00A10A2B"/>
    <w:pPr>
      <w:ind w:left="660" w:hanging="220"/>
    </w:pPr>
  </w:style>
  <w:style w:type="paragraph" w:styleId="Indeks4">
    <w:name w:val="index 4"/>
    <w:basedOn w:val="Normalny"/>
    <w:next w:val="Normalny"/>
    <w:autoRedefine/>
    <w:semiHidden/>
    <w:rsid w:val="00A10A2B"/>
    <w:pPr>
      <w:ind w:left="880" w:hanging="220"/>
    </w:pPr>
  </w:style>
  <w:style w:type="paragraph" w:styleId="Indeks5">
    <w:name w:val="index 5"/>
    <w:basedOn w:val="Normalny"/>
    <w:next w:val="Normalny"/>
    <w:autoRedefine/>
    <w:semiHidden/>
    <w:rsid w:val="00A10A2B"/>
    <w:pPr>
      <w:ind w:left="1100" w:hanging="220"/>
    </w:pPr>
  </w:style>
  <w:style w:type="paragraph" w:styleId="Indeks6">
    <w:name w:val="index 6"/>
    <w:basedOn w:val="Normalny"/>
    <w:next w:val="Normalny"/>
    <w:autoRedefine/>
    <w:semiHidden/>
    <w:rsid w:val="00A10A2B"/>
    <w:pPr>
      <w:ind w:left="1320" w:hanging="220"/>
    </w:pPr>
  </w:style>
  <w:style w:type="paragraph" w:styleId="Indeks7">
    <w:name w:val="index 7"/>
    <w:basedOn w:val="Normalny"/>
    <w:next w:val="Normalny"/>
    <w:autoRedefine/>
    <w:semiHidden/>
    <w:rsid w:val="00A10A2B"/>
    <w:pPr>
      <w:ind w:left="1540" w:hanging="220"/>
    </w:pPr>
  </w:style>
  <w:style w:type="paragraph" w:styleId="Indeks8">
    <w:name w:val="index 8"/>
    <w:basedOn w:val="Normalny"/>
    <w:next w:val="Normalny"/>
    <w:autoRedefine/>
    <w:semiHidden/>
    <w:rsid w:val="00A10A2B"/>
    <w:pPr>
      <w:ind w:left="1760" w:hanging="220"/>
    </w:pPr>
  </w:style>
  <w:style w:type="paragraph" w:styleId="Indeks9">
    <w:name w:val="index 9"/>
    <w:basedOn w:val="Normalny"/>
    <w:next w:val="Normalny"/>
    <w:autoRedefine/>
    <w:semiHidden/>
    <w:rsid w:val="00A10A2B"/>
    <w:pPr>
      <w:ind w:left="1980" w:hanging="220"/>
    </w:pPr>
  </w:style>
  <w:style w:type="paragraph" w:styleId="Nagwekindeksu">
    <w:name w:val="index heading"/>
    <w:basedOn w:val="Normalny"/>
    <w:next w:val="Indeks1"/>
    <w:semiHidden/>
    <w:rsid w:val="00A10A2B"/>
    <w:rPr>
      <w:rFonts w:cs="Arial"/>
      <w:b/>
      <w:bCs/>
    </w:rPr>
  </w:style>
  <w:style w:type="paragraph" w:styleId="Tekstkomentarza">
    <w:name w:val="annotation text"/>
    <w:basedOn w:val="Normalny"/>
    <w:link w:val="TekstkomentarzaZnak"/>
    <w:semiHidden/>
    <w:rsid w:val="00A10A2B"/>
    <w:rPr>
      <w:sz w:val="20"/>
      <w:szCs w:val="20"/>
    </w:rPr>
  </w:style>
  <w:style w:type="paragraph" w:styleId="Tematkomentarza">
    <w:name w:val="annotation subject"/>
    <w:basedOn w:val="Tekstkomentarza"/>
    <w:next w:val="Tekstkomentarza"/>
    <w:link w:val="TematkomentarzaZnak"/>
    <w:rsid w:val="00A10A2B"/>
    <w:rPr>
      <w:b/>
      <w:bCs/>
    </w:rPr>
  </w:style>
  <w:style w:type="paragraph" w:styleId="Lista">
    <w:name w:val="List"/>
    <w:basedOn w:val="Normalny"/>
    <w:semiHidden/>
    <w:rsid w:val="00A10A2B"/>
    <w:pPr>
      <w:ind w:left="283" w:hanging="283"/>
    </w:pPr>
  </w:style>
  <w:style w:type="paragraph" w:styleId="Lista2">
    <w:name w:val="List 2"/>
    <w:basedOn w:val="Normalny"/>
    <w:semiHidden/>
    <w:rsid w:val="00A10A2B"/>
    <w:pPr>
      <w:ind w:left="566" w:hanging="283"/>
    </w:pPr>
  </w:style>
  <w:style w:type="paragraph" w:styleId="Lista3">
    <w:name w:val="List 3"/>
    <w:basedOn w:val="Normalny"/>
    <w:semiHidden/>
    <w:rsid w:val="00A10A2B"/>
    <w:pPr>
      <w:ind w:left="849" w:hanging="283"/>
    </w:pPr>
  </w:style>
  <w:style w:type="paragraph" w:styleId="Lista4">
    <w:name w:val="List 4"/>
    <w:basedOn w:val="Normalny"/>
    <w:semiHidden/>
    <w:rsid w:val="00A10A2B"/>
    <w:pPr>
      <w:ind w:left="1132" w:hanging="283"/>
    </w:pPr>
  </w:style>
  <w:style w:type="paragraph" w:styleId="Lista5">
    <w:name w:val="List 5"/>
    <w:basedOn w:val="Normalny"/>
    <w:semiHidden/>
    <w:rsid w:val="00A10A2B"/>
    <w:pPr>
      <w:ind w:left="1415" w:hanging="283"/>
    </w:pPr>
  </w:style>
  <w:style w:type="paragraph" w:styleId="Lista-kontynuacja">
    <w:name w:val="List Continue"/>
    <w:basedOn w:val="Normalny"/>
    <w:semiHidden/>
    <w:rsid w:val="00A10A2B"/>
    <w:pPr>
      <w:spacing w:after="120"/>
      <w:ind w:left="283"/>
    </w:pPr>
  </w:style>
  <w:style w:type="paragraph" w:styleId="Lista-kontynuacja2">
    <w:name w:val="List Continue 2"/>
    <w:basedOn w:val="Normalny"/>
    <w:semiHidden/>
    <w:rsid w:val="00A10A2B"/>
    <w:pPr>
      <w:spacing w:after="120"/>
      <w:ind w:left="566"/>
    </w:pPr>
  </w:style>
  <w:style w:type="paragraph" w:styleId="Lista-kontynuacja3">
    <w:name w:val="List Continue 3"/>
    <w:basedOn w:val="Normalny"/>
    <w:semiHidden/>
    <w:rsid w:val="00A10A2B"/>
    <w:pPr>
      <w:spacing w:after="120"/>
      <w:ind w:left="849"/>
    </w:pPr>
  </w:style>
  <w:style w:type="paragraph" w:styleId="Lista-kontynuacja4">
    <w:name w:val="List Continue 4"/>
    <w:basedOn w:val="Normalny"/>
    <w:semiHidden/>
    <w:rsid w:val="00A10A2B"/>
    <w:pPr>
      <w:spacing w:after="120"/>
      <w:ind w:left="1132"/>
    </w:pPr>
  </w:style>
  <w:style w:type="paragraph" w:styleId="Lista-kontynuacja5">
    <w:name w:val="List Continue 5"/>
    <w:basedOn w:val="Normalny"/>
    <w:semiHidden/>
    <w:rsid w:val="00A10A2B"/>
    <w:pPr>
      <w:spacing w:after="120"/>
      <w:ind w:left="1415"/>
    </w:pPr>
  </w:style>
  <w:style w:type="paragraph" w:styleId="Listanumerowana">
    <w:name w:val="List Number"/>
    <w:basedOn w:val="Normalny"/>
    <w:semiHidden/>
    <w:rsid w:val="00A10A2B"/>
    <w:pPr>
      <w:tabs>
        <w:tab w:val="num" w:pos="360"/>
      </w:tabs>
      <w:ind w:left="360" w:hanging="360"/>
    </w:pPr>
  </w:style>
  <w:style w:type="paragraph" w:styleId="Listanumerowana2">
    <w:name w:val="List Number 2"/>
    <w:basedOn w:val="Normalny"/>
    <w:semiHidden/>
    <w:rsid w:val="00A10A2B"/>
    <w:pPr>
      <w:tabs>
        <w:tab w:val="num" w:pos="643"/>
      </w:tabs>
      <w:ind w:left="643" w:hanging="360"/>
    </w:pPr>
  </w:style>
  <w:style w:type="paragraph" w:styleId="Listanumerowana3">
    <w:name w:val="List Number 3"/>
    <w:basedOn w:val="Normalny"/>
    <w:semiHidden/>
    <w:rsid w:val="00A10A2B"/>
    <w:pPr>
      <w:tabs>
        <w:tab w:val="num" w:pos="926"/>
      </w:tabs>
      <w:ind w:left="926" w:hanging="360"/>
    </w:pPr>
  </w:style>
  <w:style w:type="paragraph" w:styleId="Listanumerowana4">
    <w:name w:val="List Number 4"/>
    <w:basedOn w:val="Normalny"/>
    <w:semiHidden/>
    <w:rsid w:val="00A10A2B"/>
    <w:pPr>
      <w:tabs>
        <w:tab w:val="num" w:pos="1209"/>
      </w:tabs>
      <w:ind w:left="1209" w:hanging="360"/>
    </w:pPr>
  </w:style>
  <w:style w:type="paragraph" w:styleId="Listanumerowana5">
    <w:name w:val="List Number 5"/>
    <w:basedOn w:val="Normalny"/>
    <w:semiHidden/>
    <w:rsid w:val="00A10A2B"/>
    <w:pPr>
      <w:tabs>
        <w:tab w:val="num" w:pos="1492"/>
      </w:tabs>
      <w:ind w:left="1492" w:hanging="360"/>
    </w:pPr>
  </w:style>
  <w:style w:type="paragraph" w:styleId="Tekstmakra">
    <w:name w:val="macro"/>
    <w:link w:val="TekstmakraZnak"/>
    <w:semiHidden/>
    <w:rsid w:val="00A10A2B"/>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de-DE" w:eastAsia="de-DE"/>
    </w:rPr>
  </w:style>
  <w:style w:type="paragraph" w:styleId="Nagwekwiadomoci">
    <w:name w:val="Message Header"/>
    <w:basedOn w:val="Normalny"/>
    <w:link w:val="NagwekwiadomociZnak"/>
    <w:semiHidden/>
    <w:rsid w:val="00A10A2B"/>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link w:val="ZwykytekstZnak"/>
    <w:semiHidden/>
    <w:rsid w:val="00A10A2B"/>
    <w:rPr>
      <w:rFonts w:ascii="Courier New" w:hAnsi="Courier New" w:cs="Courier New"/>
      <w:sz w:val="20"/>
      <w:szCs w:val="20"/>
    </w:rPr>
  </w:style>
  <w:style w:type="paragraph" w:styleId="Wykazrde">
    <w:name w:val="table of authorities"/>
    <w:basedOn w:val="Normalny"/>
    <w:next w:val="Normalny"/>
    <w:semiHidden/>
    <w:rsid w:val="00A10A2B"/>
    <w:pPr>
      <w:ind w:left="220" w:hanging="220"/>
    </w:pPr>
  </w:style>
  <w:style w:type="paragraph" w:styleId="NormalnyWeb">
    <w:name w:val="Normal (Web)"/>
    <w:basedOn w:val="Normalny"/>
    <w:uiPriority w:val="99"/>
    <w:rsid w:val="00A10A2B"/>
    <w:rPr>
      <w:sz w:val="24"/>
    </w:rPr>
  </w:style>
  <w:style w:type="paragraph" w:styleId="Wcicienormalne">
    <w:name w:val="Normal Indent"/>
    <w:basedOn w:val="Normalny"/>
    <w:link w:val="WcicienormalneZnak"/>
    <w:rsid w:val="00A10A2B"/>
    <w:pPr>
      <w:ind w:left="708"/>
    </w:pPr>
  </w:style>
  <w:style w:type="paragraph" w:styleId="Tekstpodstawowy3">
    <w:name w:val="Body Text 3"/>
    <w:basedOn w:val="Normalny"/>
    <w:link w:val="Tekstpodstawowy3Znak"/>
    <w:semiHidden/>
    <w:rsid w:val="00A10A2B"/>
    <w:pPr>
      <w:spacing w:after="120"/>
    </w:pPr>
    <w:rPr>
      <w:sz w:val="16"/>
      <w:szCs w:val="16"/>
    </w:rPr>
  </w:style>
  <w:style w:type="paragraph" w:styleId="Tekstpodstawowywcity2">
    <w:name w:val="Body Text Indent 2"/>
    <w:basedOn w:val="Normalny"/>
    <w:link w:val="Tekstpodstawowywcity2Znak"/>
    <w:rsid w:val="00A10A2B"/>
    <w:pPr>
      <w:spacing w:after="120" w:line="480" w:lineRule="auto"/>
      <w:ind w:left="283"/>
    </w:pPr>
  </w:style>
  <w:style w:type="paragraph" w:styleId="Tekstpodstawowywcity3">
    <w:name w:val="Body Text Indent 3"/>
    <w:basedOn w:val="Normalny"/>
    <w:link w:val="Tekstpodstawowywcity3Znak"/>
    <w:semiHidden/>
    <w:rsid w:val="00A10A2B"/>
    <w:pPr>
      <w:spacing w:after="120"/>
      <w:ind w:left="283"/>
    </w:pPr>
    <w:rPr>
      <w:sz w:val="16"/>
      <w:szCs w:val="16"/>
    </w:rPr>
  </w:style>
  <w:style w:type="paragraph" w:styleId="Tekstpodstawowyzwciciem">
    <w:name w:val="Body Text First Indent"/>
    <w:basedOn w:val="Tekstpodstawowy"/>
    <w:link w:val="TekstpodstawowyzwciciemZnak"/>
    <w:semiHidden/>
    <w:rsid w:val="00A10A2B"/>
    <w:pPr>
      <w:ind w:firstLine="210"/>
    </w:pPr>
  </w:style>
  <w:style w:type="paragraph" w:styleId="Tekstpodstawowywcity">
    <w:name w:val="Body Text Indent"/>
    <w:basedOn w:val="Normalny"/>
    <w:link w:val="TekstpodstawowywcityZnak"/>
    <w:semiHidden/>
    <w:rsid w:val="00A10A2B"/>
    <w:pPr>
      <w:spacing w:after="120"/>
      <w:ind w:left="283"/>
    </w:pPr>
  </w:style>
  <w:style w:type="paragraph" w:styleId="Tekstpodstawowyzwciciem2">
    <w:name w:val="Body Text First Indent 2"/>
    <w:basedOn w:val="Tekstpodstawowywcity"/>
    <w:link w:val="Tekstpodstawowyzwciciem2Znak"/>
    <w:semiHidden/>
    <w:rsid w:val="00A10A2B"/>
    <w:pPr>
      <w:ind w:firstLine="210"/>
    </w:pPr>
  </w:style>
  <w:style w:type="paragraph" w:styleId="Tytu">
    <w:name w:val="Title"/>
    <w:basedOn w:val="Normalny"/>
    <w:link w:val="TytuZnak"/>
    <w:qFormat/>
    <w:rsid w:val="003C1D67"/>
    <w:pPr>
      <w:spacing w:before="240" w:after="60"/>
      <w:outlineLvl w:val="0"/>
    </w:pPr>
    <w:rPr>
      <w:rFonts w:cs="Arial"/>
      <w:b/>
      <w:bCs/>
      <w:kern w:val="28"/>
      <w:sz w:val="32"/>
      <w:szCs w:val="32"/>
    </w:rPr>
  </w:style>
  <w:style w:type="paragraph" w:styleId="Adreszwrotnynakopercie">
    <w:name w:val="envelope return"/>
    <w:basedOn w:val="Normalny"/>
    <w:semiHidden/>
    <w:rsid w:val="00A10A2B"/>
    <w:rPr>
      <w:rFonts w:cs="Arial"/>
      <w:sz w:val="20"/>
      <w:szCs w:val="20"/>
    </w:rPr>
  </w:style>
  <w:style w:type="paragraph" w:styleId="Adresnakopercie">
    <w:name w:val="envelope address"/>
    <w:basedOn w:val="Normalny"/>
    <w:semiHidden/>
    <w:rsid w:val="00A10A2B"/>
    <w:pPr>
      <w:framePr w:w="4320" w:h="2160" w:hRule="exact" w:hSpace="141" w:wrap="auto" w:hAnchor="page" w:xAlign="center" w:yAlign="bottom"/>
      <w:ind w:left="1"/>
    </w:pPr>
    <w:rPr>
      <w:rFonts w:cs="Arial"/>
      <w:sz w:val="24"/>
    </w:rPr>
  </w:style>
  <w:style w:type="paragraph" w:styleId="Podpis">
    <w:name w:val="Signature"/>
    <w:basedOn w:val="Normalny"/>
    <w:link w:val="PodpisZnak"/>
    <w:rsid w:val="00A10A2B"/>
    <w:pPr>
      <w:ind w:left="4252"/>
    </w:pPr>
  </w:style>
  <w:style w:type="paragraph" w:styleId="Podtytu">
    <w:name w:val="Subtitle"/>
    <w:basedOn w:val="Normalny"/>
    <w:link w:val="PodtytuZnak"/>
    <w:qFormat/>
    <w:rsid w:val="00A10A2B"/>
    <w:pPr>
      <w:spacing w:after="60"/>
      <w:outlineLvl w:val="1"/>
    </w:pPr>
    <w:rPr>
      <w:rFonts w:cs="Arial"/>
      <w:sz w:val="24"/>
    </w:rPr>
  </w:style>
  <w:style w:type="character" w:styleId="Numerwiersza">
    <w:name w:val="line number"/>
    <w:basedOn w:val="Domylnaczcionkaakapitu"/>
    <w:semiHidden/>
    <w:rsid w:val="00A10A2B"/>
  </w:style>
  <w:style w:type="paragraph" w:customStyle="1" w:styleId="RepAppendix2">
    <w:name w:val="Rep Appendix 2"/>
    <w:basedOn w:val="RepStandard"/>
    <w:next w:val="RepStandard"/>
    <w:rsid w:val="00A10A2B"/>
    <w:pPr>
      <w:numPr>
        <w:ilvl w:val="1"/>
        <w:numId w:val="19"/>
      </w:numPr>
      <w:spacing w:before="480" w:after="240"/>
      <w:outlineLvl w:val="1"/>
    </w:pPr>
    <w:rPr>
      <w:b/>
      <w:sz w:val="24"/>
    </w:rPr>
  </w:style>
  <w:style w:type="paragraph" w:customStyle="1" w:styleId="RepAppendix3">
    <w:name w:val="Rep Appendix 3"/>
    <w:basedOn w:val="RepStandard"/>
    <w:next w:val="RepStandard"/>
    <w:rsid w:val="00A10A2B"/>
    <w:pPr>
      <w:numPr>
        <w:ilvl w:val="2"/>
        <w:numId w:val="19"/>
      </w:numPr>
      <w:spacing w:before="480" w:after="240"/>
    </w:pPr>
    <w:rPr>
      <w:b/>
      <w:sz w:val="24"/>
    </w:rPr>
  </w:style>
  <w:style w:type="paragraph" w:customStyle="1" w:styleId="RepTableSmallBold">
    <w:name w:val="Rep Table Small Bold"/>
    <w:basedOn w:val="RepTableSmall"/>
    <w:rsid w:val="00A10A2B"/>
    <w:rPr>
      <w:b/>
      <w:bCs/>
    </w:rPr>
  </w:style>
  <w:style w:type="paragraph" w:customStyle="1" w:styleId="RepBullet1">
    <w:name w:val="Rep Bullet 1"/>
    <w:basedOn w:val="RepStandard"/>
    <w:link w:val="RepBullet1Zchn"/>
    <w:autoRedefine/>
    <w:rsid w:val="004566BD"/>
    <w:pPr>
      <w:numPr>
        <w:numId w:val="23"/>
      </w:numPr>
      <w:jc w:val="left"/>
    </w:pPr>
    <w:rPr>
      <w:lang w:val="de-DE"/>
    </w:rPr>
  </w:style>
  <w:style w:type="paragraph" w:customStyle="1" w:styleId="RepBullet2">
    <w:name w:val="Rep Bullet 2"/>
    <w:basedOn w:val="RepStandard"/>
    <w:link w:val="RepBullet2Zchn"/>
    <w:autoRedefine/>
    <w:rsid w:val="004566BD"/>
    <w:pPr>
      <w:numPr>
        <w:numId w:val="24"/>
      </w:numPr>
      <w:jc w:val="left"/>
    </w:pPr>
  </w:style>
  <w:style w:type="paragraph" w:customStyle="1" w:styleId="RepBullet3">
    <w:name w:val="Rep Bullet 3"/>
    <w:basedOn w:val="RepStandard"/>
    <w:autoRedefine/>
    <w:rsid w:val="004566BD"/>
    <w:pPr>
      <w:numPr>
        <w:numId w:val="25"/>
      </w:numPr>
      <w:jc w:val="left"/>
    </w:pPr>
  </w:style>
  <w:style w:type="table" w:customStyle="1" w:styleId="RepTableBorder">
    <w:name w:val="Rep Table Border"/>
    <w:basedOn w:val="Standardowy"/>
    <w:rsid w:val="00A10A2B"/>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rsid w:val="00A10A2B"/>
    <w:pPr>
      <w:numPr>
        <w:numId w:val="9"/>
      </w:numPr>
    </w:pPr>
  </w:style>
  <w:style w:type="numbering" w:styleId="1ai">
    <w:name w:val="Outline List 1"/>
    <w:basedOn w:val="Bezlisty"/>
    <w:semiHidden/>
    <w:rsid w:val="00A10A2B"/>
    <w:pPr>
      <w:numPr>
        <w:numId w:val="10"/>
      </w:numPr>
    </w:pPr>
  </w:style>
  <w:style w:type="paragraph" w:styleId="Zwrotgrzecznociowy">
    <w:name w:val="Salutation"/>
    <w:basedOn w:val="Normalny"/>
    <w:next w:val="Normalny"/>
    <w:link w:val="ZwrotgrzecznociowyZnak"/>
    <w:semiHidden/>
    <w:rsid w:val="00A10A2B"/>
  </w:style>
  <w:style w:type="numbering" w:styleId="Artykusekcja">
    <w:name w:val="Outline List 3"/>
    <w:basedOn w:val="Bezlisty"/>
    <w:semiHidden/>
    <w:rsid w:val="00A10A2B"/>
    <w:pPr>
      <w:numPr>
        <w:numId w:val="11"/>
      </w:numPr>
    </w:pPr>
  </w:style>
  <w:style w:type="paragraph" w:styleId="Listapunktowana">
    <w:name w:val="List Bullet"/>
    <w:basedOn w:val="Normalny"/>
    <w:semiHidden/>
    <w:rsid w:val="00A10A2B"/>
    <w:pPr>
      <w:numPr>
        <w:numId w:val="1"/>
      </w:numPr>
    </w:pPr>
  </w:style>
  <w:style w:type="paragraph" w:styleId="Listapunktowana2">
    <w:name w:val="List Bullet 2"/>
    <w:basedOn w:val="Normalny"/>
    <w:semiHidden/>
    <w:rsid w:val="00A10A2B"/>
    <w:pPr>
      <w:numPr>
        <w:numId w:val="2"/>
      </w:numPr>
    </w:pPr>
  </w:style>
  <w:style w:type="paragraph" w:styleId="Listapunktowana3">
    <w:name w:val="List Bullet 3"/>
    <w:basedOn w:val="Normalny"/>
    <w:semiHidden/>
    <w:rsid w:val="00A10A2B"/>
    <w:pPr>
      <w:numPr>
        <w:numId w:val="3"/>
      </w:numPr>
    </w:pPr>
  </w:style>
  <w:style w:type="paragraph" w:styleId="Listapunktowana4">
    <w:name w:val="List Bullet 4"/>
    <w:basedOn w:val="Normalny"/>
    <w:semiHidden/>
    <w:rsid w:val="00A10A2B"/>
    <w:pPr>
      <w:numPr>
        <w:numId w:val="4"/>
      </w:numPr>
    </w:pPr>
  </w:style>
  <w:style w:type="paragraph" w:styleId="Listapunktowana5">
    <w:name w:val="List Bullet 5"/>
    <w:basedOn w:val="Normalny"/>
    <w:semiHidden/>
    <w:rsid w:val="00A10A2B"/>
    <w:pPr>
      <w:tabs>
        <w:tab w:val="num" w:pos="1417"/>
      </w:tabs>
      <w:ind w:left="1417" w:hanging="1417"/>
    </w:pPr>
  </w:style>
  <w:style w:type="character" w:styleId="UyteHipercze">
    <w:name w:val="FollowedHyperlink"/>
    <w:rsid w:val="00A10A2B"/>
    <w:rPr>
      <w:color w:val="800080"/>
      <w:u w:val="single"/>
    </w:rPr>
  </w:style>
  <w:style w:type="paragraph" w:styleId="Tekstblokowy">
    <w:name w:val="Block Text"/>
    <w:basedOn w:val="Normalny"/>
    <w:rsid w:val="00A10A2B"/>
    <w:pPr>
      <w:spacing w:after="120"/>
      <w:ind w:left="1440" w:right="1440"/>
    </w:pPr>
  </w:style>
  <w:style w:type="paragraph" w:styleId="Data">
    <w:name w:val="Date"/>
    <w:basedOn w:val="Normalny"/>
    <w:next w:val="Normalny"/>
    <w:link w:val="DataZnak"/>
    <w:semiHidden/>
    <w:rsid w:val="00A10A2B"/>
  </w:style>
  <w:style w:type="paragraph" w:styleId="Podpise-mail">
    <w:name w:val="E-mail Signature"/>
    <w:basedOn w:val="Normalny"/>
    <w:link w:val="Podpise-mailZnak"/>
    <w:semiHidden/>
    <w:rsid w:val="00A10A2B"/>
  </w:style>
  <w:style w:type="character" w:styleId="Pogrubienie">
    <w:name w:val="Strong"/>
    <w:qFormat/>
    <w:rsid w:val="003C1D67"/>
    <w:rPr>
      <w:b/>
      <w:bCs/>
    </w:rPr>
  </w:style>
  <w:style w:type="paragraph" w:styleId="Nagweknotatki">
    <w:name w:val="Note Heading"/>
    <w:basedOn w:val="Normalny"/>
    <w:next w:val="Normalny"/>
    <w:link w:val="NagweknotatkiZnak"/>
    <w:semiHidden/>
    <w:rsid w:val="00A10A2B"/>
  </w:style>
  <w:style w:type="character" w:styleId="Uwydatnienie">
    <w:name w:val="Emphasis"/>
    <w:qFormat/>
    <w:rsid w:val="003C1D67"/>
    <w:rPr>
      <w:i/>
      <w:iCs/>
    </w:rPr>
  </w:style>
  <w:style w:type="character" w:styleId="HTML-akronim">
    <w:name w:val="HTML Acronym"/>
    <w:basedOn w:val="Domylnaczcionkaakapitu"/>
    <w:semiHidden/>
    <w:rsid w:val="00A10A2B"/>
  </w:style>
  <w:style w:type="character" w:styleId="HTML-przykad">
    <w:name w:val="HTML Sample"/>
    <w:semiHidden/>
    <w:rsid w:val="00A10A2B"/>
    <w:rPr>
      <w:rFonts w:ascii="Courier New" w:hAnsi="Courier New" w:cs="Courier New"/>
    </w:rPr>
  </w:style>
  <w:style w:type="character" w:styleId="HTML-kod">
    <w:name w:val="HTML Code"/>
    <w:semiHidden/>
    <w:rsid w:val="00A10A2B"/>
    <w:rPr>
      <w:rFonts w:ascii="Courier New" w:hAnsi="Courier New" w:cs="Courier New"/>
      <w:sz w:val="20"/>
      <w:szCs w:val="20"/>
    </w:rPr>
  </w:style>
  <w:style w:type="character" w:styleId="HTML-definicja">
    <w:name w:val="HTML Definition"/>
    <w:semiHidden/>
    <w:rsid w:val="00A10A2B"/>
    <w:rPr>
      <w:i/>
      <w:iCs/>
    </w:rPr>
  </w:style>
  <w:style w:type="character" w:styleId="HTML-staaszeroko">
    <w:name w:val="HTML Typewriter"/>
    <w:semiHidden/>
    <w:rsid w:val="00A10A2B"/>
    <w:rPr>
      <w:rFonts w:ascii="Courier New" w:hAnsi="Courier New" w:cs="Courier New"/>
      <w:sz w:val="20"/>
      <w:szCs w:val="20"/>
    </w:rPr>
  </w:style>
  <w:style w:type="character" w:styleId="HTML-klawiatura">
    <w:name w:val="HTML Keyboard"/>
    <w:semiHidden/>
    <w:rsid w:val="00A10A2B"/>
    <w:rPr>
      <w:rFonts w:ascii="Courier New" w:hAnsi="Courier New" w:cs="Courier New"/>
      <w:sz w:val="20"/>
      <w:szCs w:val="20"/>
    </w:rPr>
  </w:style>
  <w:style w:type="character" w:styleId="HTML-zmienna">
    <w:name w:val="HTML Variable"/>
    <w:semiHidden/>
    <w:rsid w:val="00A10A2B"/>
    <w:rPr>
      <w:i/>
      <w:iCs/>
    </w:rPr>
  </w:style>
  <w:style w:type="character" w:styleId="HTML-cytat">
    <w:name w:val="HTML Cite"/>
    <w:semiHidden/>
    <w:rsid w:val="00A10A2B"/>
    <w:rPr>
      <w:i/>
      <w:iCs/>
    </w:rPr>
  </w:style>
  <w:style w:type="table" w:styleId="Tabela-Efekty3W1">
    <w:name w:val="Table 3D effects 1"/>
    <w:basedOn w:val="Standardowy"/>
    <w:semiHidden/>
    <w:rsid w:val="00A10A2B"/>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W2">
    <w:name w:val="Table 3D effects 2"/>
    <w:basedOn w:val="Standardowy"/>
    <w:semiHidden/>
    <w:rsid w:val="00A10A2B"/>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W3">
    <w:name w:val="Table 3D effects 3"/>
    <w:basedOn w:val="Standardowy"/>
    <w:semiHidden/>
    <w:rsid w:val="00A10A2B"/>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A10A2B"/>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A10A2B"/>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A10A2B"/>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A10A2B"/>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A10A2B"/>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A10A2B"/>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A10A2B"/>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A10A2B"/>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A10A2B"/>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A10A2B"/>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A10A2B"/>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A10A2B"/>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A10A2B"/>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A10A2B"/>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A10A2B"/>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A10A2B"/>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A10A2B"/>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A10A2B"/>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A10A2B"/>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A10A2B"/>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A10A2B"/>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A10A2B"/>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A10A2B"/>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A10A2B"/>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A10A2B"/>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A10A2B"/>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A10A2B"/>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A10A2B"/>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A10A2B"/>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A10A2B"/>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A10A2B"/>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A10A2B"/>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rsid w:val="00A10A2B"/>
    <w:pPr>
      <w:shd w:val="clear" w:color="auto" w:fill="000080"/>
    </w:pPr>
    <w:rPr>
      <w:rFonts w:ascii="Tahoma" w:hAnsi="Tahoma" w:cs="Tahoma"/>
      <w:sz w:val="20"/>
      <w:szCs w:val="20"/>
    </w:rPr>
  </w:style>
  <w:style w:type="paragraph" w:styleId="Tekstprzypisukocowego">
    <w:name w:val="endnote text"/>
    <w:basedOn w:val="Normalny"/>
    <w:link w:val="TekstprzypisukocowegoZnak"/>
    <w:semiHidden/>
    <w:rsid w:val="00A10A2B"/>
    <w:rPr>
      <w:sz w:val="20"/>
      <w:szCs w:val="20"/>
    </w:rPr>
  </w:style>
  <w:style w:type="character" w:customStyle="1" w:styleId="RepTableBoldZchn">
    <w:name w:val="Rep Table Bold Zchn"/>
    <w:link w:val="RepTableBold"/>
    <w:rsid w:val="00A10A2B"/>
    <w:rPr>
      <w:b/>
      <w:bCs/>
      <w:lang w:val="en-US"/>
    </w:rPr>
  </w:style>
  <w:style w:type="character" w:customStyle="1" w:styleId="RepEditorNote">
    <w:name w:val="Rep Editor Note"/>
    <w:qFormat/>
    <w:rsid w:val="00A10A2B"/>
    <w:rPr>
      <w:color w:val="0000FF"/>
    </w:rPr>
  </w:style>
  <w:style w:type="character" w:customStyle="1" w:styleId="RepTextoption">
    <w:name w:val="Rep Textoption"/>
    <w:rsid w:val="00A10A2B"/>
    <w:rPr>
      <w:color w:val="FF0000"/>
    </w:rPr>
  </w:style>
  <w:style w:type="paragraph" w:customStyle="1" w:styleId="RepAppendix4">
    <w:name w:val="Rep Appendix 4"/>
    <w:basedOn w:val="RepStandard"/>
    <w:next w:val="RepStandard"/>
    <w:rsid w:val="00A10A2B"/>
    <w:pPr>
      <w:numPr>
        <w:ilvl w:val="3"/>
        <w:numId w:val="19"/>
      </w:numPr>
      <w:spacing w:before="480" w:after="240"/>
    </w:pPr>
    <w:rPr>
      <w:b/>
      <w:sz w:val="24"/>
    </w:rPr>
  </w:style>
  <w:style w:type="paragraph" w:customStyle="1" w:styleId="RepSupertitle">
    <w:name w:val="Rep Supertitle"/>
    <w:basedOn w:val="RepStandard"/>
    <w:next w:val="RepStandard"/>
    <w:rsid w:val="00A10A2B"/>
    <w:pPr>
      <w:jc w:val="center"/>
    </w:pPr>
    <w:rPr>
      <w:b/>
      <w:bCs/>
      <w:sz w:val="72"/>
    </w:rPr>
  </w:style>
  <w:style w:type="paragraph" w:customStyle="1" w:styleId="RepAppendix5">
    <w:name w:val="Rep Appendix 5"/>
    <w:basedOn w:val="RepStandard"/>
    <w:next w:val="RepStandard"/>
    <w:rsid w:val="00A10A2B"/>
    <w:pPr>
      <w:numPr>
        <w:ilvl w:val="4"/>
        <w:numId w:val="19"/>
      </w:numPr>
      <w:spacing w:before="480" w:after="240"/>
      <w:outlineLvl w:val="4"/>
    </w:pPr>
    <w:rPr>
      <w:b/>
      <w:bCs/>
      <w:sz w:val="24"/>
    </w:rPr>
  </w:style>
  <w:style w:type="paragraph" w:customStyle="1" w:styleId="RepAppendix6">
    <w:name w:val="Rep Appendix 6"/>
    <w:basedOn w:val="RepStandard"/>
    <w:next w:val="RepStandard"/>
    <w:rsid w:val="00A10A2B"/>
    <w:pPr>
      <w:numPr>
        <w:ilvl w:val="5"/>
        <w:numId w:val="19"/>
      </w:numPr>
      <w:spacing w:before="480" w:after="240"/>
      <w:outlineLvl w:val="5"/>
    </w:pPr>
    <w:rPr>
      <w:b/>
      <w:sz w:val="24"/>
    </w:rPr>
  </w:style>
  <w:style w:type="paragraph" w:customStyle="1" w:styleId="RepTitleBold">
    <w:name w:val="Rep Title Bold"/>
    <w:basedOn w:val="RepStandard"/>
    <w:rsid w:val="00A10A2B"/>
    <w:pPr>
      <w:spacing w:before="120" w:after="120"/>
      <w:jc w:val="center"/>
    </w:pPr>
    <w:rPr>
      <w:b/>
      <w:sz w:val="36"/>
    </w:rPr>
  </w:style>
  <w:style w:type="paragraph" w:customStyle="1" w:styleId="RepSubtitleBold">
    <w:name w:val="Rep Subtitle Bold"/>
    <w:basedOn w:val="RepTitleBold"/>
    <w:rsid w:val="00A10A2B"/>
    <w:rPr>
      <w:sz w:val="32"/>
    </w:rPr>
  </w:style>
  <w:style w:type="paragraph" w:customStyle="1" w:styleId="RepEditorNotesMS">
    <w:name w:val="Rep Editor Notes M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character" w:customStyle="1" w:styleId="IntensivesZitatZchn">
    <w:name w:val="Intensives Zitat Zchn"/>
    <w:link w:val="IntensivesZitat1"/>
    <w:uiPriority w:val="30"/>
    <w:rsid w:val="002D3619"/>
    <w:rPr>
      <w:b/>
      <w:bCs/>
      <w:i/>
      <w:iCs/>
      <w:color w:val="4F81BD"/>
      <w:sz w:val="22"/>
      <w:szCs w:val="22"/>
      <w:lang w:val="en-US"/>
    </w:rPr>
  </w:style>
  <w:style w:type="paragraph" w:customStyle="1" w:styleId="KeinLeerraum1">
    <w:name w:val="Kein Leerraum1"/>
    <w:uiPriority w:val="1"/>
    <w:qFormat/>
    <w:rsid w:val="002D3619"/>
    <w:rPr>
      <w:sz w:val="22"/>
      <w:szCs w:val="22"/>
      <w:lang w:eastAsia="de-DE"/>
    </w:rPr>
  </w:style>
  <w:style w:type="character" w:customStyle="1" w:styleId="Nagwek3Znak">
    <w:name w:val="Nagłówek 3 Znak"/>
    <w:aliases w:val="Rep Heading 3 Znak,Header 3 Znak"/>
    <w:link w:val="Nagwek3"/>
    <w:locked/>
    <w:rsid w:val="00504C0B"/>
    <w:rPr>
      <w:rFonts w:eastAsia="Lucida Sans Unicode" w:cs="Tahoma"/>
      <w:b/>
      <w:bCs/>
      <w:kern w:val="24"/>
      <w:sz w:val="24"/>
      <w:szCs w:val="28"/>
      <w:lang w:val="en-GB"/>
    </w:rPr>
  </w:style>
  <w:style w:type="character" w:customStyle="1" w:styleId="Nagwek4Znak">
    <w:name w:val="Nagłówek 4 Znak"/>
    <w:aliases w:val="Rep Heading 4 Znak"/>
    <w:link w:val="Nagwek4"/>
    <w:locked/>
    <w:rsid w:val="00504C0B"/>
    <w:rPr>
      <w:b/>
      <w:noProof/>
      <w:sz w:val="24"/>
      <w:szCs w:val="24"/>
    </w:rPr>
  </w:style>
  <w:style w:type="character" w:customStyle="1" w:styleId="LegendaZnak">
    <w:name w:val="Legenda Znak"/>
    <w:aliases w:val="o Znak,o + Links Znak,Bayer Caption Znak"/>
    <w:link w:val="Legenda"/>
    <w:uiPriority w:val="35"/>
    <w:locked/>
    <w:rsid w:val="00504C0B"/>
    <w:rPr>
      <w:b/>
      <w:bCs/>
      <w:lang w:val="en-US"/>
    </w:rPr>
  </w:style>
  <w:style w:type="character" w:customStyle="1" w:styleId="Nagwek2Znak">
    <w:name w:val="Nagłówek 2 Znak"/>
    <w:aliases w:val="Rep Heading 2 Znak,Header 1 Znak,Header 2 Znak"/>
    <w:link w:val="Nagwek2"/>
    <w:rsid w:val="008D2FEC"/>
    <w:rPr>
      <w:b/>
      <w:bCs/>
      <w:sz w:val="24"/>
      <w:szCs w:val="24"/>
      <w:lang w:val="en-GB"/>
    </w:rPr>
  </w:style>
  <w:style w:type="paragraph" w:customStyle="1" w:styleId="Listenabsatz1">
    <w:name w:val="Listenabsatz1"/>
    <w:basedOn w:val="Normalny"/>
    <w:uiPriority w:val="34"/>
    <w:qFormat/>
    <w:rsid w:val="002D3619"/>
    <w:pPr>
      <w:ind w:left="708"/>
    </w:pPr>
  </w:style>
  <w:style w:type="paragraph" w:customStyle="1" w:styleId="Literaturverzeichnis1">
    <w:name w:val="Literaturverzeichnis1"/>
    <w:basedOn w:val="Normalny"/>
    <w:next w:val="Normalny"/>
    <w:uiPriority w:val="37"/>
    <w:semiHidden/>
    <w:unhideWhenUsed/>
    <w:rsid w:val="002D3619"/>
  </w:style>
  <w:style w:type="paragraph" w:customStyle="1" w:styleId="Zitat1">
    <w:name w:val="Zitat1"/>
    <w:basedOn w:val="Normalny"/>
    <w:next w:val="Normalny"/>
    <w:link w:val="ZitatZchn"/>
    <w:uiPriority w:val="29"/>
    <w:qFormat/>
    <w:rsid w:val="002D3619"/>
    <w:rPr>
      <w:i/>
      <w:iCs/>
      <w:color w:val="000000"/>
    </w:rPr>
  </w:style>
  <w:style w:type="character" w:customStyle="1" w:styleId="ZitatZchn">
    <w:name w:val="Zitat Zchn"/>
    <w:link w:val="Zitat1"/>
    <w:uiPriority w:val="29"/>
    <w:rsid w:val="002D3619"/>
    <w:rPr>
      <w:i/>
      <w:iCs/>
      <w:color w:val="000000"/>
      <w:sz w:val="22"/>
      <w:szCs w:val="22"/>
      <w:lang w:val="en-US"/>
    </w:rPr>
  </w:style>
  <w:style w:type="character" w:customStyle="1" w:styleId="NagwekZnak">
    <w:name w:val="Nagłówek Znak"/>
    <w:aliases w:val="OECD-Kopfzeile Znak,test Znak,header protocols Znak"/>
    <w:link w:val="Nagwek"/>
    <w:locked/>
    <w:rsid w:val="008D2FEC"/>
    <w:rPr>
      <w:sz w:val="22"/>
      <w:szCs w:val="22"/>
      <w:lang w:val="en-US"/>
    </w:rPr>
  </w:style>
  <w:style w:type="character" w:customStyle="1" w:styleId="TekstkomentarzaZnak">
    <w:name w:val="Tekst komentarza Znak"/>
    <w:basedOn w:val="Domylnaczcionkaakapitu"/>
    <w:link w:val="Tekstkomentarza"/>
    <w:semiHidden/>
    <w:rsid w:val="00B5466F"/>
    <w:rPr>
      <w:lang w:eastAsia="de-DE"/>
    </w:rPr>
  </w:style>
  <w:style w:type="paragraph" w:customStyle="1" w:styleId="Default">
    <w:name w:val="Default"/>
    <w:rsid w:val="00ED3597"/>
    <w:pPr>
      <w:autoSpaceDE w:val="0"/>
      <w:autoSpaceDN w:val="0"/>
      <w:adjustRightInd w:val="0"/>
    </w:pPr>
    <w:rPr>
      <w:color w:val="000000"/>
      <w:sz w:val="24"/>
      <w:szCs w:val="24"/>
      <w:lang w:val="fr-FR"/>
    </w:rPr>
  </w:style>
  <w:style w:type="paragraph" w:customStyle="1" w:styleId="Inhaltsverzeichnisberschrift10">
    <w:name w:val="Inhaltsverzeichnisüberschrift1"/>
    <w:basedOn w:val="Nagwek1"/>
    <w:next w:val="Normalny"/>
    <w:uiPriority w:val="39"/>
    <w:semiHidden/>
    <w:unhideWhenUsed/>
    <w:qFormat/>
    <w:rsid w:val="00021381"/>
    <w:pPr>
      <w:keepNext/>
      <w:widowControl/>
      <w:numPr>
        <w:numId w:val="0"/>
      </w:numPr>
      <w:spacing w:before="240" w:after="60"/>
      <w:jc w:val="left"/>
      <w:outlineLvl w:val="9"/>
    </w:pPr>
    <w:rPr>
      <w:rFonts w:ascii="Cambria" w:eastAsia="Times New Roman" w:hAnsi="Cambria"/>
      <w:kern w:val="32"/>
      <w:sz w:val="32"/>
      <w:szCs w:val="32"/>
      <w:lang w:val="en-US"/>
    </w:rPr>
  </w:style>
  <w:style w:type="paragraph" w:customStyle="1" w:styleId="IntensivesZitat10">
    <w:name w:val="Intensives Zitat1"/>
    <w:basedOn w:val="Normalny"/>
    <w:next w:val="Normalny"/>
    <w:uiPriority w:val="30"/>
    <w:qFormat/>
    <w:rsid w:val="00021381"/>
    <w:pPr>
      <w:pBdr>
        <w:bottom w:val="single" w:sz="4" w:space="4" w:color="4F81BD"/>
      </w:pBdr>
      <w:spacing w:before="200" w:after="280"/>
      <w:ind w:left="936" w:right="936"/>
    </w:pPr>
    <w:rPr>
      <w:b/>
      <w:bCs/>
      <w:i/>
      <w:iCs/>
      <w:color w:val="4F81BD"/>
    </w:rPr>
  </w:style>
  <w:style w:type="paragraph" w:customStyle="1" w:styleId="KeinLeerraum10">
    <w:name w:val="Kein Leerraum1"/>
    <w:uiPriority w:val="1"/>
    <w:qFormat/>
    <w:rsid w:val="00021381"/>
    <w:rPr>
      <w:sz w:val="22"/>
      <w:szCs w:val="22"/>
      <w:lang w:eastAsia="de-DE"/>
    </w:rPr>
  </w:style>
  <w:style w:type="paragraph" w:customStyle="1" w:styleId="Listenabsatz10">
    <w:name w:val="Listenabsatz1"/>
    <w:basedOn w:val="Normalny"/>
    <w:uiPriority w:val="34"/>
    <w:qFormat/>
    <w:rsid w:val="00021381"/>
    <w:pPr>
      <w:ind w:left="708"/>
    </w:pPr>
  </w:style>
  <w:style w:type="paragraph" w:customStyle="1" w:styleId="Literaturverzeichnis10">
    <w:name w:val="Literaturverzeichnis1"/>
    <w:basedOn w:val="Normalny"/>
    <w:next w:val="Normalny"/>
    <w:uiPriority w:val="37"/>
    <w:semiHidden/>
    <w:unhideWhenUsed/>
    <w:rsid w:val="00021381"/>
  </w:style>
  <w:style w:type="paragraph" w:customStyle="1" w:styleId="Zitat10">
    <w:name w:val="Zitat1"/>
    <w:basedOn w:val="Normalny"/>
    <w:next w:val="Normalny"/>
    <w:uiPriority w:val="29"/>
    <w:qFormat/>
    <w:rsid w:val="00021381"/>
    <w:rPr>
      <w:i/>
      <w:iCs/>
      <w:color w:val="000000"/>
    </w:rPr>
  </w:style>
  <w:style w:type="table" w:customStyle="1" w:styleId="TableNormal1">
    <w:name w:val="Table Normal1"/>
    <w:uiPriority w:val="99"/>
    <w:semiHidden/>
    <w:rsid w:val="00021381"/>
    <w:rPr>
      <w:lang w:val="fr-FR" w:eastAsia="fr-FR"/>
    </w:rPr>
    <w:tblPr>
      <w:tblCellMar>
        <w:top w:w="0" w:type="dxa"/>
        <w:left w:w="108" w:type="dxa"/>
        <w:bottom w:w="0" w:type="dxa"/>
        <w:right w:w="108" w:type="dxa"/>
      </w:tblCellMar>
    </w:tblPr>
  </w:style>
  <w:style w:type="table" w:customStyle="1" w:styleId="Tabellenraster11">
    <w:name w:val="Tabellenraster11"/>
    <w:basedOn w:val="Standardowy"/>
    <w:rsid w:val="00021381"/>
    <w:pPr>
      <w:tabs>
        <w:tab w:val="left" w:pos="720"/>
      </w:tabs>
      <w:spacing w:after="240"/>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pTableFootnoteZchn">
    <w:name w:val="Rep Table Footnote Zchn"/>
    <w:link w:val="RepTableFootnote"/>
    <w:locked/>
    <w:rsid w:val="00021381"/>
    <w:rPr>
      <w:noProof/>
      <w:sz w:val="18"/>
      <w:szCs w:val="18"/>
      <w:lang w:val="de-DE" w:eastAsia="de-DE"/>
    </w:rPr>
  </w:style>
  <w:style w:type="paragraph" w:customStyle="1" w:styleId="OECD-BASIS-TEXT">
    <w:name w:val="OECD-BASIS-TEXT"/>
    <w:link w:val="OECD-BASIS-TEXTChar"/>
    <w:qFormat/>
    <w:rsid w:val="00021381"/>
    <w:pPr>
      <w:tabs>
        <w:tab w:val="left" w:pos="720"/>
      </w:tabs>
      <w:spacing w:line="280" w:lineRule="exact"/>
      <w:jc w:val="both"/>
    </w:pPr>
    <w:rPr>
      <w:color w:val="000000"/>
      <w:sz w:val="22"/>
      <w:szCs w:val="22"/>
      <w:lang w:val="en-GB"/>
    </w:rPr>
  </w:style>
  <w:style w:type="character" w:customStyle="1" w:styleId="OECD-BASIS-TEXTChar">
    <w:name w:val="OECD-BASIS-TEXT Char"/>
    <w:link w:val="OECD-BASIS-TEXT"/>
    <w:rsid w:val="00021381"/>
    <w:rPr>
      <w:color w:val="000000"/>
      <w:sz w:val="22"/>
      <w:szCs w:val="22"/>
      <w:lang w:val="en-GB"/>
    </w:rPr>
  </w:style>
  <w:style w:type="paragraph" w:customStyle="1" w:styleId="dRRinstructions">
    <w:name w:val="dRR_instructions"/>
    <w:basedOn w:val="Normalny"/>
    <w:link w:val="dRRinstructionsChar"/>
    <w:qFormat/>
    <w:rsid w:val="00021381"/>
    <w:pPr>
      <w:tabs>
        <w:tab w:val="left" w:pos="720"/>
      </w:tabs>
      <w:spacing w:before="20"/>
      <w:jc w:val="both"/>
    </w:pPr>
    <w:rPr>
      <w:color w:val="0000FF"/>
      <w:szCs w:val="24"/>
      <w:lang w:val="fr-FR" w:eastAsia="en-US"/>
    </w:rPr>
  </w:style>
  <w:style w:type="character" w:customStyle="1" w:styleId="WcicienormalneZnak">
    <w:name w:val="Wcięcie normalne Znak"/>
    <w:link w:val="Wcicienormalne"/>
    <w:rsid w:val="00021381"/>
    <w:rPr>
      <w:sz w:val="22"/>
      <w:szCs w:val="22"/>
      <w:lang w:eastAsia="de-DE"/>
    </w:rPr>
  </w:style>
  <w:style w:type="character" w:customStyle="1" w:styleId="dRRinstructionsChar">
    <w:name w:val="dRR_instructions Char"/>
    <w:link w:val="dRRinstructions"/>
    <w:rsid w:val="00021381"/>
    <w:rPr>
      <w:color w:val="0000FF"/>
      <w:sz w:val="22"/>
      <w:szCs w:val="24"/>
      <w:lang w:val="fr-FR"/>
    </w:rPr>
  </w:style>
  <w:style w:type="paragraph" w:customStyle="1" w:styleId="OECDTableText10">
    <w:name w:val="OECD Table Text 10"/>
    <w:basedOn w:val="Normalny"/>
    <w:rsid w:val="00021381"/>
    <w:pPr>
      <w:keepNext/>
      <w:tabs>
        <w:tab w:val="left" w:pos="720"/>
      </w:tabs>
      <w:spacing w:before="120" w:after="120"/>
    </w:pPr>
    <w:rPr>
      <w:sz w:val="20"/>
      <w:szCs w:val="20"/>
      <w:lang w:val="en-GB" w:eastAsia="en-US"/>
    </w:rPr>
  </w:style>
  <w:style w:type="paragraph" w:customStyle="1" w:styleId="OECDTableText9ptGauche">
    <w:name w:val="OECD Table Text 9pt + Gauche"/>
    <w:basedOn w:val="Normalny"/>
    <w:rsid w:val="00021381"/>
    <w:pPr>
      <w:keepNext/>
      <w:keepLines/>
      <w:tabs>
        <w:tab w:val="left" w:pos="720"/>
      </w:tabs>
      <w:spacing w:before="40" w:after="40"/>
    </w:pPr>
    <w:rPr>
      <w:sz w:val="18"/>
      <w:szCs w:val="24"/>
      <w:lang w:val="en-GB" w:eastAsia="en-US"/>
    </w:rPr>
  </w:style>
  <w:style w:type="paragraph" w:customStyle="1" w:styleId="TableText12pt">
    <w:name w:val="Table Text 12pt"/>
    <w:basedOn w:val="Normalny"/>
    <w:locked/>
    <w:rsid w:val="00021381"/>
    <w:pPr>
      <w:tabs>
        <w:tab w:val="left" w:pos="720"/>
      </w:tabs>
      <w:spacing w:before="120" w:after="120"/>
    </w:pPr>
    <w:rPr>
      <w:sz w:val="24"/>
      <w:szCs w:val="24"/>
      <w:lang w:val="en-GB" w:eastAsia="en-US"/>
    </w:rPr>
  </w:style>
  <w:style w:type="paragraph" w:customStyle="1" w:styleId="OECD-Basis-Table-Text">
    <w:name w:val="OECD-Basis-Table-Text"/>
    <w:rsid w:val="00021381"/>
    <w:pPr>
      <w:widowControl w:val="0"/>
    </w:pPr>
    <w:rPr>
      <w:szCs w:val="22"/>
    </w:rPr>
  </w:style>
  <w:style w:type="character" w:customStyle="1" w:styleId="PodpisZnak">
    <w:name w:val="Podpis Znak"/>
    <w:basedOn w:val="Domylnaczcionkaakapitu"/>
    <w:link w:val="Podpis"/>
    <w:rsid w:val="00021381"/>
    <w:rPr>
      <w:sz w:val="22"/>
      <w:szCs w:val="22"/>
      <w:lang w:eastAsia="de-DE"/>
    </w:rPr>
  </w:style>
  <w:style w:type="character" w:customStyle="1" w:styleId="Standard10ptChar">
    <w:name w:val="Standard 10pt Char"/>
    <w:link w:val="Standard10pt"/>
    <w:locked/>
    <w:rsid w:val="00021381"/>
    <w:rPr>
      <w:rFonts w:ascii="Arial" w:hAnsi="Arial" w:cs="Arial"/>
    </w:rPr>
  </w:style>
  <w:style w:type="paragraph" w:customStyle="1" w:styleId="Standard10pt">
    <w:name w:val="Standard 10pt"/>
    <w:basedOn w:val="Normalny"/>
    <w:link w:val="Standard10ptChar"/>
    <w:rsid w:val="00021381"/>
    <w:pPr>
      <w:tabs>
        <w:tab w:val="left" w:pos="3119"/>
        <w:tab w:val="left" w:pos="5387"/>
        <w:tab w:val="left" w:pos="7655"/>
      </w:tabs>
    </w:pPr>
    <w:rPr>
      <w:rFonts w:ascii="Arial" w:hAnsi="Arial" w:cs="Arial"/>
      <w:sz w:val="20"/>
      <w:szCs w:val="20"/>
      <w:lang w:eastAsia="en-US"/>
    </w:rPr>
  </w:style>
  <w:style w:type="character" w:customStyle="1" w:styleId="Standard10ptFettChar">
    <w:name w:val="Standard 10pt Fett Char"/>
    <w:link w:val="Standard10ptFett"/>
    <w:locked/>
    <w:rsid w:val="00021381"/>
    <w:rPr>
      <w:rFonts w:ascii="Arial" w:hAnsi="Arial" w:cs="Arial"/>
      <w:b/>
      <w:bCs/>
    </w:rPr>
  </w:style>
  <w:style w:type="paragraph" w:customStyle="1" w:styleId="Standard10ptFett">
    <w:name w:val="Standard 10pt Fett"/>
    <w:basedOn w:val="Standard10pt"/>
    <w:link w:val="Standard10ptFettChar"/>
    <w:rsid w:val="00021381"/>
    <w:rPr>
      <w:b/>
      <w:bCs/>
    </w:rPr>
  </w:style>
  <w:style w:type="paragraph" w:customStyle="1" w:styleId="Standard10ptZentriert">
    <w:name w:val="Standard 10pt Zentriert"/>
    <w:basedOn w:val="Standard10pt"/>
    <w:rsid w:val="00021381"/>
    <w:pPr>
      <w:jc w:val="center"/>
    </w:pPr>
  </w:style>
  <w:style w:type="character" w:customStyle="1" w:styleId="Standard8ptChar">
    <w:name w:val="Standard 8pt Char"/>
    <w:link w:val="Standard8pt"/>
    <w:locked/>
    <w:rsid w:val="00021381"/>
    <w:rPr>
      <w:rFonts w:ascii="Arial" w:hAnsi="Arial" w:cs="Arial"/>
      <w:sz w:val="16"/>
      <w:szCs w:val="16"/>
    </w:rPr>
  </w:style>
  <w:style w:type="paragraph" w:customStyle="1" w:styleId="Standard8pt">
    <w:name w:val="Standard 8pt"/>
    <w:basedOn w:val="Normalny"/>
    <w:link w:val="Standard8ptChar"/>
    <w:rsid w:val="00021381"/>
    <w:rPr>
      <w:rFonts w:ascii="Arial" w:hAnsi="Arial" w:cs="Arial"/>
      <w:sz w:val="16"/>
      <w:szCs w:val="16"/>
      <w:lang w:eastAsia="en-US"/>
    </w:rPr>
  </w:style>
  <w:style w:type="paragraph" w:customStyle="1" w:styleId="StandardZentriertFett">
    <w:name w:val="Standard Zentriert Fett"/>
    <w:basedOn w:val="Normalny"/>
    <w:rsid w:val="00021381"/>
    <w:pPr>
      <w:jc w:val="center"/>
    </w:pPr>
    <w:rPr>
      <w:rFonts w:ascii="Arial" w:hAnsi="Arial"/>
      <w:b/>
      <w:sz w:val="24"/>
      <w:szCs w:val="20"/>
      <w:lang w:val="de-DE"/>
    </w:rPr>
  </w:style>
  <w:style w:type="paragraph" w:customStyle="1" w:styleId="Tablecontinued">
    <w:name w:val="Table continued"/>
    <w:basedOn w:val="Normalny"/>
    <w:rsid w:val="00021381"/>
    <w:pPr>
      <w:tabs>
        <w:tab w:val="right" w:pos="9356"/>
      </w:tabs>
      <w:spacing w:after="120"/>
      <w:jc w:val="both"/>
    </w:pPr>
    <w:rPr>
      <w:rFonts w:ascii="Arial" w:hAnsi="Arial"/>
      <w:sz w:val="24"/>
      <w:szCs w:val="20"/>
      <w:lang w:val="de-DE"/>
    </w:rPr>
  </w:style>
  <w:style w:type="character" w:customStyle="1" w:styleId="DFHStandardChar">
    <w:name w:val="DFH Standard Char"/>
    <w:link w:val="DFHStandard"/>
    <w:locked/>
    <w:rsid w:val="00021381"/>
    <w:rPr>
      <w:rFonts w:ascii="Arial" w:hAnsi="Arial" w:cs="Arial"/>
      <w:sz w:val="24"/>
      <w:szCs w:val="22"/>
    </w:rPr>
  </w:style>
  <w:style w:type="paragraph" w:customStyle="1" w:styleId="DFHStandard">
    <w:name w:val="DFH Standard"/>
    <w:basedOn w:val="Normalny"/>
    <w:link w:val="DFHStandardChar"/>
    <w:rsid w:val="00021381"/>
    <w:rPr>
      <w:rFonts w:ascii="Arial" w:hAnsi="Arial" w:cs="Arial"/>
      <w:sz w:val="24"/>
      <w:lang w:eastAsia="en-US"/>
    </w:rPr>
  </w:style>
  <w:style w:type="paragraph" w:customStyle="1" w:styleId="FTStandard">
    <w:name w:val="FT Standard"/>
    <w:basedOn w:val="Normalny"/>
    <w:qFormat/>
    <w:rsid w:val="00021381"/>
    <w:pPr>
      <w:shd w:val="clear" w:color="auto" w:fill="FFFFFF"/>
    </w:pPr>
    <w:rPr>
      <w:rFonts w:ascii="Arial" w:hAnsi="Arial"/>
      <w:sz w:val="24"/>
      <w:szCs w:val="20"/>
      <w:lang w:val="en-GB"/>
    </w:rPr>
  </w:style>
  <w:style w:type="paragraph" w:customStyle="1" w:styleId="FTStandardblock">
    <w:name w:val="FT Standardblock"/>
    <w:basedOn w:val="FTStandard"/>
    <w:next w:val="FTStandard"/>
    <w:qFormat/>
    <w:rsid w:val="00021381"/>
    <w:pPr>
      <w:jc w:val="both"/>
    </w:pPr>
  </w:style>
  <w:style w:type="paragraph" w:styleId="Poprawka">
    <w:name w:val="Revision"/>
    <w:hidden/>
    <w:uiPriority w:val="99"/>
    <w:semiHidden/>
    <w:rsid w:val="00021381"/>
    <w:rPr>
      <w:sz w:val="22"/>
      <w:szCs w:val="22"/>
      <w:lang w:eastAsia="de-DE"/>
    </w:rPr>
  </w:style>
  <w:style w:type="paragraph" w:customStyle="1" w:styleId="StandardZentriert">
    <w:name w:val="Standard Zentriert"/>
    <w:basedOn w:val="Normalny"/>
    <w:rsid w:val="00021381"/>
    <w:pPr>
      <w:jc w:val="center"/>
    </w:pPr>
    <w:rPr>
      <w:rFonts w:ascii="Arial" w:hAnsi="Arial"/>
      <w:sz w:val="24"/>
      <w:szCs w:val="20"/>
      <w:lang w:val="de-DE"/>
    </w:rPr>
  </w:style>
  <w:style w:type="paragraph" w:customStyle="1" w:styleId="OECDTableStandard">
    <w:name w:val="OECD Table Standard"/>
    <w:qFormat/>
    <w:rsid w:val="00021381"/>
    <w:rPr>
      <w:szCs w:val="24"/>
    </w:rPr>
  </w:style>
  <w:style w:type="character" w:customStyle="1" w:styleId="Nagwek5Znak">
    <w:name w:val="Nagłówek 5 Znak"/>
    <w:basedOn w:val="Domylnaczcionkaakapitu"/>
    <w:link w:val="Nagwek5"/>
    <w:rsid w:val="00021381"/>
    <w:rPr>
      <w:rFonts w:ascii="Arial" w:hAnsi="Arial"/>
      <w:noProof/>
      <w:sz w:val="22"/>
      <w:lang w:val="de-DE" w:eastAsia="de-DE"/>
    </w:rPr>
  </w:style>
  <w:style w:type="character" w:customStyle="1" w:styleId="Nagwek6Znak">
    <w:name w:val="Nagłówek 6 Znak"/>
    <w:basedOn w:val="Domylnaczcionkaakapitu"/>
    <w:link w:val="Nagwek6"/>
    <w:rsid w:val="00021381"/>
    <w:rPr>
      <w:rFonts w:ascii="Arial" w:hAnsi="Arial"/>
      <w:noProof/>
      <w:sz w:val="22"/>
      <w:lang w:val="de-DE" w:eastAsia="de-DE"/>
    </w:rPr>
  </w:style>
  <w:style w:type="character" w:customStyle="1" w:styleId="Nagwek7Znak">
    <w:name w:val="Nagłówek 7 Znak"/>
    <w:basedOn w:val="Domylnaczcionkaakapitu"/>
    <w:link w:val="Nagwek7"/>
    <w:rsid w:val="00021381"/>
    <w:rPr>
      <w:rFonts w:ascii="Arial" w:hAnsi="Arial"/>
      <w:noProof/>
      <w:sz w:val="22"/>
      <w:lang w:val="de-DE" w:eastAsia="de-DE"/>
    </w:rPr>
  </w:style>
  <w:style w:type="character" w:customStyle="1" w:styleId="Nagwek8Znak">
    <w:name w:val="Nagłówek 8 Znak"/>
    <w:basedOn w:val="Domylnaczcionkaakapitu"/>
    <w:link w:val="Nagwek8"/>
    <w:rsid w:val="00021381"/>
    <w:rPr>
      <w:rFonts w:ascii="Arial" w:hAnsi="Arial"/>
      <w:noProof/>
      <w:sz w:val="22"/>
      <w:lang w:val="de-DE" w:eastAsia="de-DE"/>
    </w:rPr>
  </w:style>
  <w:style w:type="character" w:customStyle="1" w:styleId="Nagwek9Znak">
    <w:name w:val="Nagłówek 9 Znak"/>
    <w:aliases w:val="Heading 9 Figure Znak,Heading 9 Table Znak"/>
    <w:basedOn w:val="Domylnaczcionkaakapitu"/>
    <w:link w:val="Nagwek9"/>
    <w:rsid w:val="00021381"/>
    <w:rPr>
      <w:rFonts w:ascii="Arial" w:hAnsi="Arial"/>
      <w:noProof/>
      <w:sz w:val="22"/>
      <w:lang w:val="de-DE" w:eastAsia="de-DE"/>
    </w:rPr>
  </w:style>
  <w:style w:type="character" w:customStyle="1" w:styleId="Tekstpodstawowy2Znak">
    <w:name w:val="Tekst podstawowy 2 Znak"/>
    <w:basedOn w:val="Domylnaczcionkaakapitu"/>
    <w:link w:val="Tekstpodstawowy2"/>
    <w:rsid w:val="00021381"/>
    <w:rPr>
      <w:sz w:val="22"/>
      <w:szCs w:val="22"/>
      <w:lang w:eastAsia="de-DE"/>
    </w:rPr>
  </w:style>
  <w:style w:type="character" w:customStyle="1" w:styleId="TekstpodstawowyZnak">
    <w:name w:val="Tekst podstawowy Znak"/>
    <w:basedOn w:val="Domylnaczcionkaakapitu"/>
    <w:link w:val="Tekstpodstawowy"/>
    <w:rsid w:val="00021381"/>
    <w:rPr>
      <w:sz w:val="22"/>
      <w:szCs w:val="22"/>
      <w:lang w:eastAsia="de-DE"/>
    </w:rPr>
  </w:style>
  <w:style w:type="character" w:customStyle="1" w:styleId="StopkaZnak">
    <w:name w:val="Stopka Znak"/>
    <w:basedOn w:val="Domylnaczcionkaakapitu"/>
    <w:link w:val="Stopka"/>
    <w:rsid w:val="00021381"/>
    <w:rPr>
      <w:sz w:val="22"/>
      <w:szCs w:val="22"/>
      <w:lang w:eastAsia="de-DE"/>
    </w:rPr>
  </w:style>
  <w:style w:type="character" w:customStyle="1" w:styleId="TekstprzypisudolnegoZnak">
    <w:name w:val="Tekst przypisu dolnego Znak"/>
    <w:basedOn w:val="Domylnaczcionkaakapitu"/>
    <w:link w:val="Tekstprzypisudolnego"/>
    <w:semiHidden/>
    <w:rsid w:val="00021381"/>
    <w:rPr>
      <w:lang w:eastAsia="de-DE"/>
    </w:rPr>
  </w:style>
  <w:style w:type="character" w:customStyle="1" w:styleId="ZwrotpoegnalnyZnak">
    <w:name w:val="Zwrot pożegnalny Znak"/>
    <w:basedOn w:val="Domylnaczcionkaakapitu"/>
    <w:link w:val="Zwrotpoegnalny"/>
    <w:semiHidden/>
    <w:rsid w:val="00021381"/>
    <w:rPr>
      <w:sz w:val="22"/>
      <w:szCs w:val="22"/>
      <w:lang w:eastAsia="de-DE"/>
    </w:rPr>
  </w:style>
  <w:style w:type="character" w:customStyle="1" w:styleId="HTML-adresZnak">
    <w:name w:val="HTML - adres Znak"/>
    <w:basedOn w:val="Domylnaczcionkaakapitu"/>
    <w:link w:val="HTML-adres"/>
    <w:semiHidden/>
    <w:rsid w:val="00021381"/>
    <w:rPr>
      <w:i/>
      <w:iCs/>
      <w:sz w:val="22"/>
      <w:szCs w:val="22"/>
      <w:lang w:eastAsia="de-DE"/>
    </w:rPr>
  </w:style>
  <w:style w:type="character" w:customStyle="1" w:styleId="HTML-wstpniesformatowanyZnak">
    <w:name w:val="HTML - wstępnie sformatowany Znak"/>
    <w:basedOn w:val="Domylnaczcionkaakapitu"/>
    <w:link w:val="HTML-wstpniesformatowany"/>
    <w:semiHidden/>
    <w:rsid w:val="00021381"/>
    <w:rPr>
      <w:rFonts w:ascii="Courier New" w:hAnsi="Courier New" w:cs="Courier New"/>
      <w:lang w:eastAsia="de-DE"/>
    </w:rPr>
  </w:style>
  <w:style w:type="character" w:customStyle="1" w:styleId="TematkomentarzaZnak">
    <w:name w:val="Temat komentarza Znak"/>
    <w:basedOn w:val="TekstkomentarzaZnak"/>
    <w:link w:val="Tematkomentarza"/>
    <w:rsid w:val="00021381"/>
    <w:rPr>
      <w:b/>
      <w:bCs/>
      <w:lang w:eastAsia="de-DE"/>
    </w:rPr>
  </w:style>
  <w:style w:type="character" w:customStyle="1" w:styleId="TekstmakraZnak">
    <w:name w:val="Tekst makra Znak"/>
    <w:basedOn w:val="Domylnaczcionkaakapitu"/>
    <w:link w:val="Tekstmakra"/>
    <w:semiHidden/>
    <w:rsid w:val="00021381"/>
    <w:rPr>
      <w:rFonts w:ascii="Courier New" w:hAnsi="Courier New" w:cs="Courier New"/>
      <w:lang w:val="de-DE" w:eastAsia="de-DE"/>
    </w:rPr>
  </w:style>
  <w:style w:type="character" w:customStyle="1" w:styleId="NagwekwiadomociZnak">
    <w:name w:val="Nagłówek wiadomości Znak"/>
    <w:basedOn w:val="Domylnaczcionkaakapitu"/>
    <w:link w:val="Nagwekwiadomoci"/>
    <w:semiHidden/>
    <w:rsid w:val="00021381"/>
    <w:rPr>
      <w:rFonts w:cs="Arial"/>
      <w:sz w:val="24"/>
      <w:szCs w:val="22"/>
      <w:shd w:val="pct20" w:color="auto" w:fill="auto"/>
      <w:lang w:eastAsia="de-DE"/>
    </w:rPr>
  </w:style>
  <w:style w:type="character" w:customStyle="1" w:styleId="ZwykytekstZnak">
    <w:name w:val="Zwykły tekst Znak"/>
    <w:basedOn w:val="Domylnaczcionkaakapitu"/>
    <w:link w:val="Zwykytekst"/>
    <w:semiHidden/>
    <w:rsid w:val="00021381"/>
    <w:rPr>
      <w:rFonts w:ascii="Courier New" w:hAnsi="Courier New" w:cs="Courier New"/>
      <w:lang w:eastAsia="de-DE"/>
    </w:rPr>
  </w:style>
  <w:style w:type="character" w:customStyle="1" w:styleId="Tekstpodstawowy3Znak">
    <w:name w:val="Tekst podstawowy 3 Znak"/>
    <w:basedOn w:val="Domylnaczcionkaakapitu"/>
    <w:link w:val="Tekstpodstawowy3"/>
    <w:semiHidden/>
    <w:rsid w:val="00021381"/>
    <w:rPr>
      <w:sz w:val="16"/>
      <w:szCs w:val="16"/>
      <w:lang w:eastAsia="de-DE"/>
    </w:rPr>
  </w:style>
  <w:style w:type="character" w:customStyle="1" w:styleId="Tekstpodstawowywcity2Znak">
    <w:name w:val="Tekst podstawowy wcięty 2 Znak"/>
    <w:basedOn w:val="Domylnaczcionkaakapitu"/>
    <w:link w:val="Tekstpodstawowywcity2"/>
    <w:rsid w:val="00021381"/>
    <w:rPr>
      <w:sz w:val="22"/>
      <w:szCs w:val="22"/>
      <w:lang w:eastAsia="de-DE"/>
    </w:rPr>
  </w:style>
  <w:style w:type="character" w:customStyle="1" w:styleId="Tekstpodstawowywcity3Znak">
    <w:name w:val="Tekst podstawowy wcięty 3 Znak"/>
    <w:basedOn w:val="Domylnaczcionkaakapitu"/>
    <w:link w:val="Tekstpodstawowywcity3"/>
    <w:semiHidden/>
    <w:rsid w:val="00021381"/>
    <w:rPr>
      <w:sz w:val="16"/>
      <w:szCs w:val="16"/>
      <w:lang w:eastAsia="de-DE"/>
    </w:rPr>
  </w:style>
  <w:style w:type="character" w:customStyle="1" w:styleId="TekstpodstawowyzwciciemZnak">
    <w:name w:val="Tekst podstawowy z wcięciem Znak"/>
    <w:basedOn w:val="TekstpodstawowyZnak"/>
    <w:link w:val="Tekstpodstawowyzwciciem"/>
    <w:semiHidden/>
    <w:rsid w:val="00021381"/>
    <w:rPr>
      <w:sz w:val="22"/>
      <w:szCs w:val="22"/>
      <w:lang w:eastAsia="de-DE"/>
    </w:rPr>
  </w:style>
  <w:style w:type="character" w:customStyle="1" w:styleId="TekstpodstawowywcityZnak">
    <w:name w:val="Tekst podstawowy wcięty Znak"/>
    <w:basedOn w:val="Domylnaczcionkaakapitu"/>
    <w:link w:val="Tekstpodstawowywcity"/>
    <w:semiHidden/>
    <w:rsid w:val="00021381"/>
    <w:rPr>
      <w:sz w:val="22"/>
      <w:szCs w:val="22"/>
      <w:lang w:eastAsia="de-DE"/>
    </w:rPr>
  </w:style>
  <w:style w:type="character" w:customStyle="1" w:styleId="Tekstpodstawowyzwciciem2Znak">
    <w:name w:val="Tekst podstawowy z wcięciem 2 Znak"/>
    <w:basedOn w:val="TekstpodstawowywcityZnak"/>
    <w:link w:val="Tekstpodstawowyzwciciem2"/>
    <w:semiHidden/>
    <w:rsid w:val="00021381"/>
    <w:rPr>
      <w:sz w:val="22"/>
      <w:szCs w:val="22"/>
      <w:lang w:eastAsia="de-DE"/>
    </w:rPr>
  </w:style>
  <w:style w:type="character" w:customStyle="1" w:styleId="TytuZnak">
    <w:name w:val="Tytuł Znak"/>
    <w:basedOn w:val="Domylnaczcionkaakapitu"/>
    <w:link w:val="Tytu"/>
    <w:rsid w:val="00021381"/>
    <w:rPr>
      <w:rFonts w:cs="Arial"/>
      <w:b/>
      <w:bCs/>
      <w:kern w:val="28"/>
      <w:sz w:val="32"/>
      <w:szCs w:val="32"/>
      <w:lang w:eastAsia="de-DE"/>
    </w:rPr>
  </w:style>
  <w:style w:type="character" w:customStyle="1" w:styleId="PodtytuZnak">
    <w:name w:val="Podtytuł Znak"/>
    <w:basedOn w:val="Domylnaczcionkaakapitu"/>
    <w:link w:val="Podtytu"/>
    <w:rsid w:val="00021381"/>
    <w:rPr>
      <w:rFonts w:cs="Arial"/>
      <w:sz w:val="24"/>
      <w:szCs w:val="22"/>
      <w:lang w:eastAsia="de-DE"/>
    </w:rPr>
  </w:style>
  <w:style w:type="numbering" w:customStyle="1" w:styleId="11111111111">
    <w:name w:val="1 / 1.1 / 1.1.1 / 1.1.1.11"/>
    <w:basedOn w:val="Bezlisty"/>
    <w:next w:val="111111"/>
    <w:semiHidden/>
    <w:rsid w:val="00021381"/>
  </w:style>
  <w:style w:type="numbering" w:customStyle="1" w:styleId="1ai1">
    <w:name w:val="1 / a / i1"/>
    <w:basedOn w:val="Bezlisty"/>
    <w:next w:val="1ai"/>
    <w:semiHidden/>
    <w:rsid w:val="00021381"/>
  </w:style>
  <w:style w:type="character" w:customStyle="1" w:styleId="ZwrotgrzecznociowyZnak">
    <w:name w:val="Zwrot grzecznościowy Znak"/>
    <w:basedOn w:val="Domylnaczcionkaakapitu"/>
    <w:link w:val="Zwrotgrzecznociowy"/>
    <w:semiHidden/>
    <w:rsid w:val="00021381"/>
    <w:rPr>
      <w:sz w:val="22"/>
      <w:szCs w:val="22"/>
      <w:lang w:eastAsia="de-DE"/>
    </w:rPr>
  </w:style>
  <w:style w:type="numbering" w:customStyle="1" w:styleId="ArticleSection1">
    <w:name w:val="Article / Section1"/>
    <w:basedOn w:val="Bezlisty"/>
    <w:next w:val="Artykusekcja"/>
    <w:semiHidden/>
    <w:rsid w:val="00021381"/>
  </w:style>
  <w:style w:type="character" w:customStyle="1" w:styleId="DataZnak">
    <w:name w:val="Data Znak"/>
    <w:basedOn w:val="Domylnaczcionkaakapitu"/>
    <w:link w:val="Data"/>
    <w:semiHidden/>
    <w:rsid w:val="00021381"/>
    <w:rPr>
      <w:sz w:val="22"/>
      <w:szCs w:val="22"/>
      <w:lang w:eastAsia="de-DE"/>
    </w:rPr>
  </w:style>
  <w:style w:type="character" w:customStyle="1" w:styleId="Podpise-mailZnak">
    <w:name w:val="Podpis e-mail Znak"/>
    <w:basedOn w:val="Domylnaczcionkaakapitu"/>
    <w:link w:val="Podpise-mail"/>
    <w:semiHidden/>
    <w:rsid w:val="00021381"/>
    <w:rPr>
      <w:sz w:val="22"/>
      <w:szCs w:val="22"/>
      <w:lang w:eastAsia="de-DE"/>
    </w:rPr>
  </w:style>
  <w:style w:type="character" w:customStyle="1" w:styleId="NagweknotatkiZnak">
    <w:name w:val="Nagłówek notatki Znak"/>
    <w:basedOn w:val="Domylnaczcionkaakapitu"/>
    <w:link w:val="Nagweknotatki"/>
    <w:semiHidden/>
    <w:rsid w:val="00021381"/>
    <w:rPr>
      <w:sz w:val="22"/>
      <w:szCs w:val="22"/>
      <w:lang w:eastAsia="de-DE"/>
    </w:rPr>
  </w:style>
  <w:style w:type="character" w:customStyle="1" w:styleId="MapadokumentuZnak">
    <w:name w:val="Mapa dokumentu Znak"/>
    <w:basedOn w:val="Domylnaczcionkaakapitu"/>
    <w:link w:val="Mapadokumentu"/>
    <w:semiHidden/>
    <w:rsid w:val="00021381"/>
    <w:rPr>
      <w:rFonts w:ascii="Tahoma" w:hAnsi="Tahoma" w:cs="Tahoma"/>
      <w:shd w:val="clear" w:color="auto" w:fill="000080"/>
      <w:lang w:eastAsia="de-DE"/>
    </w:rPr>
  </w:style>
  <w:style w:type="character" w:customStyle="1" w:styleId="TekstprzypisukocowegoZnak">
    <w:name w:val="Tekst przypisu końcowego Znak"/>
    <w:basedOn w:val="Domylnaczcionkaakapitu"/>
    <w:link w:val="Tekstprzypisukocowego"/>
    <w:semiHidden/>
    <w:rsid w:val="00021381"/>
    <w:rPr>
      <w:lang w:eastAsia="de-DE"/>
    </w:rPr>
  </w:style>
  <w:style w:type="paragraph" w:customStyle="1" w:styleId="berarbeitung1">
    <w:name w:val="Überarbeitung1"/>
    <w:hidden/>
    <w:uiPriority w:val="99"/>
    <w:semiHidden/>
    <w:rsid w:val="00021381"/>
    <w:rPr>
      <w:sz w:val="22"/>
      <w:szCs w:val="22"/>
      <w:lang w:eastAsia="de-DE"/>
    </w:rPr>
  </w:style>
  <w:style w:type="paragraph" w:customStyle="1" w:styleId="Tableau">
    <w:name w:val="Tableau"/>
    <w:basedOn w:val="Normalny"/>
    <w:link w:val="TableauCar"/>
    <w:qFormat/>
    <w:rsid w:val="00021381"/>
    <w:pPr>
      <w:tabs>
        <w:tab w:val="left" w:pos="720"/>
      </w:tabs>
      <w:suppressAutoHyphens/>
      <w:spacing w:before="240" w:after="240" w:line="280" w:lineRule="exact"/>
      <w:jc w:val="center"/>
    </w:pPr>
    <w:rPr>
      <w:rFonts w:eastAsia="Arial"/>
      <w:color w:val="8064A2"/>
      <w:lang w:val="en-GB" w:eastAsia="ar-SA"/>
    </w:rPr>
  </w:style>
  <w:style w:type="character" w:customStyle="1" w:styleId="TableauCar">
    <w:name w:val="Tableau Car"/>
    <w:link w:val="Tableau"/>
    <w:rsid w:val="00021381"/>
    <w:rPr>
      <w:rFonts w:eastAsia="Arial"/>
      <w:color w:val="8064A2"/>
      <w:sz w:val="22"/>
      <w:szCs w:val="22"/>
      <w:lang w:val="en-GB" w:eastAsia="ar-SA"/>
    </w:rPr>
  </w:style>
  <w:style w:type="character" w:customStyle="1" w:styleId="OECD-BASIS-TEXTCar">
    <w:name w:val="OECD-BASIS-TEXT Car"/>
    <w:locked/>
    <w:rsid w:val="00021381"/>
    <w:rPr>
      <w:rFonts w:eastAsia="Arial"/>
      <w:color w:val="000000"/>
      <w:sz w:val="22"/>
      <w:szCs w:val="22"/>
      <w:lang w:eastAsia="ar-SA"/>
    </w:rPr>
  </w:style>
  <w:style w:type="paragraph" w:customStyle="1" w:styleId="Textedebulles1">
    <w:name w:val="Texte de bulles1"/>
    <w:basedOn w:val="Normalny"/>
    <w:link w:val="BalloonTextChar"/>
    <w:rsid w:val="00021381"/>
    <w:pPr>
      <w:spacing w:after="200" w:line="276" w:lineRule="auto"/>
    </w:pPr>
    <w:rPr>
      <w:rFonts w:asciiTheme="minorHAnsi" w:eastAsiaTheme="minorEastAsia" w:hAnsiTheme="minorHAnsi" w:cstheme="minorBidi"/>
      <w:lang w:val="fr-FR" w:eastAsia="fr-FR"/>
    </w:rPr>
  </w:style>
  <w:style w:type="character" w:customStyle="1" w:styleId="BalloonTextChar">
    <w:name w:val="Balloon Text Char"/>
    <w:basedOn w:val="Domylnaczcionkaakapitu"/>
    <w:link w:val="Textedebulles1"/>
    <w:locked/>
    <w:rsid w:val="00021381"/>
    <w:rPr>
      <w:rFonts w:asciiTheme="minorHAnsi" w:eastAsiaTheme="minorEastAsia" w:hAnsiTheme="minorHAnsi" w:cstheme="minorBidi"/>
      <w:sz w:val="22"/>
      <w:szCs w:val="22"/>
      <w:lang w:val="fr-FR" w:eastAsia="fr-FR"/>
    </w:rPr>
  </w:style>
  <w:style w:type="table" w:customStyle="1" w:styleId="TableNormal2">
    <w:name w:val="Table Normal2"/>
    <w:uiPriority w:val="99"/>
    <w:semiHidden/>
    <w:rsid w:val="00021381"/>
    <w:pPr>
      <w:spacing w:after="200" w:line="276" w:lineRule="auto"/>
    </w:pPr>
    <w:rPr>
      <w:rFonts w:asciiTheme="minorHAnsi" w:eastAsiaTheme="minorEastAsia" w:hAnsiTheme="minorHAnsi" w:cstheme="minorBidi"/>
      <w:sz w:val="22"/>
      <w:szCs w:val="22"/>
      <w:lang w:val="fr-FR" w:eastAsia="fr-FR"/>
    </w:rPr>
    <w:tblPr>
      <w:tblCellMar>
        <w:top w:w="0" w:type="dxa"/>
        <w:left w:w="108" w:type="dxa"/>
        <w:bottom w:w="0" w:type="dxa"/>
        <w:right w:w="108" w:type="dxa"/>
      </w:tblCellMar>
    </w:tblPr>
  </w:style>
  <w:style w:type="table" w:customStyle="1" w:styleId="OECDGridReflist">
    <w:name w:val="OECD Grid Reflist"/>
    <w:basedOn w:val="Standardowy"/>
    <w:rsid w:val="00021381"/>
    <w:pPr>
      <w:keepNext/>
      <w:keepLines/>
    </w:p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4" w:type="dxa"/>
        <w:right w:w="74" w:type="dxa"/>
      </w:tblCellMar>
    </w:tblPr>
    <w:trPr>
      <w:cantSplit/>
    </w:trPr>
    <w:tblStylePr w:type="firstRow">
      <w:pPr>
        <w:wordWrap/>
      </w:pPr>
      <w:rPr>
        <w:rFonts w:ascii="Times New Roman" w:hAnsi="Times New Roman"/>
        <w:b/>
        <w:color w:val="auto"/>
        <w:sz w:val="20"/>
        <w:szCs w:val="20"/>
      </w:rPr>
      <w:tblPr/>
      <w:trPr>
        <w:tblHeader/>
      </w:trPr>
      <w:tcPr>
        <w:tcBorders>
          <w:top w:val="single" w:sz="6" w:space="0" w:color="auto"/>
          <w:left w:val="single" w:sz="6" w:space="0" w:color="auto"/>
          <w:bottom w:val="thinThickSmallGap" w:sz="24" w:space="0" w:color="auto"/>
          <w:right w:val="single" w:sz="6" w:space="0" w:color="auto"/>
          <w:insideH w:val="single" w:sz="6" w:space="0" w:color="auto"/>
          <w:insideV w:val="single" w:sz="6" w:space="0" w:color="auto"/>
          <w:tl2br w:val="nil"/>
          <w:tr2bl w:val="nil"/>
        </w:tcBorders>
        <w:shd w:val="clear" w:color="auto" w:fill="FFFFFF"/>
      </w:tcPr>
    </w:tblStylePr>
  </w:style>
  <w:style w:type="paragraph" w:customStyle="1" w:styleId="OECDStandard">
    <w:name w:val="OECD Standard"/>
    <w:link w:val="OECDStandardChar"/>
    <w:rsid w:val="00021381"/>
    <w:rPr>
      <w:sz w:val="22"/>
      <w:szCs w:val="24"/>
    </w:rPr>
  </w:style>
  <w:style w:type="paragraph" w:customStyle="1" w:styleId="OECDHeaderInformation">
    <w:name w:val="OECD Header Information"/>
    <w:basedOn w:val="OECDStandard"/>
    <w:rsid w:val="00021381"/>
    <w:pPr>
      <w:jc w:val="right"/>
    </w:pPr>
    <w:rPr>
      <w:b/>
    </w:rPr>
  </w:style>
  <w:style w:type="paragraph" w:customStyle="1" w:styleId="OECDHeadline1">
    <w:name w:val="OECD Headline 1"/>
    <w:basedOn w:val="OECDStandard"/>
    <w:next w:val="OECDStandard"/>
    <w:rsid w:val="00021381"/>
    <w:pPr>
      <w:spacing w:before="120" w:after="120"/>
    </w:pPr>
    <w:rPr>
      <w:b/>
    </w:rPr>
  </w:style>
  <w:style w:type="paragraph" w:customStyle="1" w:styleId="OECDHeadline2">
    <w:name w:val="OECD Headline 2"/>
    <w:basedOn w:val="OECDHeadline1"/>
    <w:next w:val="OECDStandard"/>
    <w:rsid w:val="00021381"/>
    <w:pPr>
      <w:ind w:left="454"/>
    </w:pPr>
  </w:style>
  <w:style w:type="paragraph" w:customStyle="1" w:styleId="OECDStandardbold">
    <w:name w:val="OECD Standard (bold)"/>
    <w:basedOn w:val="OECDStandard"/>
    <w:rsid w:val="00021381"/>
    <w:rPr>
      <w:b/>
    </w:rPr>
  </w:style>
  <w:style w:type="paragraph" w:customStyle="1" w:styleId="OECDStandardbold0">
    <w:name w:val="OECD Standard (bold"/>
    <w:aliases w:val="centred)"/>
    <w:basedOn w:val="OECDStandardbold"/>
    <w:next w:val="OECDStandard"/>
    <w:rsid w:val="00021381"/>
    <w:pPr>
      <w:jc w:val="center"/>
    </w:pPr>
  </w:style>
  <w:style w:type="paragraph" w:customStyle="1" w:styleId="OECDStandardsmall">
    <w:name w:val="OECD Standard (small)"/>
    <w:basedOn w:val="OECDStandard"/>
    <w:link w:val="OECDStandardsmallChar"/>
    <w:rsid w:val="00021381"/>
    <w:rPr>
      <w:i/>
      <w:sz w:val="16"/>
    </w:rPr>
  </w:style>
  <w:style w:type="paragraph" w:customStyle="1" w:styleId="OECDStandardsmall0">
    <w:name w:val="OECD Standard (small"/>
    <w:aliases w:val="bold)"/>
    <w:basedOn w:val="OECDStandardsmall"/>
    <w:rsid w:val="00021381"/>
    <w:rPr>
      <w:b/>
      <w:i w:val="0"/>
    </w:rPr>
  </w:style>
  <w:style w:type="paragraph" w:customStyle="1" w:styleId="OECDTableData">
    <w:name w:val="OECD Table Data"/>
    <w:basedOn w:val="OECDTableStandard"/>
    <w:rsid w:val="00021381"/>
    <w:pPr>
      <w:jc w:val="center"/>
    </w:pPr>
  </w:style>
  <w:style w:type="paragraph" w:customStyle="1" w:styleId="OECDTableDatasmall">
    <w:name w:val="OECD Table Data (small)"/>
    <w:basedOn w:val="OECDTableStandard"/>
    <w:rsid w:val="00021381"/>
    <w:pPr>
      <w:jc w:val="center"/>
    </w:pPr>
    <w:rPr>
      <w:sz w:val="16"/>
    </w:rPr>
  </w:style>
  <w:style w:type="paragraph" w:customStyle="1" w:styleId="OECDTableHeadline">
    <w:name w:val="OECD Table Headline"/>
    <w:basedOn w:val="OECDTableStandard"/>
    <w:next w:val="OECDTableData"/>
    <w:rsid w:val="00021381"/>
    <w:pPr>
      <w:spacing w:before="120" w:after="120"/>
      <w:jc w:val="center"/>
    </w:pPr>
    <w:rPr>
      <w:b/>
    </w:rPr>
  </w:style>
  <w:style w:type="paragraph" w:customStyle="1" w:styleId="OECDTableStandardbold">
    <w:name w:val="OECD Table Standard (bold)"/>
    <w:basedOn w:val="OECDTableStandard"/>
    <w:rsid w:val="00021381"/>
    <w:rPr>
      <w:b/>
    </w:rPr>
  </w:style>
  <w:style w:type="paragraph" w:customStyle="1" w:styleId="OECDTitlePage">
    <w:name w:val="OECD Title Page"/>
    <w:basedOn w:val="OECDStandard"/>
    <w:next w:val="OECDStandard"/>
    <w:rsid w:val="00021381"/>
    <w:pPr>
      <w:jc w:val="center"/>
    </w:pPr>
    <w:rPr>
      <w:b/>
      <w:sz w:val="28"/>
    </w:rPr>
  </w:style>
  <w:style w:type="character" w:customStyle="1" w:styleId="OECDTableHyperlink">
    <w:name w:val="OECD Table Hyperlink"/>
    <w:rsid w:val="00021381"/>
    <w:rPr>
      <w:color w:val="0000FF"/>
      <w:sz w:val="20"/>
      <w:u w:val="single"/>
    </w:rPr>
  </w:style>
  <w:style w:type="character" w:customStyle="1" w:styleId="OECDStandardChar">
    <w:name w:val="OECD Standard Char"/>
    <w:link w:val="OECDStandard"/>
    <w:rsid w:val="00021381"/>
    <w:rPr>
      <w:sz w:val="22"/>
      <w:szCs w:val="24"/>
    </w:rPr>
  </w:style>
  <w:style w:type="character" w:customStyle="1" w:styleId="OECDStandardsmallChar">
    <w:name w:val="OECD Standard (small) Char"/>
    <w:link w:val="OECDStandardsmall"/>
    <w:rsid w:val="00021381"/>
    <w:rPr>
      <w:i/>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281087">
      <w:bodyDiv w:val="1"/>
      <w:marLeft w:val="0"/>
      <w:marRight w:val="0"/>
      <w:marTop w:val="0"/>
      <w:marBottom w:val="0"/>
      <w:divBdr>
        <w:top w:val="none" w:sz="0" w:space="0" w:color="auto"/>
        <w:left w:val="none" w:sz="0" w:space="0" w:color="auto"/>
        <w:bottom w:val="none" w:sz="0" w:space="0" w:color="auto"/>
        <w:right w:val="none" w:sz="0" w:space="0" w:color="auto"/>
      </w:divBdr>
    </w:div>
    <w:div w:id="516967507">
      <w:bodyDiv w:val="1"/>
      <w:marLeft w:val="0"/>
      <w:marRight w:val="0"/>
      <w:marTop w:val="0"/>
      <w:marBottom w:val="0"/>
      <w:divBdr>
        <w:top w:val="none" w:sz="0" w:space="0" w:color="auto"/>
        <w:left w:val="none" w:sz="0" w:space="0" w:color="auto"/>
        <w:bottom w:val="none" w:sz="0" w:space="0" w:color="auto"/>
        <w:right w:val="none" w:sz="0" w:space="0" w:color="auto"/>
      </w:divBdr>
    </w:div>
    <w:div w:id="642780031">
      <w:bodyDiv w:val="1"/>
      <w:marLeft w:val="0"/>
      <w:marRight w:val="0"/>
      <w:marTop w:val="0"/>
      <w:marBottom w:val="0"/>
      <w:divBdr>
        <w:top w:val="none" w:sz="0" w:space="0" w:color="auto"/>
        <w:left w:val="none" w:sz="0" w:space="0" w:color="auto"/>
        <w:bottom w:val="none" w:sz="0" w:space="0" w:color="auto"/>
        <w:right w:val="none" w:sz="0" w:space="0" w:color="auto"/>
      </w:divBdr>
    </w:div>
    <w:div w:id="791438811">
      <w:bodyDiv w:val="1"/>
      <w:marLeft w:val="0"/>
      <w:marRight w:val="0"/>
      <w:marTop w:val="0"/>
      <w:marBottom w:val="0"/>
      <w:divBdr>
        <w:top w:val="none" w:sz="0" w:space="0" w:color="auto"/>
        <w:left w:val="none" w:sz="0" w:space="0" w:color="auto"/>
        <w:bottom w:val="none" w:sz="0" w:space="0" w:color="auto"/>
        <w:right w:val="none" w:sz="0" w:space="0" w:color="auto"/>
      </w:divBdr>
    </w:div>
    <w:div w:id="825247488">
      <w:bodyDiv w:val="1"/>
      <w:marLeft w:val="0"/>
      <w:marRight w:val="0"/>
      <w:marTop w:val="0"/>
      <w:marBottom w:val="0"/>
      <w:divBdr>
        <w:top w:val="none" w:sz="0" w:space="0" w:color="auto"/>
        <w:left w:val="none" w:sz="0" w:space="0" w:color="auto"/>
        <w:bottom w:val="none" w:sz="0" w:space="0" w:color="auto"/>
        <w:right w:val="none" w:sz="0" w:space="0" w:color="auto"/>
      </w:divBdr>
    </w:div>
    <w:div w:id="885335938">
      <w:bodyDiv w:val="1"/>
      <w:marLeft w:val="0"/>
      <w:marRight w:val="0"/>
      <w:marTop w:val="0"/>
      <w:marBottom w:val="0"/>
      <w:divBdr>
        <w:top w:val="none" w:sz="0" w:space="0" w:color="auto"/>
        <w:left w:val="none" w:sz="0" w:space="0" w:color="auto"/>
        <w:bottom w:val="none" w:sz="0" w:space="0" w:color="auto"/>
        <w:right w:val="none" w:sz="0" w:space="0" w:color="auto"/>
      </w:divBdr>
    </w:div>
    <w:div w:id="989477891">
      <w:bodyDiv w:val="1"/>
      <w:marLeft w:val="0"/>
      <w:marRight w:val="0"/>
      <w:marTop w:val="0"/>
      <w:marBottom w:val="0"/>
      <w:divBdr>
        <w:top w:val="none" w:sz="0" w:space="0" w:color="auto"/>
        <w:left w:val="none" w:sz="0" w:space="0" w:color="auto"/>
        <w:bottom w:val="none" w:sz="0" w:space="0" w:color="auto"/>
        <w:right w:val="none" w:sz="0" w:space="0" w:color="auto"/>
      </w:divBdr>
    </w:div>
    <w:div w:id="1352881005">
      <w:bodyDiv w:val="1"/>
      <w:marLeft w:val="0"/>
      <w:marRight w:val="0"/>
      <w:marTop w:val="0"/>
      <w:marBottom w:val="0"/>
      <w:divBdr>
        <w:top w:val="none" w:sz="0" w:space="0" w:color="auto"/>
        <w:left w:val="none" w:sz="0" w:space="0" w:color="auto"/>
        <w:bottom w:val="none" w:sz="0" w:space="0" w:color="auto"/>
        <w:right w:val="none" w:sz="0" w:space="0" w:color="auto"/>
      </w:divBdr>
    </w:div>
    <w:div w:id="1732658844">
      <w:bodyDiv w:val="1"/>
      <w:marLeft w:val="0"/>
      <w:marRight w:val="0"/>
      <w:marTop w:val="0"/>
      <w:marBottom w:val="0"/>
      <w:divBdr>
        <w:top w:val="none" w:sz="0" w:space="0" w:color="auto"/>
        <w:left w:val="none" w:sz="0" w:space="0" w:color="auto"/>
        <w:bottom w:val="none" w:sz="0" w:space="0" w:color="auto"/>
        <w:right w:val="none" w:sz="0" w:space="0" w:color="auto"/>
      </w:divBdr>
    </w:div>
    <w:div w:id="1851137753">
      <w:bodyDiv w:val="1"/>
      <w:marLeft w:val="0"/>
      <w:marRight w:val="0"/>
      <w:marTop w:val="0"/>
      <w:marBottom w:val="0"/>
      <w:divBdr>
        <w:top w:val="none" w:sz="0" w:space="0" w:color="auto"/>
        <w:left w:val="none" w:sz="0" w:space="0" w:color="auto"/>
        <w:bottom w:val="none" w:sz="0" w:space="0" w:color="auto"/>
        <w:right w:val="none" w:sz="0" w:space="0" w:color="auto"/>
      </w:divBdr>
    </w:div>
    <w:div w:id="1874920309">
      <w:bodyDiv w:val="1"/>
      <w:marLeft w:val="0"/>
      <w:marRight w:val="0"/>
      <w:marTop w:val="0"/>
      <w:marBottom w:val="0"/>
      <w:divBdr>
        <w:top w:val="none" w:sz="0" w:space="0" w:color="auto"/>
        <w:left w:val="none" w:sz="0" w:space="0" w:color="auto"/>
        <w:bottom w:val="none" w:sz="0" w:space="0" w:color="auto"/>
        <w:right w:val="none" w:sz="0" w:space="0" w:color="auto"/>
      </w:divBdr>
    </w:div>
    <w:div w:id="1964922111">
      <w:bodyDiv w:val="1"/>
      <w:marLeft w:val="0"/>
      <w:marRight w:val="0"/>
      <w:marTop w:val="0"/>
      <w:marBottom w:val="0"/>
      <w:divBdr>
        <w:top w:val="none" w:sz="0" w:space="0" w:color="auto"/>
        <w:left w:val="none" w:sz="0" w:space="0" w:color="auto"/>
        <w:bottom w:val="none" w:sz="0" w:space="0" w:color="auto"/>
        <w:right w:val="none" w:sz="0" w:space="0" w:color="auto"/>
      </w:divBdr>
    </w:div>
    <w:div w:id="2010524627">
      <w:bodyDiv w:val="1"/>
      <w:marLeft w:val="0"/>
      <w:marRight w:val="0"/>
      <w:marTop w:val="0"/>
      <w:marBottom w:val="0"/>
      <w:divBdr>
        <w:top w:val="none" w:sz="0" w:space="0" w:color="auto"/>
        <w:left w:val="none" w:sz="0" w:space="0" w:color="auto"/>
        <w:bottom w:val="none" w:sz="0" w:space="0" w:color="auto"/>
        <w:right w:val="none" w:sz="0" w:space="0" w:color="auto"/>
      </w:divBdr>
    </w:div>
    <w:div w:id="2034987729">
      <w:bodyDiv w:val="1"/>
      <w:marLeft w:val="0"/>
      <w:marRight w:val="0"/>
      <w:marTop w:val="0"/>
      <w:marBottom w:val="0"/>
      <w:divBdr>
        <w:top w:val="none" w:sz="0" w:space="0" w:color="auto"/>
        <w:left w:val="none" w:sz="0" w:space="0" w:color="auto"/>
        <w:bottom w:val="none" w:sz="0" w:space="0" w:color="auto"/>
        <w:right w:val="none" w:sz="0" w:space="0" w:color="auto"/>
      </w:divBdr>
    </w:div>
    <w:div w:id="2056658556">
      <w:bodyDiv w:val="1"/>
      <w:marLeft w:val="0"/>
      <w:marRight w:val="0"/>
      <w:marTop w:val="0"/>
      <w:marBottom w:val="0"/>
      <w:divBdr>
        <w:top w:val="none" w:sz="0" w:space="0" w:color="auto"/>
        <w:left w:val="none" w:sz="0" w:space="0" w:color="auto"/>
        <w:bottom w:val="none" w:sz="0" w:space="0" w:color="auto"/>
        <w:right w:val="none" w:sz="0" w:space="0" w:color="auto"/>
      </w:divBdr>
    </w:div>
    <w:div w:id="2072458217">
      <w:bodyDiv w:val="1"/>
      <w:marLeft w:val="0"/>
      <w:marRight w:val="0"/>
      <w:marTop w:val="0"/>
      <w:marBottom w:val="0"/>
      <w:divBdr>
        <w:top w:val="none" w:sz="0" w:space="0" w:color="auto"/>
        <w:left w:val="none" w:sz="0" w:space="0" w:color="auto"/>
        <w:bottom w:val="none" w:sz="0" w:space="0" w:color="auto"/>
        <w:right w:val="none" w:sz="0" w:space="0" w:color="auto"/>
      </w:divBdr>
    </w:div>
    <w:div w:id="213726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dart://dart/edition?ed_no=M-409993-01-2" TargetMode="External"/><Relationship Id="rId117" Type="http://schemas.openxmlformats.org/officeDocument/2006/relationships/hyperlink" Target="dart://dart/edition?ed_no=M-426504-01-1" TargetMode="External"/><Relationship Id="rId21" Type="http://schemas.openxmlformats.org/officeDocument/2006/relationships/hyperlink" Target="dart://dart/edition?ed_no=M-409727-02-1" TargetMode="External"/><Relationship Id="rId42" Type="http://schemas.openxmlformats.org/officeDocument/2006/relationships/hyperlink" Target="dart://dart/edition?ed_no=M-329048-03-2" TargetMode="External"/><Relationship Id="rId47" Type="http://schemas.openxmlformats.org/officeDocument/2006/relationships/hyperlink" Target="dart://dart/edition?ed_no=M-354173-01-2" TargetMode="External"/><Relationship Id="rId63" Type="http://schemas.openxmlformats.org/officeDocument/2006/relationships/hyperlink" Target="dart://dart/edition?ed_no=M-409724-02-1" TargetMode="External"/><Relationship Id="rId68" Type="http://schemas.openxmlformats.org/officeDocument/2006/relationships/hyperlink" Target="dart://dart/edition?ed_no=M-424611-01-2" TargetMode="External"/><Relationship Id="rId84" Type="http://schemas.openxmlformats.org/officeDocument/2006/relationships/hyperlink" Target="dart://dart/edition?ed_no=M-414754-01-2" TargetMode="External"/><Relationship Id="rId89" Type="http://schemas.openxmlformats.org/officeDocument/2006/relationships/hyperlink" Target="dart://dart/edition?ed_no=M-411693-01-2" TargetMode="External"/><Relationship Id="rId112" Type="http://schemas.openxmlformats.org/officeDocument/2006/relationships/hyperlink" Target="dart://dart/edition?ed_no=M-418426-02-1" TargetMode="External"/><Relationship Id="rId133" Type="http://schemas.openxmlformats.org/officeDocument/2006/relationships/hyperlink" Target="dart://dart/edition?ed_no=M-420457-01-1" TargetMode="External"/><Relationship Id="rId138" Type="http://schemas.openxmlformats.org/officeDocument/2006/relationships/header" Target="header5.xml"/><Relationship Id="rId16" Type="http://schemas.openxmlformats.org/officeDocument/2006/relationships/image" Target="media/image1.wmf"/><Relationship Id="rId107" Type="http://schemas.openxmlformats.org/officeDocument/2006/relationships/hyperlink" Target="dart://dart/edition?ed_no=M-196394-01-1" TargetMode="External"/><Relationship Id="rId11" Type="http://schemas.openxmlformats.org/officeDocument/2006/relationships/webSettings" Target="webSettings.xml"/><Relationship Id="rId32" Type="http://schemas.openxmlformats.org/officeDocument/2006/relationships/hyperlink" Target="dart://dart/edition?ed_no=M-349992-01-2" TargetMode="External"/><Relationship Id="rId37" Type="http://schemas.openxmlformats.org/officeDocument/2006/relationships/hyperlink" Target="dart://dart/edition?ed_no=M-353715-01-2" TargetMode="External"/><Relationship Id="rId53" Type="http://schemas.openxmlformats.org/officeDocument/2006/relationships/hyperlink" Target="dart://dart/edition?ed_no=M-428257-01-1" TargetMode="External"/><Relationship Id="rId58" Type="http://schemas.openxmlformats.org/officeDocument/2006/relationships/hyperlink" Target="dart://dart/edition?ed_no=M-425810-01-2" TargetMode="External"/><Relationship Id="rId74" Type="http://schemas.openxmlformats.org/officeDocument/2006/relationships/hyperlink" Target="dart://dart/edition?ed_no=M-420111-01-2" TargetMode="External"/><Relationship Id="rId79" Type="http://schemas.openxmlformats.org/officeDocument/2006/relationships/hyperlink" Target="dart://dart/edition?ed_no=M-195899-01-2" TargetMode="External"/><Relationship Id="rId102" Type="http://schemas.openxmlformats.org/officeDocument/2006/relationships/hyperlink" Target="dart://dart/edition?ed_no=M-413425-02-1" TargetMode="External"/><Relationship Id="rId123" Type="http://schemas.openxmlformats.org/officeDocument/2006/relationships/hyperlink" Target="dart://dart/edition?ed_no=M-417069-01-1" TargetMode="External"/><Relationship Id="rId128" Type="http://schemas.openxmlformats.org/officeDocument/2006/relationships/hyperlink" Target="dart://dart/edition?ed_no=M-416624-01-1" TargetMode="External"/><Relationship Id="rId5" Type="http://schemas.openxmlformats.org/officeDocument/2006/relationships/customXml" Target="../customXml/item5.xml"/><Relationship Id="rId90" Type="http://schemas.openxmlformats.org/officeDocument/2006/relationships/hyperlink" Target="dart://dart/edition?ed_no=M-413425-02-1" TargetMode="External"/><Relationship Id="rId95" Type="http://schemas.openxmlformats.org/officeDocument/2006/relationships/hyperlink" Target="dart://dart/edition?ed_no=M-414615-01-2" TargetMode="External"/><Relationship Id="rId22" Type="http://schemas.openxmlformats.org/officeDocument/2006/relationships/hyperlink" Target="dart://dart/edition?ed_no=M-409726-01-2" TargetMode="External"/><Relationship Id="rId27" Type="http://schemas.openxmlformats.org/officeDocument/2006/relationships/hyperlink" Target="dart://dart/edition?ed_no=M-421499-01-1" TargetMode="External"/><Relationship Id="rId43" Type="http://schemas.openxmlformats.org/officeDocument/2006/relationships/hyperlink" Target="dart://dart/edition?ed_no=M-328668-03-2" TargetMode="External"/><Relationship Id="rId48" Type="http://schemas.openxmlformats.org/officeDocument/2006/relationships/hyperlink" Target="dart://dart/edition?ed_no=M-420539-02-2" TargetMode="External"/><Relationship Id="rId64" Type="http://schemas.openxmlformats.org/officeDocument/2006/relationships/hyperlink" Target="dart://dart/edition?ed_no=M-409726-01-2" TargetMode="External"/><Relationship Id="rId69" Type="http://schemas.openxmlformats.org/officeDocument/2006/relationships/hyperlink" Target="dart://dart/edition?ed_no=M-409728-01-2" TargetMode="External"/><Relationship Id="rId113" Type="http://schemas.openxmlformats.org/officeDocument/2006/relationships/hyperlink" Target="dart://dart/edition?ed_no=M-414756-01-2" TargetMode="External"/><Relationship Id="rId118" Type="http://schemas.openxmlformats.org/officeDocument/2006/relationships/hyperlink" Target="dart://dart/edition?ed_no=M-422371-01-1" TargetMode="External"/><Relationship Id="rId134" Type="http://schemas.openxmlformats.org/officeDocument/2006/relationships/hyperlink" Target="dart://dart/edition?ed_no=M-418553-01-1" TargetMode="External"/><Relationship Id="rId139" Type="http://schemas.openxmlformats.org/officeDocument/2006/relationships/fontTable" Target="fontTable.xml"/><Relationship Id="rId8" Type="http://schemas.openxmlformats.org/officeDocument/2006/relationships/numbering" Target="numbering.xml"/><Relationship Id="rId51" Type="http://schemas.openxmlformats.org/officeDocument/2006/relationships/hyperlink" Target="dart://dart/edition?ed_no=M-353785-01-2" TargetMode="External"/><Relationship Id="rId72" Type="http://schemas.openxmlformats.org/officeDocument/2006/relationships/hyperlink" Target="dart://dart/edition?ed_no=M-420540-01-2" TargetMode="External"/><Relationship Id="rId80" Type="http://schemas.openxmlformats.org/officeDocument/2006/relationships/hyperlink" Target="dart://dart/edition?ed_no=M-195901-01-2" TargetMode="External"/><Relationship Id="rId85" Type="http://schemas.openxmlformats.org/officeDocument/2006/relationships/hyperlink" Target="dart://dart/edition?ed_no=M-414615-01-2" TargetMode="External"/><Relationship Id="rId93" Type="http://schemas.openxmlformats.org/officeDocument/2006/relationships/hyperlink" Target="dart://dart/edition?ed_no=M-424987-01-1" TargetMode="External"/><Relationship Id="rId98" Type="http://schemas.openxmlformats.org/officeDocument/2006/relationships/hyperlink" Target="dart://dart/edition?ed_no=M-414981-01-1" TargetMode="External"/><Relationship Id="rId121" Type="http://schemas.openxmlformats.org/officeDocument/2006/relationships/hyperlink" Target="dart://dart/edition?ed_no=M-415753-01-1" TargetMode="Externa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oleObject" Target="embeddings/oleObject1.bin"/><Relationship Id="rId25" Type="http://schemas.openxmlformats.org/officeDocument/2006/relationships/hyperlink" Target="dart://dart/edition?ed_no=M-422210-01-1" TargetMode="External"/><Relationship Id="rId33" Type="http://schemas.openxmlformats.org/officeDocument/2006/relationships/hyperlink" Target="dart://dart/edition?ed_no=M-349995-01-2" TargetMode="External"/><Relationship Id="rId38" Type="http://schemas.openxmlformats.org/officeDocument/2006/relationships/hyperlink" Target="dart://dart/edition?ed_no=M-283421-02-2" TargetMode="External"/><Relationship Id="rId46" Type="http://schemas.openxmlformats.org/officeDocument/2006/relationships/hyperlink" Target="dart://dart/edition?ed_no=M-432336-01-1" TargetMode="External"/><Relationship Id="rId59" Type="http://schemas.openxmlformats.org/officeDocument/2006/relationships/hyperlink" Target="dart://dart/edition?ed_no=M-423559-01-1" TargetMode="External"/><Relationship Id="rId67" Type="http://schemas.openxmlformats.org/officeDocument/2006/relationships/hyperlink" Target="dart://dart/edition?ed_no=M-414152-01-2" TargetMode="External"/><Relationship Id="rId103" Type="http://schemas.openxmlformats.org/officeDocument/2006/relationships/hyperlink" Target="dart://dart/edition?ed_no=M-414245-01-1" TargetMode="External"/><Relationship Id="rId108" Type="http://schemas.openxmlformats.org/officeDocument/2006/relationships/hyperlink" Target="dart://dart/edition?ed_no=M-413836-01-2" TargetMode="External"/><Relationship Id="rId116" Type="http://schemas.openxmlformats.org/officeDocument/2006/relationships/hyperlink" Target="dart://dart/edition?ed_no=M-422359-01-1" TargetMode="External"/><Relationship Id="rId124" Type="http://schemas.openxmlformats.org/officeDocument/2006/relationships/hyperlink" Target="dart://dart/edition?ed_no=M-418554-01-1" TargetMode="External"/><Relationship Id="rId129" Type="http://schemas.openxmlformats.org/officeDocument/2006/relationships/hyperlink" Target="dart://dart/edition?ed_no=M-204285-01-1" TargetMode="External"/><Relationship Id="rId137" Type="http://schemas.openxmlformats.org/officeDocument/2006/relationships/header" Target="header4.xml"/><Relationship Id="rId20" Type="http://schemas.openxmlformats.org/officeDocument/2006/relationships/hyperlink" Target="dart://dart/edition?ed_no=M-409724-01-2" TargetMode="External"/><Relationship Id="rId41" Type="http://schemas.openxmlformats.org/officeDocument/2006/relationships/hyperlink" Target="dart://dart/edition?ed_no=M-312461-01-3" TargetMode="External"/><Relationship Id="rId54" Type="http://schemas.openxmlformats.org/officeDocument/2006/relationships/hyperlink" Target="dart://dart/edition?ed_no=M-425975-01-1" TargetMode="External"/><Relationship Id="rId62" Type="http://schemas.openxmlformats.org/officeDocument/2006/relationships/hyperlink" Target="dart://dart/edition?ed_no=M-434203-01-1" TargetMode="External"/><Relationship Id="rId70" Type="http://schemas.openxmlformats.org/officeDocument/2006/relationships/hyperlink" Target="dart://dart/edition?ed_no=M-420108-01-2" TargetMode="External"/><Relationship Id="rId75" Type="http://schemas.openxmlformats.org/officeDocument/2006/relationships/hyperlink" Target="dart://dart/edition?ed_no=M-409674-01-2" TargetMode="External"/><Relationship Id="rId83" Type="http://schemas.openxmlformats.org/officeDocument/2006/relationships/hyperlink" Target="dart://dart/edition?ed_no=M-385777-01-2" TargetMode="External"/><Relationship Id="rId88" Type="http://schemas.openxmlformats.org/officeDocument/2006/relationships/hyperlink" Target="dart://dart/edition?ed_no=M-414981-01-1" TargetMode="External"/><Relationship Id="rId91" Type="http://schemas.openxmlformats.org/officeDocument/2006/relationships/hyperlink" Target="dart://dart/edition?ed_no=M-421504-01-2" TargetMode="External"/><Relationship Id="rId96" Type="http://schemas.openxmlformats.org/officeDocument/2006/relationships/hyperlink" Target="dart://dart/edition?ed_no=M-411625-01-2" TargetMode="External"/><Relationship Id="rId111" Type="http://schemas.openxmlformats.org/officeDocument/2006/relationships/hyperlink" Target="dart://dart/edition?ed_no=M-398952-01-1" TargetMode="External"/><Relationship Id="rId132" Type="http://schemas.openxmlformats.org/officeDocument/2006/relationships/hyperlink" Target="dart://dart/edition?ed_no=M-203097-01-1" TargetMode="External"/><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footer" Target="footer1.xml"/><Relationship Id="rId23" Type="http://schemas.openxmlformats.org/officeDocument/2006/relationships/hyperlink" Target="dart://dart/edition?ed_no=M-393372-01-2" TargetMode="External"/><Relationship Id="rId28" Type="http://schemas.openxmlformats.org/officeDocument/2006/relationships/hyperlink" Target="dart://dart/edition?ed_no=M-409859-01-2" TargetMode="External"/><Relationship Id="rId36" Type="http://schemas.openxmlformats.org/officeDocument/2006/relationships/hyperlink" Target="dart://dart/edition?ed_no=M-361319-02-2" TargetMode="External"/><Relationship Id="rId49" Type="http://schemas.openxmlformats.org/officeDocument/2006/relationships/hyperlink" Target="dart://dart/edition?ed_no=M-359746-01-2" TargetMode="External"/><Relationship Id="rId57" Type="http://schemas.openxmlformats.org/officeDocument/2006/relationships/hyperlink" Target="dart://dart/edition?ed_no=M-363938-01-2" TargetMode="External"/><Relationship Id="rId106" Type="http://schemas.openxmlformats.org/officeDocument/2006/relationships/hyperlink" Target="dart://dart/edition?ed_no=M-414615-01-2" TargetMode="External"/><Relationship Id="rId114" Type="http://schemas.openxmlformats.org/officeDocument/2006/relationships/hyperlink" Target="dart://dart/edition?ed_no=M-415368-01-1" TargetMode="External"/><Relationship Id="rId119" Type="http://schemas.openxmlformats.org/officeDocument/2006/relationships/hyperlink" Target="dart://dart/edition?ed_no=M-422371-01-1" TargetMode="External"/><Relationship Id="rId127" Type="http://schemas.openxmlformats.org/officeDocument/2006/relationships/hyperlink" Target="dart://dart/edition?ed_no=M-416656-01-1" TargetMode="External"/><Relationship Id="rId10" Type="http://schemas.openxmlformats.org/officeDocument/2006/relationships/settings" Target="settings.xml"/><Relationship Id="rId31" Type="http://schemas.openxmlformats.org/officeDocument/2006/relationships/hyperlink" Target="dart://dart/edition?ed_no=M-415416-02-1" TargetMode="External"/><Relationship Id="rId44" Type="http://schemas.openxmlformats.org/officeDocument/2006/relationships/hyperlink" Target="dart://dart/edition?ed_no=M-369978-01-2" TargetMode="External"/><Relationship Id="rId52" Type="http://schemas.openxmlformats.org/officeDocument/2006/relationships/hyperlink" Target="dart://dart/edition?ed_no=M-420536-01-2" TargetMode="External"/><Relationship Id="rId60" Type="http://schemas.openxmlformats.org/officeDocument/2006/relationships/hyperlink" Target="dart://dart/edition?ed_no=M-415408-01-4" TargetMode="External"/><Relationship Id="rId65" Type="http://schemas.openxmlformats.org/officeDocument/2006/relationships/hyperlink" Target="dart://dart/edition?ed_no=M-409727-02-1" TargetMode="External"/><Relationship Id="rId73" Type="http://schemas.openxmlformats.org/officeDocument/2006/relationships/hyperlink" Target="dart://dart/edition?ed_no=M-420540-01-2" TargetMode="External"/><Relationship Id="rId78" Type="http://schemas.openxmlformats.org/officeDocument/2006/relationships/hyperlink" Target="dart://dart/edition?ed_no=M-195904-01-2" TargetMode="External"/><Relationship Id="rId81" Type="http://schemas.openxmlformats.org/officeDocument/2006/relationships/hyperlink" Target="dart://dart/edition?ed_no=M-195932-01-2" TargetMode="External"/><Relationship Id="rId86" Type="http://schemas.openxmlformats.org/officeDocument/2006/relationships/hyperlink" Target="dart://dart/edition?ed_no=M-411625-01-2" TargetMode="External"/><Relationship Id="rId94" Type="http://schemas.openxmlformats.org/officeDocument/2006/relationships/hyperlink" Target="dart://dart/edition?ed_no=M-405776-01-2" TargetMode="External"/><Relationship Id="rId99" Type="http://schemas.openxmlformats.org/officeDocument/2006/relationships/hyperlink" Target="dart://dart/edition?ed_no=M-411693-01-2" TargetMode="External"/><Relationship Id="rId101" Type="http://schemas.openxmlformats.org/officeDocument/2006/relationships/hyperlink" Target="dart://dart/edition?ed_no=M-196378-01-1" TargetMode="External"/><Relationship Id="rId122" Type="http://schemas.openxmlformats.org/officeDocument/2006/relationships/hyperlink" Target="dart://dart/edition?ed_no=M-416651-01-1" TargetMode="External"/><Relationship Id="rId130" Type="http://schemas.openxmlformats.org/officeDocument/2006/relationships/hyperlink" Target="dart://dart/edition?ed_no=M-415757-01-1" TargetMode="External"/><Relationship Id="rId135"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2.emf"/><Relationship Id="rId39" Type="http://schemas.openxmlformats.org/officeDocument/2006/relationships/hyperlink" Target="dart://dart/edition?ed_no=M-297120-01-2" TargetMode="External"/><Relationship Id="rId109" Type="http://schemas.openxmlformats.org/officeDocument/2006/relationships/hyperlink" Target="dart://dart/edition?ed_no=M-424966-02-2" TargetMode="External"/><Relationship Id="rId34" Type="http://schemas.openxmlformats.org/officeDocument/2006/relationships/hyperlink" Target="dart://dart/edition?ed_no=M-362791-01-2" TargetMode="External"/><Relationship Id="rId50" Type="http://schemas.openxmlformats.org/officeDocument/2006/relationships/hyperlink" Target="dart://dart/edition?ed_no=M-359743-01-2" TargetMode="External"/><Relationship Id="rId55" Type="http://schemas.openxmlformats.org/officeDocument/2006/relationships/hyperlink" Target="dart://dart/edition?ed_no=M-394208-01-2" TargetMode="External"/><Relationship Id="rId76" Type="http://schemas.openxmlformats.org/officeDocument/2006/relationships/hyperlink" Target="dart://dart/edition?ed_no=M-426158-01-2" TargetMode="External"/><Relationship Id="rId97" Type="http://schemas.openxmlformats.org/officeDocument/2006/relationships/hyperlink" Target="dart://dart/edition?ed_no=M-405497-03-1" TargetMode="External"/><Relationship Id="rId104" Type="http://schemas.openxmlformats.org/officeDocument/2006/relationships/hyperlink" Target="dart://dart/edition?ed_no=M-327492-01-2" TargetMode="External"/><Relationship Id="rId120" Type="http://schemas.openxmlformats.org/officeDocument/2006/relationships/hyperlink" Target="dart://dart/edition?ed_no=M-427167-01-1" TargetMode="External"/><Relationship Id="rId125" Type="http://schemas.openxmlformats.org/officeDocument/2006/relationships/hyperlink" Target="dart://dart/edition?ed_no=M-202871-01-1" TargetMode="External"/><Relationship Id="rId7" Type="http://schemas.openxmlformats.org/officeDocument/2006/relationships/customXml" Target="../customXml/item7.xml"/><Relationship Id="rId71" Type="http://schemas.openxmlformats.org/officeDocument/2006/relationships/hyperlink" Target="dart://dart/edition?ed_no=M-420095-01-2" TargetMode="External"/><Relationship Id="rId92" Type="http://schemas.openxmlformats.org/officeDocument/2006/relationships/hyperlink" Target="dart://dart/edition?ed_no=M-421993-01-1" TargetMode="External"/><Relationship Id="rId2" Type="http://schemas.openxmlformats.org/officeDocument/2006/relationships/customXml" Target="../customXml/item2.xml"/><Relationship Id="rId29" Type="http://schemas.openxmlformats.org/officeDocument/2006/relationships/hyperlink" Target="dart://dart/edition?ed_no=M-414034-02-2" TargetMode="External"/><Relationship Id="rId24" Type="http://schemas.openxmlformats.org/officeDocument/2006/relationships/hyperlink" Target="dart://dart/edition?ed_no=M-424611-01-2" TargetMode="External"/><Relationship Id="rId40" Type="http://schemas.openxmlformats.org/officeDocument/2006/relationships/hyperlink" Target="dart://dart/edition?ed_no=M-294820-01-2" TargetMode="External"/><Relationship Id="rId45" Type="http://schemas.openxmlformats.org/officeDocument/2006/relationships/hyperlink" Target="dart://dart/edition?ed_no=M-425272-02-1" TargetMode="External"/><Relationship Id="rId66" Type="http://schemas.openxmlformats.org/officeDocument/2006/relationships/hyperlink" Target="dart://dart/edition?ed_no=M-393372-01-2" TargetMode="External"/><Relationship Id="rId87" Type="http://schemas.openxmlformats.org/officeDocument/2006/relationships/hyperlink" Target="dart://dart/edition?ed_no=M-405497-03-1" TargetMode="External"/><Relationship Id="rId110" Type="http://schemas.openxmlformats.org/officeDocument/2006/relationships/hyperlink" Target="dart://dart/edition?ed_no=M-309853-01-1" TargetMode="External"/><Relationship Id="rId115" Type="http://schemas.openxmlformats.org/officeDocument/2006/relationships/hyperlink" Target="dart://dart/edition?ed_no=M-422616-01-1" TargetMode="External"/><Relationship Id="rId131" Type="http://schemas.openxmlformats.org/officeDocument/2006/relationships/hyperlink" Target="dart://dart/edition?ed_no=M-418626-01-1" TargetMode="External"/><Relationship Id="rId136" Type="http://schemas.openxmlformats.org/officeDocument/2006/relationships/header" Target="header3.xml"/><Relationship Id="rId61" Type="http://schemas.openxmlformats.org/officeDocument/2006/relationships/hyperlink" Target="dart://dart/edition?ed_no=M-410022-01-2" TargetMode="External"/><Relationship Id="rId82" Type="http://schemas.openxmlformats.org/officeDocument/2006/relationships/hyperlink" Target="dart://dart/edition?ed_no=M-195930-01-2" TargetMode="External"/><Relationship Id="rId19" Type="http://schemas.openxmlformats.org/officeDocument/2006/relationships/image" Target="media/image3.emf"/><Relationship Id="rId14" Type="http://schemas.openxmlformats.org/officeDocument/2006/relationships/header" Target="header1.xml"/><Relationship Id="rId30" Type="http://schemas.openxmlformats.org/officeDocument/2006/relationships/hyperlink" Target="dart://dart/edition?ed_no=M-415647-01-1" TargetMode="External"/><Relationship Id="rId35" Type="http://schemas.openxmlformats.org/officeDocument/2006/relationships/hyperlink" Target="dart://dart/edition?ed_no=M-353761-01-2" TargetMode="External"/><Relationship Id="rId56" Type="http://schemas.openxmlformats.org/officeDocument/2006/relationships/hyperlink" Target="dart://dart/edition?ed_no=M-417665-01-2" TargetMode="External"/><Relationship Id="rId77" Type="http://schemas.openxmlformats.org/officeDocument/2006/relationships/hyperlink" Target="dart://dart/edition?ed_no=M-426136-01-2" TargetMode="External"/><Relationship Id="rId100" Type="http://schemas.openxmlformats.org/officeDocument/2006/relationships/hyperlink" Target="dart://dart/edition?ed_no=M-413425-02-1" TargetMode="External"/><Relationship Id="rId105" Type="http://schemas.openxmlformats.org/officeDocument/2006/relationships/hyperlink" Target="dart://dart/edition?ed_no=M-363541-01-1" TargetMode="External"/><Relationship Id="rId126" Type="http://schemas.openxmlformats.org/officeDocument/2006/relationships/hyperlink" Target="dart://dart/edition?ed_no=M-416883-01-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12AE6C1B64DC47BE1537EE9C4E620A" ma:contentTypeVersion="25" ma:contentTypeDescription="Create a new document." ma:contentTypeScope="" ma:versionID="75847e5e87e4ed7fc329f8e16a011067">
  <xsd:schema xmlns:xsd="http://www.w3.org/2001/XMLSchema" xmlns:xs="http://www.w3.org/2001/XMLSchema" xmlns:p="http://schemas.microsoft.com/office/2006/metadata/properties" xmlns:ns1="http://schemas.microsoft.com/sharepoint/v3" xmlns:ns2="1a4d292e-883c-434b-96e3-060cfff16c86" xmlns:ns3="d4469727-b8d4-4977-a75f-55456f2d3c0e" xmlns:ns4="9bf79614-f894-4528-a004-e57282d8e2d8" targetNamespace="http://schemas.microsoft.com/office/2006/metadata/properties" ma:root="true" ma:fieldsID="40c783fd1e7f0b224fdb25592f5df333" ns1:_="" ns2:_="" ns3:_="" ns4:_="">
    <xsd:import namespace="http://schemas.microsoft.com/sharepoint/v3"/>
    <xsd:import namespace="1a4d292e-883c-434b-96e3-060cfff16c86"/>
    <xsd:import namespace="d4469727-b8d4-4977-a75f-55456f2d3c0e"/>
    <xsd:import namespace="9bf79614-f894-4528-a004-e57282d8e2d8"/>
    <xsd:element name="properties">
      <xsd:complexType>
        <xsd:sequence>
          <xsd:element name="documentManagement">
            <xsd:complexType>
              <xsd:all>
                <xsd:element ref="ns2:TaxCatchAll" minOccurs="0"/>
                <xsd:element ref="ns2:TaxCatchAllLabel" minOccurs="0"/>
                <xsd:element ref="ns1:_dlc_Exempt" minOccurs="0"/>
                <xsd:element ref="ns1:_dlc_ExpireDateSaved" minOccurs="0"/>
                <xsd:element ref="ns1:_dlc_ExpireDate" minOccurs="0"/>
                <xsd:element ref="ns3:MediaServiceKeyPoints" minOccurs="0"/>
                <xsd:element ref="ns3:dRR_x0020__x002d__x0020_EU_x0020_countries" minOccurs="0"/>
                <xsd:element ref="ns3:dRR_x0020__x002d__x0020_Doc_x0020_Origin" minOccurs="0"/>
                <xsd:element ref="ns3:dRR_x0020__x002d__x0020_Doc_x0020_Type" minOccurs="0"/>
                <xsd:element ref="ns3:dRR_x0020__x002d__x0020_Dossier_x0020_Parts" minOccurs="0"/>
                <xsd:element ref="ns3:MediaServiceMetadata" minOccurs="0"/>
                <xsd:element ref="ns3:MediaServiceFastMetadata" minOccurs="0"/>
                <xsd:element ref="ns3:MediaServiceAutoKeyPoint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0" nillable="true" ma:displayName="Exempt from Policy" ma:hidden="true" ma:internalName="_dlc_Exempt" ma:readOnly="false">
      <xsd:simpleType>
        <xsd:restriction base="dms:Unknown"/>
      </xsd:simpleType>
    </xsd:element>
    <xsd:element name="_dlc_ExpireDateSaved" ma:index="11" nillable="true" ma:displayName="Original Expiration Date" ma:hidden="true" ma:internalName="_dlc_ExpireDateSaved" ma:readOnly="false">
      <xsd:simpleType>
        <xsd:restriction base="dms:DateTime"/>
      </xsd:simpleType>
    </xsd:element>
    <xsd:element name="_dlc_ExpireDate" ma:index="12" nillable="true" ma:displayName="Expiration Date" ma:hidden="true" ma:internalName="_dlc_ExpireDate"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a4d292e-883c-434b-96e3-060cfff16c86"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f5a737-477d-4a65-881b-be657c958956}" ma:internalName="TaxCatchAll" ma:showField="CatchAllData" ma:web="9bf79614-f894-4528-a004-e57282d8e2d8">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f5a737-477d-4a65-881b-be657c958956}" ma:internalName="TaxCatchAllLabel" ma:readOnly="true" ma:showField="CatchAllDataLabel" ma:web="9bf79614-f894-4528-a004-e57282d8e2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469727-b8d4-4977-a75f-55456f2d3c0e" elementFormDefault="qualified">
    <xsd:import namespace="http://schemas.microsoft.com/office/2006/documentManagement/types"/>
    <xsd:import namespace="http://schemas.microsoft.com/office/infopath/2007/PartnerControls"/>
    <xsd:element name="MediaServiceKeyPoints" ma:index="13" nillable="true" ma:displayName="KeyPoints" ma:internalName="MediaServiceKeyPoints" ma:readOnly="true">
      <xsd:simpleType>
        <xsd:restriction base="dms:Note">
          <xsd:maxLength value="255"/>
        </xsd:restriction>
      </xsd:simpleType>
    </xsd:element>
    <xsd:element name="dRR_x0020__x002d__x0020_EU_x0020_countries" ma:index="14" nillable="true" ma:displayName="dRR - EU countries" ma:format="Dropdown" ma:internalName="dRR_x0020__x002d__x0020_EU_x0020_countries" ma:readOnly="false">
      <xsd:simpleType>
        <xsd:union memberTypes="dms:Text">
          <xsd:simpleType>
            <xsd:restriction base="dms:Choice">
              <xsd:enumeration value="all"/>
              <xsd:enumeration value="Southern Zone"/>
              <xsd:enumeration value="Central Zone"/>
              <xsd:enumeration value="Northern Zone"/>
              <xsd:enumeration value="Inter Zone"/>
              <xsd:enumeration value="Albania"/>
              <xsd:enumeration value="Austria"/>
              <xsd:enumeration value="Belgium"/>
              <xsd:enumeration value="Bulgaria"/>
              <xsd:enumeration value="Croatia"/>
              <xsd:enumeration value="Cyprus"/>
              <xsd:enumeration value="Czech Republic"/>
              <xsd:enumeration value="Denmark"/>
              <xsd:enumeration value="Estonia"/>
              <xsd:enumeration value="Finland"/>
              <xsd:enumeration value="France"/>
              <xsd:enumeration value="Germany"/>
              <xsd:enumeration value="Greece"/>
              <xsd:enumeration value="Hungary"/>
              <xsd:enumeration value="Ireland"/>
              <xsd:enumeration value="Italy"/>
              <xsd:enumeration value="Latvia"/>
              <xsd:enumeration value="Lithuania"/>
              <xsd:enumeration value="Luxembourg"/>
              <xsd:enumeration value="Macedonia"/>
              <xsd:enumeration value="Malta"/>
              <xsd:enumeration value="Netherlands"/>
              <xsd:enumeration value="Norway"/>
              <xsd:enumeration value="Poland"/>
              <xsd:enumeration value="Portugal"/>
              <xsd:enumeration value="Romania"/>
              <xsd:enumeration value="Serbia"/>
              <xsd:enumeration value="Slovak Republic"/>
              <xsd:enumeration value="Slovenia"/>
              <xsd:enumeration value="Spain"/>
              <xsd:enumeration value="Sweden"/>
              <xsd:enumeration value="Switzerland"/>
              <xsd:enumeration value="UK"/>
              <xsd:enumeration value="Not relevant"/>
            </xsd:restriction>
          </xsd:simpleType>
        </xsd:union>
      </xsd:simpleType>
    </xsd:element>
    <xsd:element name="dRR_x0020__x002d__x0020_Doc_x0020_Origin" ma:index="15" nillable="true" ma:displayName="dRR - Doc Origin" ma:format="Dropdown" ma:internalName="dRR_x0020__x002d__x0020_Doc_x0020_Origin" ma:readOnly="false">
      <xsd:simpleType>
        <xsd:union memberTypes="dms:Text">
          <xsd:simpleType>
            <xsd:restriction base="dms:Choice">
              <xsd:enumeration value="BCS"/>
              <xsd:enumeration value="zRMS"/>
              <xsd:enumeration value="MS"/>
              <xsd:enumeration value="RMS"/>
              <xsd:enumeration value="EFSA"/>
              <xsd:enumeration value="COM"/>
            </xsd:restriction>
          </xsd:simpleType>
        </xsd:union>
      </xsd:simpleType>
    </xsd:element>
    <xsd:element name="dRR_x0020__x002d__x0020_Doc_x0020_Type" ma:index="16" nillable="true" ma:displayName="dRR - Doc Type" ma:format="Dropdown" ma:internalName="dRR_x0020__x002d__x0020_Doc_x0020_Type" ma:readOnly="false">
      <xsd:simpleType>
        <xsd:union memberTypes="dms:Text">
          <xsd:simpleType>
            <xsd:restriction base="dms:Choice">
              <xsd:enumeration value="GAPs"/>
              <xsd:enumeration value="dRR Core docs"/>
              <xsd:enumeration value="dRR National docs"/>
              <xsd:enumeration value="Questions &amp; Answers"/>
              <xsd:enumeration value="SRD Core docs"/>
              <xsd:enumeration value="SRD National docs"/>
              <xsd:enumeration value="Reporting Table"/>
              <xsd:enumeration value="Evaluation Report"/>
              <xsd:enumeration value="Correspondence"/>
              <xsd:enumeration value="Comparative Assessment"/>
              <xsd:enumeration value="Others"/>
            </xsd:restriction>
          </xsd:simpleType>
        </xsd:union>
      </xsd:simpleType>
    </xsd:element>
    <xsd:element name="dRR_x0020__x002d__x0020_Dossier_x0020_Parts" ma:index="17" nillable="true" ma:displayName="dRR - Dossier Parts" ma:format="Dropdown" ma:internalName="dRR_x0020__x002d__x0020_Dossier_x0020_Parts" ma:readOnly="false">
      <xsd:simpleType>
        <xsd:union memberTypes="dms:Text">
          <xsd:simpleType>
            <xsd:restriction base="dms:Choice">
              <xsd:enumeration value="Part A"/>
              <xsd:enumeration value="Part B-1"/>
              <xsd:enumeration value="Part B-2 methods"/>
              <xsd:enumeration value="Part B-3 tox"/>
              <xsd:enumeration value="Part B-4 residues"/>
              <xsd:enumeration value="Part B-5 Efate"/>
              <xsd:enumeration value="Part B-6 ecotox"/>
              <xsd:enumeration value="Part B-7 bio"/>
              <xsd:enumeration value="Part B-8 groundwater metabolites"/>
              <xsd:enumeration value="Part C confidential"/>
              <xsd:enumeration value="Part B0 – General Reg. Info (2016)"/>
              <xsd:enumeration value="Part B1-B2 &amp; B4 – Phys-Chem (2016)"/>
              <xsd:enumeration value="Part B3 - Efficacy (2016)"/>
              <xsd:enumeration value="Part B5 – MOA (2016)"/>
              <xsd:enumeration value="Part B6 – Toxicology (2016)"/>
              <xsd:enumeration value="Part B7 – Residues (2016)"/>
              <xsd:enumeration value="Part B8 – Efate (2016)"/>
              <xsd:enumeration value="Part B9 – Ecotox. (2016)"/>
              <xsd:enumeration value="Part B10 – Metabolites non relev. (2016)"/>
            </xsd:restriction>
          </xsd:simpleType>
        </xsd:union>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AutoKeyPoints" ma:index="20" nillable="true" ma:displayName="MediaServiceAutoKeyPoints" ma:hidden="true" ma:internalName="MediaServiceAuto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f79614-f894-4528-a004-e57282d8e2d8" elementFormDefault="qualified">
    <xsd:import namespace="http://schemas.microsoft.com/office/2006/documentManagement/types"/>
    <xsd:import namespace="http://schemas.microsoft.com/office/infopath/2007/PartnerControls"/>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ExpireDate xmlns="http://schemas.microsoft.com/sharepoint/v3">2033-05-26T08:27:31+00:00</_dlc_ExpireDate>
    <_dlc_ExpireDateSaved xmlns="http://schemas.microsoft.com/sharepoint/v3" xsi:nil="true"/>
    <TaxCatchAll xmlns="1a4d292e-883c-434b-96e3-060cfff16c86">
      <Value>2</Value>
    </TaxCatchAll>
    <dRR_x0020__x002d__x0020_Doc_x0020_Origin xmlns="d4469727-b8d4-4977-a75f-55456f2d3c0e">BCS</dRR_x0020__x002d__x0020_Doc_x0020_Origin>
    <dRR_x0020__x002d__x0020_Dossier_x0020_Parts xmlns="d4469727-b8d4-4977-a75f-55456f2d3c0e">Part B10 – Metabolites non relev. (2016)</dRR_x0020__x002d__x0020_Dossier_x0020_Parts>
    <dRR_x0020__x002d__x0020_Doc_x0020_Type xmlns="d4469727-b8d4-4977-a75f-55456f2d3c0e">dRR Core docs</dRR_x0020__x002d__x0020_Doc_x0020_Type>
    <dRR_x0020__x002d__x0020_EU_x0020_countries xmlns="d4469727-b8d4-4977-a75f-55456f2d3c0e">Central Zone</dRR_x0020__x002d__x0020_EU_x0020_countries>
    <_dlc_Exempt xmlns="http://schemas.microsoft.com/sharepoint/v3" xsi:nil="true"/>
    <_dlc_DocId xmlns="9bf79614-f894-4528-a004-e57282d8e2d8">XSUW4RVR4YUJ-20809054-36</_dlc_DocId>
    <_dlc_DocIdUrl xmlns="9bf79614-f894-4528-a004-e57282d8e2d8">
      <Url>https://bayergroup.sharepoint.com/sites/020254/FPF/_layouts/15/DocIdRedir.aspx?ID=XSUW4RVR4YUJ-20809054-36</Url>
      <Description>XSUW4RVR4YUJ-20809054-36</Description>
    </_dlc_DocIdUrl>
  </documentManagement>
</p:properties>
</file>

<file path=customXml/item5.xml><?xml version="1.0" encoding="utf-8"?>
<?mso-contentType ?>
<SharedContentType xmlns="Microsoft.SharePoint.Taxonomy.ContentTypeSync" SourceId="7bc43322-b630-4bac-8b27-31def233d1d0" ContentTypeId="0x0101" PreviousValue="tru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D5498-21E8-4FD5-9D75-532537387A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a4d292e-883c-434b-96e3-060cfff16c86"/>
    <ds:schemaRef ds:uri="d4469727-b8d4-4977-a75f-55456f2d3c0e"/>
    <ds:schemaRef ds:uri="9bf79614-f894-4528-a004-e57282d8e2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2D55A4-7A1F-4A4D-916A-90171002A309}">
  <ds:schemaRefs>
    <ds:schemaRef ds:uri="http://schemas.microsoft.com/office/2006/metadata/longProperties"/>
  </ds:schemaRefs>
</ds:datastoreItem>
</file>

<file path=customXml/itemProps3.xml><?xml version="1.0" encoding="utf-8"?>
<ds:datastoreItem xmlns:ds="http://schemas.openxmlformats.org/officeDocument/2006/customXml" ds:itemID="{E88267D9-8275-47EB-9A7E-356D6B56CDB4}">
  <ds:schemaRefs>
    <ds:schemaRef ds:uri="http://schemas.microsoft.com/sharepoint/events"/>
  </ds:schemaRefs>
</ds:datastoreItem>
</file>

<file path=customXml/itemProps4.xml><?xml version="1.0" encoding="utf-8"?>
<ds:datastoreItem xmlns:ds="http://schemas.openxmlformats.org/officeDocument/2006/customXml" ds:itemID="{E00D754C-E74B-47AB-9005-025481666690}">
  <ds:schemaRefs>
    <ds:schemaRef ds:uri="http://schemas.microsoft.com/office/2006/documentManagement/types"/>
    <ds:schemaRef ds:uri="http://schemas.microsoft.com/sharepoint/v3"/>
    <ds:schemaRef ds:uri="http://purl.org/dc/terms/"/>
    <ds:schemaRef ds:uri="1a4d292e-883c-434b-96e3-060cfff16c86"/>
    <ds:schemaRef ds:uri="d4469727-b8d4-4977-a75f-55456f2d3c0e"/>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9bf79614-f894-4528-a004-e57282d8e2d8"/>
    <ds:schemaRef ds:uri="http://www.w3.org/XML/1998/namespace"/>
  </ds:schemaRefs>
</ds:datastoreItem>
</file>

<file path=customXml/itemProps5.xml><?xml version="1.0" encoding="utf-8"?>
<ds:datastoreItem xmlns:ds="http://schemas.openxmlformats.org/officeDocument/2006/customXml" ds:itemID="{3FAE08C6-E3C1-414F-85D5-0C61DBBDC8CF}">
  <ds:schemaRefs>
    <ds:schemaRef ds:uri="Microsoft.SharePoint.Taxonomy.ContentTypeSync"/>
  </ds:schemaRefs>
</ds:datastoreItem>
</file>

<file path=customXml/itemProps6.xml><?xml version="1.0" encoding="utf-8"?>
<ds:datastoreItem xmlns:ds="http://schemas.openxmlformats.org/officeDocument/2006/customXml" ds:itemID="{06ACB2D5-E2A1-47A9-833D-5A7F23272CB7}">
  <ds:schemaRefs>
    <ds:schemaRef ds:uri="http://schemas.microsoft.com/sharepoint/v3/contenttype/forms"/>
  </ds:schemaRefs>
</ds:datastoreItem>
</file>

<file path=customXml/itemProps7.xml><?xml version="1.0" encoding="utf-8"?>
<ds:datastoreItem xmlns:ds="http://schemas.openxmlformats.org/officeDocument/2006/customXml" ds:itemID="{E23DF762-417B-415D-8872-F58F4DCDB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39</Pages>
  <Words>7866</Words>
  <Characters>52866</Characters>
  <Application>Microsoft Office Word</Application>
  <DocSecurity>0</DocSecurity>
  <Lines>440</Lines>
  <Paragraphs>121</Paragraphs>
  <ScaleCrop>false</ScaleCrop>
  <HeadingPairs>
    <vt:vector size="8" baseType="variant">
      <vt:variant>
        <vt:lpstr>Tytuł</vt:lpstr>
      </vt:variant>
      <vt:variant>
        <vt:i4>1</vt:i4>
      </vt:variant>
      <vt:variant>
        <vt:lpstr>Titre</vt:lpstr>
      </vt:variant>
      <vt:variant>
        <vt:i4>1</vt:i4>
      </vt:variant>
      <vt:variant>
        <vt:lpstr>Title</vt:lpstr>
      </vt:variant>
      <vt:variant>
        <vt:i4>1</vt:i4>
      </vt:variant>
      <vt:variant>
        <vt:lpstr>Titel</vt:lpstr>
      </vt:variant>
      <vt:variant>
        <vt:i4>1</vt:i4>
      </vt:variant>
    </vt:vector>
  </HeadingPairs>
  <TitlesOfParts>
    <vt:vector size="4" baseType="lpstr">
      <vt:lpstr>Part B, Section 10</vt:lpstr>
      <vt:lpstr>Part B, Section 10</vt:lpstr>
      <vt:lpstr>Part B, Section 10</vt:lpstr>
      <vt:lpstr>Part B, Section 10</vt:lpstr>
    </vt:vector>
  </TitlesOfParts>
  <Company>AFSSA</Company>
  <LinksUpToDate>false</LinksUpToDate>
  <CharactersWithSpaces>60611</CharactersWithSpaces>
  <SharedDoc>false</SharedDoc>
  <HLinks>
    <vt:vector size="84" baseType="variant">
      <vt:variant>
        <vt:i4>1507376</vt:i4>
      </vt:variant>
      <vt:variant>
        <vt:i4>80</vt:i4>
      </vt:variant>
      <vt:variant>
        <vt:i4>0</vt:i4>
      </vt:variant>
      <vt:variant>
        <vt:i4>5</vt:i4>
      </vt:variant>
      <vt:variant>
        <vt:lpwstr/>
      </vt:variant>
      <vt:variant>
        <vt:lpwstr>_Toc424286866</vt:lpwstr>
      </vt:variant>
      <vt:variant>
        <vt:i4>1507376</vt:i4>
      </vt:variant>
      <vt:variant>
        <vt:i4>74</vt:i4>
      </vt:variant>
      <vt:variant>
        <vt:i4>0</vt:i4>
      </vt:variant>
      <vt:variant>
        <vt:i4>5</vt:i4>
      </vt:variant>
      <vt:variant>
        <vt:lpwstr/>
      </vt:variant>
      <vt:variant>
        <vt:lpwstr>_Toc424286865</vt:lpwstr>
      </vt:variant>
      <vt:variant>
        <vt:i4>1507376</vt:i4>
      </vt:variant>
      <vt:variant>
        <vt:i4>68</vt:i4>
      </vt:variant>
      <vt:variant>
        <vt:i4>0</vt:i4>
      </vt:variant>
      <vt:variant>
        <vt:i4>5</vt:i4>
      </vt:variant>
      <vt:variant>
        <vt:lpwstr/>
      </vt:variant>
      <vt:variant>
        <vt:lpwstr>_Toc424286864</vt:lpwstr>
      </vt:variant>
      <vt:variant>
        <vt:i4>1507376</vt:i4>
      </vt:variant>
      <vt:variant>
        <vt:i4>62</vt:i4>
      </vt:variant>
      <vt:variant>
        <vt:i4>0</vt:i4>
      </vt:variant>
      <vt:variant>
        <vt:i4>5</vt:i4>
      </vt:variant>
      <vt:variant>
        <vt:lpwstr/>
      </vt:variant>
      <vt:variant>
        <vt:lpwstr>_Toc424286863</vt:lpwstr>
      </vt:variant>
      <vt:variant>
        <vt:i4>1507376</vt:i4>
      </vt:variant>
      <vt:variant>
        <vt:i4>56</vt:i4>
      </vt:variant>
      <vt:variant>
        <vt:i4>0</vt:i4>
      </vt:variant>
      <vt:variant>
        <vt:i4>5</vt:i4>
      </vt:variant>
      <vt:variant>
        <vt:lpwstr/>
      </vt:variant>
      <vt:variant>
        <vt:lpwstr>_Toc424286862</vt:lpwstr>
      </vt:variant>
      <vt:variant>
        <vt:i4>1507376</vt:i4>
      </vt:variant>
      <vt:variant>
        <vt:i4>50</vt:i4>
      </vt:variant>
      <vt:variant>
        <vt:i4>0</vt:i4>
      </vt:variant>
      <vt:variant>
        <vt:i4>5</vt:i4>
      </vt:variant>
      <vt:variant>
        <vt:lpwstr/>
      </vt:variant>
      <vt:variant>
        <vt:lpwstr>_Toc424286861</vt:lpwstr>
      </vt:variant>
      <vt:variant>
        <vt:i4>1507376</vt:i4>
      </vt:variant>
      <vt:variant>
        <vt:i4>44</vt:i4>
      </vt:variant>
      <vt:variant>
        <vt:i4>0</vt:i4>
      </vt:variant>
      <vt:variant>
        <vt:i4>5</vt:i4>
      </vt:variant>
      <vt:variant>
        <vt:lpwstr/>
      </vt:variant>
      <vt:variant>
        <vt:lpwstr>_Toc424286860</vt:lpwstr>
      </vt:variant>
      <vt:variant>
        <vt:i4>1310768</vt:i4>
      </vt:variant>
      <vt:variant>
        <vt:i4>38</vt:i4>
      </vt:variant>
      <vt:variant>
        <vt:i4>0</vt:i4>
      </vt:variant>
      <vt:variant>
        <vt:i4>5</vt:i4>
      </vt:variant>
      <vt:variant>
        <vt:lpwstr/>
      </vt:variant>
      <vt:variant>
        <vt:lpwstr>_Toc424286859</vt:lpwstr>
      </vt:variant>
      <vt:variant>
        <vt:i4>1310768</vt:i4>
      </vt:variant>
      <vt:variant>
        <vt:i4>32</vt:i4>
      </vt:variant>
      <vt:variant>
        <vt:i4>0</vt:i4>
      </vt:variant>
      <vt:variant>
        <vt:i4>5</vt:i4>
      </vt:variant>
      <vt:variant>
        <vt:lpwstr/>
      </vt:variant>
      <vt:variant>
        <vt:lpwstr>_Toc424286858</vt:lpwstr>
      </vt:variant>
      <vt:variant>
        <vt:i4>1310768</vt:i4>
      </vt:variant>
      <vt:variant>
        <vt:i4>26</vt:i4>
      </vt:variant>
      <vt:variant>
        <vt:i4>0</vt:i4>
      </vt:variant>
      <vt:variant>
        <vt:i4>5</vt:i4>
      </vt:variant>
      <vt:variant>
        <vt:lpwstr/>
      </vt:variant>
      <vt:variant>
        <vt:lpwstr>_Toc424286857</vt:lpwstr>
      </vt:variant>
      <vt:variant>
        <vt:i4>1310768</vt:i4>
      </vt:variant>
      <vt:variant>
        <vt:i4>20</vt:i4>
      </vt:variant>
      <vt:variant>
        <vt:i4>0</vt:i4>
      </vt:variant>
      <vt:variant>
        <vt:i4>5</vt:i4>
      </vt:variant>
      <vt:variant>
        <vt:lpwstr/>
      </vt:variant>
      <vt:variant>
        <vt:lpwstr>_Toc424286856</vt:lpwstr>
      </vt:variant>
      <vt:variant>
        <vt:i4>1310768</vt:i4>
      </vt:variant>
      <vt:variant>
        <vt:i4>14</vt:i4>
      </vt:variant>
      <vt:variant>
        <vt:i4>0</vt:i4>
      </vt:variant>
      <vt:variant>
        <vt:i4>5</vt:i4>
      </vt:variant>
      <vt:variant>
        <vt:lpwstr/>
      </vt:variant>
      <vt:variant>
        <vt:lpwstr>_Toc424286855</vt:lpwstr>
      </vt:variant>
      <vt:variant>
        <vt:i4>1310768</vt:i4>
      </vt:variant>
      <vt:variant>
        <vt:i4>8</vt:i4>
      </vt:variant>
      <vt:variant>
        <vt:i4>0</vt:i4>
      </vt:variant>
      <vt:variant>
        <vt:i4>5</vt:i4>
      </vt:variant>
      <vt:variant>
        <vt:lpwstr/>
      </vt:variant>
      <vt:variant>
        <vt:lpwstr>_Toc424286854</vt:lpwstr>
      </vt:variant>
      <vt:variant>
        <vt:i4>1310768</vt:i4>
      </vt:variant>
      <vt:variant>
        <vt:i4>2</vt:i4>
      </vt:variant>
      <vt:variant>
        <vt:i4>0</vt:i4>
      </vt:variant>
      <vt:variant>
        <vt:i4>5</vt:i4>
      </vt:variant>
      <vt:variant>
        <vt:lpwstr/>
      </vt:variant>
      <vt:variant>
        <vt:lpwstr>_Toc424286853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10</dc:title>
  <dc:creator>Registration Report Working Group</dc:creator>
  <cp:lastModifiedBy>Kołodziejczyk Elżbieta</cp:lastModifiedBy>
  <cp:revision>22</cp:revision>
  <cp:lastPrinted>2023-12-18T10:43:00Z</cp:lastPrinted>
  <dcterms:created xsi:type="dcterms:W3CDTF">2023-02-09T13:28:00Z</dcterms:created>
  <dcterms:modified xsi:type="dcterms:W3CDTF">2023-12-18T10:43:00Z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ClassBayerRetention">
    <vt:lpwstr>2;#Long-Term|450f2ec9-198b-4bf0-b08c-74a80f1899d3</vt:lpwstr>
  </property>
  <property fmtid="{D5CDD505-2E9C-101B-9397-08002B2CF9AE}" pid="3" name="_dlc_ExpireDate">
    <vt:lpwstr>2028-02-05T13:52:47Z</vt:lpwstr>
  </property>
  <property fmtid="{D5CDD505-2E9C-101B-9397-08002B2CF9AE}" pid="4" name="Order">
    <vt:r8>3400</vt:r8>
  </property>
  <property fmtid="{D5CDD505-2E9C-101B-9397-08002B2CF9AE}" pid="5" name="Doc Type">
    <vt:lpwstr>Template Bayer dRR - on going</vt:lpwstr>
  </property>
  <property fmtid="{D5CDD505-2E9C-101B-9397-08002B2CF9AE}" pid="6" name="ContentTypeId">
    <vt:lpwstr>0x0101002512AE6C1B64DC47BE1537EE9C4E620A</vt:lpwstr>
  </property>
  <property fmtid="{D5CDD505-2E9C-101B-9397-08002B2CF9AE}" pid="7" name="ItemRetentionFormula">
    <vt:lpwstr>&lt;formula id="Bayer SharePoint Retention Policy 2.1" /&gt;</vt:lpwstr>
  </property>
  <property fmtid="{D5CDD505-2E9C-101B-9397-08002B2CF9AE}" pid="8" name="_dlc_policyId">
    <vt:lpwstr>0x0101|-2126682137</vt:lpwstr>
  </property>
  <property fmtid="{D5CDD505-2E9C-101B-9397-08002B2CF9AE}" pid="9" name="_dlc_DocId">
    <vt:lpwstr>DXKSRNXD6E5F-41-184</vt:lpwstr>
  </property>
  <property fmtid="{D5CDD505-2E9C-101B-9397-08002B2CF9AE}" pid="10" name="_dlc_DocIdItemGuid">
    <vt:lpwstr>937bb111-52cb-4c58-84bd-a4866917701b</vt:lpwstr>
  </property>
  <property fmtid="{D5CDD505-2E9C-101B-9397-08002B2CF9AE}" pid="11" name="_dlc_DocIdUrl">
    <vt:lpwstr>http://sp-appl-bcs.bayer-ag.com/sites/450001/RegTemp/_layouts/DocIdRedir.aspx?ID=DXKSRNXD6E5F-41-184, DXKSRNXD6E5F-41-184</vt:lpwstr>
  </property>
  <property fmtid="{D5CDD505-2E9C-101B-9397-08002B2CF9AE}" pid="12" name="dRR - Dossier Parts">
    <vt:lpwstr>Part B10 – Metabolites non relev. (2016)</vt:lpwstr>
  </property>
  <property fmtid="{D5CDD505-2E9C-101B-9397-08002B2CF9AE}" pid="13" name="dRR - Doc Type">
    <vt:lpwstr>dRR Core docs</vt:lpwstr>
  </property>
  <property fmtid="{D5CDD505-2E9C-101B-9397-08002B2CF9AE}" pid="14" name="dRR - EU countries">
    <vt:lpwstr>all</vt:lpwstr>
  </property>
  <property fmtid="{D5CDD505-2E9C-101B-9397-08002B2CF9AE}" pid="15" name="dRR - Doc Origin">
    <vt:lpwstr/>
  </property>
  <property fmtid="{D5CDD505-2E9C-101B-9397-08002B2CF9AE}" pid="16" name="TableFormat">
    <vt:lpwstr>Sanco</vt:lpwstr>
  </property>
  <property fmtid="{D5CDD505-2E9C-101B-9397-08002B2CF9AE}" pid="17" name="MSIP_Label_7f850223-87a8-40c3-9eb2-432606efca2a_Enabled">
    <vt:lpwstr>True</vt:lpwstr>
  </property>
  <property fmtid="{D5CDD505-2E9C-101B-9397-08002B2CF9AE}" pid="18" name="MSIP_Label_7f850223-87a8-40c3-9eb2-432606efca2a_SiteId">
    <vt:lpwstr>fcb2b37b-5da0-466b-9b83-0014b67a7c78</vt:lpwstr>
  </property>
  <property fmtid="{D5CDD505-2E9C-101B-9397-08002B2CF9AE}" pid="19" name="MSIP_Label_7f850223-87a8-40c3-9eb2-432606efca2a_Owner">
    <vt:lpwstr>jacky.cousin@bayer.com</vt:lpwstr>
  </property>
  <property fmtid="{D5CDD505-2E9C-101B-9397-08002B2CF9AE}" pid="20" name="MSIP_Label_7f850223-87a8-40c3-9eb2-432606efca2a_SetDate">
    <vt:lpwstr>2020-01-15T06:50:30.4118796Z</vt:lpwstr>
  </property>
  <property fmtid="{D5CDD505-2E9C-101B-9397-08002B2CF9AE}" pid="21" name="MSIP_Label_7f850223-87a8-40c3-9eb2-432606efca2a_Name">
    <vt:lpwstr>NO CLASSIFICATION</vt:lpwstr>
  </property>
  <property fmtid="{D5CDD505-2E9C-101B-9397-08002B2CF9AE}" pid="22" name="MSIP_Label_7f850223-87a8-40c3-9eb2-432606efca2a_Application">
    <vt:lpwstr>Microsoft Azure Information Protection</vt:lpwstr>
  </property>
  <property fmtid="{D5CDD505-2E9C-101B-9397-08002B2CF9AE}" pid="23" name="MSIP_Label_7f850223-87a8-40c3-9eb2-432606efca2a_Extended_MSFT_Method">
    <vt:lpwstr>Manual</vt:lpwstr>
  </property>
  <property fmtid="{D5CDD505-2E9C-101B-9397-08002B2CF9AE}" pid="24" name="Sensitivity">
    <vt:lpwstr>NO CLASSIFICATION</vt:lpwstr>
  </property>
  <property fmtid="{D5CDD505-2E9C-101B-9397-08002B2CF9AE}" pid="25" name="gbbd9102adcd43839cd73b51972a464c">
    <vt:lpwstr>Long-Term450f2ec9-198b-4bf0-b08c-74a80f1899d3</vt:lpwstr>
  </property>
  <property fmtid="{D5CDD505-2E9C-101B-9397-08002B2CF9AE}" pid="26" name="c2b5fb8256bd435bb7806ac3891e195b">
    <vt:lpwstr>Long-Term|450f2ec9-198b-4bf0-b08c-74a80f1899d3</vt:lpwstr>
  </property>
</Properties>
</file>